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77" w:rsidRDefault="00B86977" w:rsidP="00B86977">
      <w:pPr>
        <w:widowControl w:val="0"/>
        <w:suppressAutoHyphens/>
        <w:spacing w:after="0" w:line="240" w:lineRule="auto"/>
        <w:jc w:val="center"/>
        <w:rPr>
          <w:rFonts w:ascii="Times New Roman" w:eastAsia="Lucida Sans Unicode" w:hAnsi="Times New Roman"/>
          <w:kern w:val="2"/>
          <w:sz w:val="28"/>
          <w:szCs w:val="28"/>
        </w:rPr>
      </w:pPr>
      <w:r>
        <w:rPr>
          <w:rFonts w:ascii="Times New Roman" w:eastAsia="Times New Roman" w:hAnsi="Times New Roman"/>
          <w:noProof/>
          <w:kern w:val="2"/>
          <w:sz w:val="20"/>
          <w:szCs w:val="20"/>
        </w:rPr>
        <w:drawing>
          <wp:inline distT="0" distB="0" distL="0" distR="0" wp14:anchorId="64F7E280" wp14:editId="28A44F24">
            <wp:extent cx="695960" cy="825500"/>
            <wp:effectExtent l="0" t="0" r="8890" b="0"/>
            <wp:docPr id="2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960" cy="825500"/>
                    </a:xfrm>
                    <a:prstGeom prst="rect">
                      <a:avLst/>
                    </a:prstGeom>
                    <a:noFill/>
                    <a:ln>
                      <a:noFill/>
                    </a:ln>
                  </pic:spPr>
                </pic:pic>
              </a:graphicData>
            </a:graphic>
          </wp:inline>
        </w:drawing>
      </w:r>
    </w:p>
    <w:p w:rsidR="00B86977" w:rsidRDefault="00B86977" w:rsidP="00B86977">
      <w:pPr>
        <w:widowControl w:val="0"/>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LATVIJAS REPUBLIKA</w:t>
      </w:r>
    </w:p>
    <w:p w:rsidR="00B86977" w:rsidRDefault="00B86977" w:rsidP="00B86977">
      <w:pPr>
        <w:widowControl w:val="0"/>
        <w:pBdr>
          <w:bottom w:val="single" w:sz="12" w:space="1" w:color="auto"/>
        </w:pBdr>
        <w:suppressAutoHyphens/>
        <w:spacing w:after="0" w:line="240" w:lineRule="auto"/>
        <w:jc w:val="center"/>
        <w:rPr>
          <w:rFonts w:ascii="Times New Roman" w:eastAsia="Lucida Sans Unicode" w:hAnsi="Times New Roman"/>
          <w:b/>
          <w:kern w:val="2"/>
          <w:sz w:val="28"/>
          <w:szCs w:val="28"/>
        </w:rPr>
      </w:pPr>
      <w:r>
        <w:rPr>
          <w:rFonts w:ascii="Times New Roman" w:eastAsia="Lucida Sans Unicode" w:hAnsi="Times New Roman"/>
          <w:b/>
          <w:kern w:val="2"/>
          <w:sz w:val="28"/>
          <w:szCs w:val="28"/>
        </w:rPr>
        <w:t>BALVU NOVADA PAŠVALDĪBA</w:t>
      </w:r>
    </w:p>
    <w:p w:rsidR="00B86977" w:rsidRDefault="00B86977" w:rsidP="00B86977">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Reģ.Nr.90009115622, Bērzpils iela 1A, Balvi, Balvu nov.,  LV-4501, tālrunis +371 64522453 </w:t>
      </w:r>
    </w:p>
    <w:p w:rsidR="00B86977" w:rsidRDefault="00B86977" w:rsidP="00B86977">
      <w:pPr>
        <w:widowControl w:val="0"/>
        <w:suppressAutoHyphens/>
        <w:spacing w:after="0" w:line="240" w:lineRule="auto"/>
        <w:jc w:val="center"/>
        <w:rPr>
          <w:rFonts w:ascii="Times New Roman" w:eastAsia="Lucida Sans Unicode" w:hAnsi="Times New Roman"/>
          <w:kern w:val="2"/>
          <w:sz w:val="20"/>
          <w:szCs w:val="20"/>
        </w:rPr>
      </w:pPr>
      <w:r>
        <w:rPr>
          <w:rFonts w:ascii="Times New Roman" w:eastAsia="Lucida Sans Unicode" w:hAnsi="Times New Roman"/>
          <w:kern w:val="2"/>
          <w:sz w:val="20"/>
          <w:szCs w:val="20"/>
        </w:rPr>
        <w:t xml:space="preserve">fakss +371 64522453, e-pasts: </w:t>
      </w:r>
      <w:hyperlink r:id="rId9" w:history="1">
        <w:r>
          <w:rPr>
            <w:rStyle w:val="Hyperlink"/>
            <w:rFonts w:ascii="Times New Roman" w:eastAsia="Lucida Sans Unicode" w:hAnsi="Times New Roman"/>
            <w:kern w:val="2"/>
            <w:sz w:val="20"/>
            <w:szCs w:val="24"/>
          </w:rPr>
          <w:t>dome@balvi.lv</w:t>
        </w:r>
      </w:hyperlink>
    </w:p>
    <w:p w:rsidR="00B86977" w:rsidRDefault="00B86977" w:rsidP="00B86977">
      <w:pPr>
        <w:widowControl w:val="0"/>
        <w:suppressAutoHyphens/>
        <w:spacing w:after="0" w:line="240" w:lineRule="auto"/>
        <w:jc w:val="right"/>
        <w:rPr>
          <w:rFonts w:ascii="Times New Roman" w:eastAsia="Lucida Sans Unicode" w:hAnsi="Times New Roman"/>
          <w:kern w:val="2"/>
          <w:sz w:val="24"/>
          <w:szCs w:val="24"/>
        </w:rPr>
      </w:pPr>
      <w:r>
        <w:rPr>
          <w:rFonts w:ascii="Times New Roman" w:eastAsia="Lucida Sans Unicode" w:hAnsi="Times New Roman"/>
          <w:b/>
          <w:iCs/>
          <w:kern w:val="2"/>
          <w:sz w:val="24"/>
          <w:szCs w:val="24"/>
        </w:rPr>
        <w:t>APSTIPRINĀTS</w:t>
      </w:r>
    </w:p>
    <w:p w:rsidR="00B86977" w:rsidRDefault="00B86977" w:rsidP="00B86977">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ar Balvu novada Domes </w:t>
      </w:r>
    </w:p>
    <w:p w:rsidR="00B86977" w:rsidRDefault="00B86977" w:rsidP="00B86977">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2021.gada 22</w:t>
      </w:r>
      <w:r>
        <w:rPr>
          <w:rFonts w:ascii="Times New Roman" w:eastAsia="Lucida Sans Unicode" w:hAnsi="Times New Roman"/>
          <w:iCs/>
          <w:kern w:val="2"/>
          <w:sz w:val="24"/>
          <w:szCs w:val="24"/>
        </w:rPr>
        <w:t>.jūlija</w:t>
      </w:r>
    </w:p>
    <w:p w:rsidR="00B86977" w:rsidRDefault="00B86977" w:rsidP="00B86977">
      <w:pPr>
        <w:widowControl w:val="0"/>
        <w:suppressAutoHyphens/>
        <w:spacing w:after="0" w:line="240" w:lineRule="auto"/>
        <w:jc w:val="right"/>
        <w:rPr>
          <w:rFonts w:ascii="Times New Roman" w:eastAsia="Lucida Sans Unicode" w:hAnsi="Times New Roman"/>
          <w:iCs/>
          <w:kern w:val="2"/>
          <w:sz w:val="24"/>
          <w:szCs w:val="24"/>
        </w:rPr>
      </w:pPr>
      <w:r>
        <w:rPr>
          <w:rFonts w:ascii="Times New Roman" w:eastAsia="Lucida Sans Unicode" w:hAnsi="Times New Roman"/>
          <w:iCs/>
          <w:kern w:val="2"/>
          <w:sz w:val="24"/>
          <w:szCs w:val="24"/>
        </w:rPr>
        <w:t xml:space="preserve"> lēmumu (prot.Nr.5, 40</w:t>
      </w:r>
      <w:r>
        <w:rPr>
          <w:rFonts w:ascii="Times New Roman" w:eastAsia="Lucida Sans Unicode" w:hAnsi="Times New Roman"/>
          <w:iCs/>
          <w:kern w:val="2"/>
          <w:sz w:val="24"/>
          <w:szCs w:val="24"/>
        </w:rPr>
        <w:t>.§)</w:t>
      </w:r>
    </w:p>
    <w:p w:rsidR="00B86977" w:rsidRDefault="00B86977" w:rsidP="00B86977">
      <w:pPr>
        <w:widowControl w:val="0"/>
        <w:suppressAutoHyphens/>
        <w:autoSpaceDE w:val="0"/>
        <w:autoSpaceDN w:val="0"/>
        <w:adjustRightInd w:val="0"/>
        <w:spacing w:after="0" w:line="240" w:lineRule="auto"/>
        <w:rPr>
          <w:rFonts w:ascii="Times New Roman" w:eastAsia="Lucida Sans Unicode" w:hAnsi="Times New Roman"/>
          <w:b/>
          <w:bCs/>
          <w:kern w:val="2"/>
          <w:sz w:val="28"/>
          <w:szCs w:val="28"/>
        </w:rPr>
      </w:pPr>
    </w:p>
    <w:p w:rsidR="00B86977" w:rsidRDefault="00B86977" w:rsidP="00B86977">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 xml:space="preserve">SABIEDRISKO ATTIECĪBU NODAĻAS </w:t>
      </w:r>
    </w:p>
    <w:p w:rsidR="00B86977" w:rsidRDefault="00B86977" w:rsidP="00B86977">
      <w:pPr>
        <w:widowControl w:val="0"/>
        <w:suppressAutoHyphens/>
        <w:autoSpaceDE w:val="0"/>
        <w:autoSpaceDN w:val="0"/>
        <w:adjustRightInd w:val="0"/>
        <w:spacing w:after="0" w:line="240" w:lineRule="auto"/>
        <w:jc w:val="center"/>
        <w:rPr>
          <w:rFonts w:ascii="Times New Roman" w:eastAsia="Lucida Sans Unicode" w:hAnsi="Times New Roman"/>
          <w:b/>
          <w:bCs/>
          <w:kern w:val="2"/>
          <w:sz w:val="28"/>
          <w:szCs w:val="28"/>
        </w:rPr>
      </w:pPr>
      <w:r>
        <w:rPr>
          <w:rFonts w:ascii="Times New Roman" w:eastAsia="Lucida Sans Unicode" w:hAnsi="Times New Roman"/>
          <w:b/>
          <w:bCs/>
          <w:kern w:val="2"/>
          <w:sz w:val="28"/>
          <w:szCs w:val="28"/>
        </w:rPr>
        <w:t>NOLIKUMS</w:t>
      </w:r>
    </w:p>
    <w:p w:rsidR="00B86977" w:rsidRDefault="00B86977" w:rsidP="00B86977">
      <w:pPr>
        <w:widowControl w:val="0"/>
        <w:suppressAutoHyphens/>
        <w:autoSpaceDE w:val="0"/>
        <w:autoSpaceDN w:val="0"/>
        <w:adjustRightInd w:val="0"/>
        <w:spacing w:after="0" w:line="240" w:lineRule="auto"/>
        <w:jc w:val="center"/>
        <w:rPr>
          <w:rFonts w:ascii="Times New Roman" w:eastAsia="Lucida Sans Unicode" w:hAnsi="Times New Roman"/>
          <w:b/>
          <w:bCs/>
          <w:kern w:val="2"/>
          <w:sz w:val="26"/>
          <w:szCs w:val="26"/>
        </w:rPr>
      </w:pPr>
    </w:p>
    <w:p w:rsidR="00B86977" w:rsidRDefault="00B86977" w:rsidP="00B86977">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Izdots saskaņā ar Balvu novada domes </w:t>
      </w:r>
    </w:p>
    <w:p w:rsidR="00B86977" w:rsidRDefault="00B86977" w:rsidP="00B86977">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2021.gada 1.jūlija saistošo noteikumu Nr.1/2021</w:t>
      </w:r>
    </w:p>
    <w:p w:rsidR="00B86977" w:rsidRDefault="00B86977" w:rsidP="00B86977">
      <w:pPr>
        <w:widowControl w:val="0"/>
        <w:suppressAutoHyphens/>
        <w:autoSpaceDE w:val="0"/>
        <w:autoSpaceDN w:val="0"/>
        <w:adjustRightInd w:val="0"/>
        <w:spacing w:after="0" w:line="240" w:lineRule="auto"/>
        <w:jc w:val="right"/>
        <w:rPr>
          <w:rFonts w:ascii="Times New Roman" w:eastAsia="Lucida Sans Unicode" w:hAnsi="Times New Roman"/>
          <w:i/>
          <w:kern w:val="2"/>
          <w:sz w:val="20"/>
          <w:szCs w:val="20"/>
        </w:rPr>
      </w:pPr>
      <w:r>
        <w:rPr>
          <w:rFonts w:ascii="Times New Roman" w:eastAsia="Lucida Sans Unicode" w:hAnsi="Times New Roman"/>
          <w:i/>
          <w:kern w:val="2"/>
          <w:sz w:val="20"/>
          <w:szCs w:val="20"/>
        </w:rPr>
        <w:t xml:space="preserve"> “Balvu novada pašvaldības nolikums”  </w:t>
      </w:r>
    </w:p>
    <w:p w:rsidR="00B86977" w:rsidRDefault="00B86977" w:rsidP="00B86977">
      <w:pPr>
        <w:widowControl w:val="0"/>
        <w:suppressAutoHyphens/>
        <w:autoSpaceDE w:val="0"/>
        <w:autoSpaceDN w:val="0"/>
        <w:adjustRightInd w:val="0"/>
        <w:spacing w:after="0" w:line="240" w:lineRule="auto"/>
        <w:jc w:val="right"/>
        <w:rPr>
          <w:rFonts w:ascii="Times New Roman" w:eastAsia="Lucida Sans Unicode" w:hAnsi="Times New Roman"/>
          <w:b/>
          <w:bCs/>
          <w:kern w:val="2"/>
          <w:sz w:val="24"/>
          <w:szCs w:val="24"/>
        </w:rPr>
      </w:pPr>
      <w:r>
        <w:rPr>
          <w:rFonts w:ascii="Times New Roman" w:eastAsia="Lucida Sans Unicode" w:hAnsi="Times New Roman"/>
          <w:i/>
          <w:kern w:val="2"/>
          <w:sz w:val="20"/>
          <w:szCs w:val="20"/>
        </w:rPr>
        <w:t>8.punkta otro daļu</w:t>
      </w:r>
    </w:p>
    <w:p w:rsidR="00B86977" w:rsidRDefault="00B86977" w:rsidP="00B86977">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B86977" w:rsidRDefault="00B86977" w:rsidP="00B86977">
      <w:pPr>
        <w:widowControl w:val="0"/>
        <w:numPr>
          <w:ilvl w:val="0"/>
          <w:numId w:val="27"/>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Vispārīgie jautājumi</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Nolikums nosaka Balvu novada domes (turpmāk – dome) dibinātas iestādes “Balvu novada administrācija” (turpmāk – administrācija) struktūrvienības – Sabiedrisko attiecību nodaļas (turpmāk – nodaļa)  kompetenci, struktūru un darba organizāciju.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 ir administrācijas struktūrvienība, kas šajā nolikumā noteikto funkciju ietvaros nodrošina pašvaldības darbību sabiedrisko attiecību, informācijas izplatīšanas un sabiedrības līdzdalības jautājumos, veidojot un uzturot pozitīvu pašvaldības reputāciju, īstenojot un pilnveidojot komunikāciju ar sabiedrību, kā arī popularizējot Balvu novadu, veicinot pozitīvu novada tēlu.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w:t>
      </w:r>
      <w:r>
        <w:rPr>
          <w:rFonts w:ascii="Times New Roman" w:eastAsia="TimesNewRoman" w:hAnsi="Times New Roman"/>
          <w:kern w:val="2"/>
          <w:sz w:val="24"/>
          <w:szCs w:val="24"/>
        </w:rPr>
        <w:t>ļ</w:t>
      </w:r>
      <w:r>
        <w:rPr>
          <w:rFonts w:ascii="Times New Roman" w:eastAsia="Lucida Sans Unicode" w:hAnsi="Times New Roman"/>
          <w:kern w:val="2"/>
          <w:sz w:val="24"/>
          <w:szCs w:val="24"/>
        </w:rPr>
        <w:t>a sav</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darb</w:t>
      </w:r>
      <w:r>
        <w:rPr>
          <w:rFonts w:ascii="Times New Roman" w:eastAsia="TimesNewRoman" w:hAnsi="Times New Roman"/>
          <w:kern w:val="2"/>
          <w:sz w:val="24"/>
          <w:szCs w:val="24"/>
        </w:rPr>
        <w:t>ī</w:t>
      </w:r>
      <w:r>
        <w:rPr>
          <w:rFonts w:ascii="Times New Roman" w:eastAsia="Lucida Sans Unicode" w:hAnsi="Times New Roman"/>
          <w:kern w:val="2"/>
          <w:sz w:val="24"/>
          <w:szCs w:val="24"/>
        </w:rPr>
        <w:t>b</w:t>
      </w:r>
      <w:r>
        <w:rPr>
          <w:rFonts w:ascii="Times New Roman" w:eastAsia="TimesNewRoman" w:hAnsi="Times New Roman"/>
          <w:kern w:val="2"/>
          <w:sz w:val="24"/>
          <w:szCs w:val="24"/>
        </w:rPr>
        <w:t xml:space="preserve">ā </w:t>
      </w:r>
      <w:r>
        <w:rPr>
          <w:rFonts w:ascii="Times New Roman" w:eastAsia="Lucida Sans Unicode" w:hAnsi="Times New Roman"/>
          <w:kern w:val="2"/>
          <w:sz w:val="24"/>
          <w:szCs w:val="24"/>
        </w:rPr>
        <w:t>iev</w:t>
      </w:r>
      <w:r>
        <w:rPr>
          <w:rFonts w:ascii="Times New Roman" w:eastAsia="TimesNewRoman" w:hAnsi="Times New Roman"/>
          <w:kern w:val="2"/>
          <w:sz w:val="24"/>
          <w:szCs w:val="24"/>
        </w:rPr>
        <w:t>ē</w:t>
      </w:r>
      <w:r>
        <w:rPr>
          <w:rFonts w:ascii="Times New Roman" w:eastAsia="Lucida Sans Unicode" w:hAnsi="Times New Roman"/>
          <w:kern w:val="2"/>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Nodaļu izveido, reorganizē un likvidē Balvu novada Dome saskaņā ar domes lēmumu.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 ir tieši pakļauta Administrācijas vadītājam (izpilddirektoram) (turpmāk – izpilddirektors).</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darbība tiek finansēta no pašvaldības budžeta līdzekļiem.</w:t>
      </w:r>
    </w:p>
    <w:p w:rsidR="00B86977" w:rsidRDefault="00B86977" w:rsidP="00B86977">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p>
    <w:p w:rsidR="00B86977" w:rsidRDefault="00B86977" w:rsidP="00B86977">
      <w:pPr>
        <w:widowControl w:val="0"/>
        <w:numPr>
          <w:ilvl w:val="0"/>
          <w:numId w:val="27"/>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Nodaļas funkcijas, uzdevumi un tiesības</w:t>
      </w:r>
    </w:p>
    <w:p w:rsidR="00B86977" w:rsidRDefault="00B86977" w:rsidP="00B86977">
      <w:pPr>
        <w:widowControl w:val="0"/>
        <w:numPr>
          <w:ilvl w:val="1"/>
          <w:numId w:val="27"/>
        </w:numPr>
        <w:suppressAutoHyphens/>
        <w:autoSpaceDE w:val="0"/>
        <w:autoSpaceDN w:val="0"/>
        <w:adjustRightInd w:val="0"/>
        <w:spacing w:after="0" w:line="240" w:lineRule="auto"/>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Nodaļas </w:t>
      </w:r>
      <w:r>
        <w:rPr>
          <w:rFonts w:ascii="Times New Roman" w:eastAsia="Lucida Sans Unicode" w:hAnsi="Times New Roman"/>
          <w:b/>
          <w:bCs/>
          <w:kern w:val="2"/>
          <w:sz w:val="24"/>
          <w:szCs w:val="24"/>
        </w:rPr>
        <w:t>funkcijas:</w:t>
      </w:r>
    </w:p>
    <w:p w:rsidR="00B86977" w:rsidRDefault="00B86977" w:rsidP="00B86977">
      <w:pPr>
        <w:widowControl w:val="0"/>
        <w:numPr>
          <w:ilvl w:val="2"/>
          <w:numId w:val="27"/>
        </w:numPr>
        <w:suppressAutoHyphens/>
        <w:autoSpaceDE w:val="0"/>
        <w:autoSpaceDN w:val="0"/>
        <w:adjustRightInd w:val="0"/>
        <w:spacing w:after="0" w:line="240" w:lineRule="auto"/>
        <w:ind w:left="1276" w:hanging="556"/>
        <w:jc w:val="both"/>
        <w:rPr>
          <w:rFonts w:ascii="Times New Roman" w:eastAsia="Lucida Sans Unicode" w:hAnsi="Times New Roman"/>
          <w:kern w:val="2"/>
          <w:sz w:val="24"/>
          <w:szCs w:val="24"/>
        </w:rPr>
      </w:pPr>
      <w:r>
        <w:rPr>
          <w:rFonts w:ascii="Times New Roman" w:eastAsia="Lucida Sans Unicode" w:hAnsi="Times New Roman"/>
          <w:kern w:val="2"/>
          <w:sz w:val="24"/>
          <w:szCs w:val="24"/>
        </w:rPr>
        <w:t>plānot, vadīt un koordinēt pašvaldības darbību sabiedrisko attiecību, informācijas izplatīšanas un sabiedrības līdzdalības jautājumos;</w:t>
      </w:r>
    </w:p>
    <w:p w:rsidR="00B86977" w:rsidRDefault="00B86977" w:rsidP="00B86977">
      <w:pPr>
        <w:widowControl w:val="0"/>
        <w:numPr>
          <w:ilvl w:val="2"/>
          <w:numId w:val="27"/>
        </w:numPr>
        <w:suppressAutoHyphens/>
        <w:autoSpaceDE w:val="0"/>
        <w:autoSpaceDN w:val="0"/>
        <w:adjustRightInd w:val="0"/>
        <w:spacing w:after="0" w:line="240" w:lineRule="auto"/>
        <w:ind w:left="1276" w:hanging="556"/>
        <w:jc w:val="both"/>
        <w:rPr>
          <w:rFonts w:ascii="Times New Roman" w:eastAsia="Lucida Sans Unicode" w:hAnsi="Times New Roman"/>
          <w:kern w:val="2"/>
          <w:sz w:val="24"/>
          <w:szCs w:val="24"/>
        </w:rPr>
      </w:pPr>
      <w:r>
        <w:rPr>
          <w:rFonts w:ascii="Times New Roman" w:eastAsia="Lucida Sans Unicode" w:hAnsi="Times New Roman"/>
          <w:kern w:val="2"/>
          <w:sz w:val="24"/>
          <w:szCs w:val="24"/>
        </w:rPr>
        <w:lastRenderedPageBreak/>
        <w:t>nodrošināt pašvaldības darbības un domes lēmumu izskaidrošanu sabiedrībai, paužot pašvaldības oficiālo viedokli;</w:t>
      </w:r>
    </w:p>
    <w:p w:rsidR="00B86977" w:rsidRDefault="00B86977" w:rsidP="00B86977">
      <w:pPr>
        <w:widowControl w:val="0"/>
        <w:numPr>
          <w:ilvl w:val="2"/>
          <w:numId w:val="27"/>
        </w:numPr>
        <w:suppressAutoHyphens/>
        <w:autoSpaceDE w:val="0"/>
        <w:autoSpaceDN w:val="0"/>
        <w:adjustRightInd w:val="0"/>
        <w:spacing w:after="0" w:line="240" w:lineRule="auto"/>
        <w:ind w:left="1276" w:hanging="55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pašvaldības publicitāti, reklāmu, atpazīstamību, izmantojot dažādus informācijas aprites resursus;</w:t>
      </w:r>
    </w:p>
    <w:p w:rsidR="00B86977" w:rsidRDefault="00B86977" w:rsidP="00B86977">
      <w:pPr>
        <w:widowControl w:val="0"/>
        <w:numPr>
          <w:ilvl w:val="2"/>
          <w:numId w:val="27"/>
        </w:numPr>
        <w:suppressAutoHyphens/>
        <w:autoSpaceDE w:val="0"/>
        <w:autoSpaceDN w:val="0"/>
        <w:adjustRightInd w:val="0"/>
        <w:spacing w:after="0" w:line="240" w:lineRule="auto"/>
        <w:ind w:left="1276" w:hanging="556"/>
        <w:jc w:val="both"/>
        <w:rPr>
          <w:rFonts w:ascii="Times New Roman" w:eastAsia="Lucida Sans Unicode" w:hAnsi="Times New Roman"/>
          <w:kern w:val="2"/>
          <w:sz w:val="24"/>
          <w:szCs w:val="24"/>
        </w:rPr>
      </w:pPr>
      <w:r>
        <w:rPr>
          <w:rFonts w:ascii="Times New Roman" w:eastAsia="Lucida Sans Unicode" w:hAnsi="Times New Roman"/>
          <w:kern w:val="2"/>
          <w:sz w:val="24"/>
          <w:szCs w:val="24"/>
        </w:rPr>
        <w:t>veidot komunikāciju un veicināt sadarbību starp pašvaldību un tās mērķauditorijām;</w:t>
      </w:r>
    </w:p>
    <w:p w:rsidR="00B86977" w:rsidRDefault="00B86977" w:rsidP="00B86977">
      <w:pPr>
        <w:widowControl w:val="0"/>
        <w:numPr>
          <w:ilvl w:val="2"/>
          <w:numId w:val="27"/>
        </w:numPr>
        <w:suppressAutoHyphens/>
        <w:autoSpaceDE w:val="0"/>
        <w:autoSpaceDN w:val="0"/>
        <w:adjustRightInd w:val="0"/>
        <w:spacing w:after="0" w:line="240" w:lineRule="auto"/>
        <w:ind w:left="1276" w:hanging="55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kontrolēt pašvaldības simbolikas izmantošanu; </w:t>
      </w:r>
    </w:p>
    <w:p w:rsidR="00B86977" w:rsidRDefault="00B86977" w:rsidP="00B86977">
      <w:pPr>
        <w:widowControl w:val="0"/>
        <w:numPr>
          <w:ilvl w:val="2"/>
          <w:numId w:val="27"/>
        </w:numPr>
        <w:suppressAutoHyphens/>
        <w:autoSpaceDE w:val="0"/>
        <w:autoSpaceDN w:val="0"/>
        <w:adjustRightInd w:val="0"/>
        <w:spacing w:after="0" w:line="240" w:lineRule="auto"/>
        <w:ind w:left="1276" w:hanging="556"/>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pašvaldības publiskās informācijas pieejamību un kvalitāti.</w:t>
      </w:r>
    </w:p>
    <w:p w:rsidR="00B86977" w:rsidRDefault="00B86977" w:rsidP="00B86977">
      <w:pPr>
        <w:widowControl w:val="0"/>
        <w:suppressAutoHyphens/>
        <w:autoSpaceDE w:val="0"/>
        <w:autoSpaceDN w:val="0"/>
        <w:adjustRightInd w:val="0"/>
        <w:spacing w:after="0" w:line="240" w:lineRule="auto"/>
        <w:ind w:left="1276"/>
        <w:jc w:val="both"/>
        <w:rPr>
          <w:rFonts w:ascii="Times New Roman" w:eastAsia="Lucida Sans Unicode" w:hAnsi="Times New Roman"/>
          <w:kern w:val="2"/>
          <w:sz w:val="24"/>
          <w:szCs w:val="24"/>
        </w:rPr>
      </w:pP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w:t>
      </w:r>
      <w:r>
        <w:rPr>
          <w:rFonts w:ascii="Times New Roman" w:eastAsia="Lucida Sans Unicode" w:hAnsi="Times New Roman"/>
          <w:b/>
          <w:bCs/>
          <w:kern w:val="2"/>
          <w:sz w:val="24"/>
          <w:szCs w:val="24"/>
        </w:rPr>
        <w:t xml:space="preserve"> uzdevumi:</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sagatavot preses paziņojumus, nodrošinot pašvaldības publicitāti, reklāmu, atpazīstamību, izmantojot pieejamos informācijas kanālus, medijus un ziņu aģentūras;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informācijas pieejamību par pašvaldības domes sēdē pieņemtajiem saistošajiem noteikumiem, lēmumiem, un ar to izpildi saistītiem jautājumiem;</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izveidot vienotu pašvaldības vizuālo identitāti;</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plānot un organizēt sabiedrības informēšanas projektus, sabiedrības līdzdalības aktivitātes;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pēc pašvaldības vadības ierosinājuma organizēt preses konferences, sanāksmes, publiskas diskusijas;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sagatavot informatīvo izdevumu “Balvu Novada Ziņas”, nodrošināt tā izplatīšanu;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administrēt, papildināt un attīstīt pašvaldības interneta vietni </w:t>
      </w:r>
      <w:hyperlink r:id="rId10" w:history="1">
        <w:r>
          <w:rPr>
            <w:rStyle w:val="Hyperlink"/>
            <w:rFonts w:ascii="Times New Roman" w:eastAsia="Lucida Sans Unicode" w:hAnsi="Times New Roman"/>
            <w:color w:val="0563C1"/>
            <w:kern w:val="2"/>
            <w:sz w:val="24"/>
            <w:szCs w:val="24"/>
          </w:rPr>
          <w:t>www.balvi.lv</w:t>
        </w:r>
      </w:hyperlink>
      <w:r>
        <w:rPr>
          <w:rFonts w:ascii="Times New Roman" w:eastAsia="Lucida Sans Unicode" w:hAnsi="Times New Roman"/>
          <w:kern w:val="2"/>
          <w:sz w:val="24"/>
          <w:szCs w:val="24"/>
        </w:rPr>
        <w:t>;</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pašvaldības kontu sociālajos tīklos uzturēšanu, sagatavojot un ievietojot aktuālāko informāciju, savlaicīgi sniegt atbildes uz iedzīvotāju uzdotajiem jautājumiem sociālajos tīklos;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sekmēt iedzīvotāju digitālās prasmes, ar informāciju tehnoloģiju palīdzību sekmēt iedzīvotāju iesaisti pašvaldības darbā;</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sadarboties ar pašvaldības struktūrvienībām un iestādēm, sniedzot atbalstu publicitātes jautājumos un prezentēt to darbību masu mēdijos;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veidot sadarbību ar pašvaldības sadraudzības pilsētām un ārvalstu sadarbības partneriem;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plānot un organizēt pašvaldības reprezentatīvos pasākumus, oficiālās vizītes, tikšanās un diplomātiskās pieņemšanas;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nodrošināt dažādu informatīvo materiālu sagatavošanu;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reprezentatīvo materiālu ar pašvaldības simboliku izgatavošanu;</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veikt pasākumu un objektu fotografēšanu publicitātes vajadzībām;</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nodrošināt Balvu novada pašvaldības publiskā gada pārskata sagatavošanu un publicitāti;</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koordinēt pašvaldības apbalvojumu piešķiršanas kārtību un veikt to uzskaiti;</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sekmēt pašvaldības struktūrvienību iekšējo komunikāciju;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iesaistīties krīzes situācijās, nodrošinot pašvaldības oficiālo informāciju;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piedalīties lēmumprojektu un citu normatīvo dokumentu izstrādē;</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iesaistīties pašvaldības stratēģisko dokumentu izstrādē;</w:t>
      </w:r>
    </w:p>
    <w:p w:rsidR="00B86977" w:rsidRPr="00B86977" w:rsidRDefault="00B86977" w:rsidP="00B86977">
      <w:pPr>
        <w:pStyle w:val="Sarakstarindkopa"/>
        <w:numPr>
          <w:ilvl w:val="2"/>
          <w:numId w:val="27"/>
        </w:numPr>
        <w:rPr>
          <w:rFonts w:ascii="Times New Roman" w:eastAsia="Lucida Sans Unicode" w:hAnsi="Times New Roman"/>
          <w:kern w:val="2"/>
          <w:sz w:val="24"/>
          <w:szCs w:val="24"/>
        </w:rPr>
      </w:pPr>
      <w:r w:rsidRPr="00B86977">
        <w:rPr>
          <w:rFonts w:ascii="Times New Roman" w:eastAsia="Lucida Sans Unicode" w:hAnsi="Times New Roman"/>
          <w:kern w:val="2"/>
          <w:sz w:val="24"/>
          <w:szCs w:val="24"/>
        </w:rPr>
        <w:t>nodrošināt pašvaldības iestāžu sniegto pakalpojumu aprakstu apkopošanu un publicēšanu</w:t>
      </w:r>
      <w:r w:rsidRPr="00B86977">
        <w:rPr>
          <w:rFonts w:ascii="Times New Roman" w:eastAsia="Lucida Sans Unicode" w:hAnsi="Times New Roman"/>
          <w:kern w:val="2"/>
          <w:sz w:val="24"/>
          <w:szCs w:val="24"/>
        </w:rPr>
        <w:t>.</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w:t>
      </w:r>
      <w:r>
        <w:rPr>
          <w:rFonts w:ascii="Times New Roman" w:eastAsia="TimesNewRoman" w:hAnsi="Times New Roman"/>
          <w:kern w:val="2"/>
          <w:sz w:val="24"/>
          <w:szCs w:val="24"/>
        </w:rPr>
        <w:t>ļ</w:t>
      </w:r>
      <w:r>
        <w:rPr>
          <w:rFonts w:ascii="Times New Roman" w:eastAsia="Lucida Sans Unicode" w:hAnsi="Times New Roman"/>
          <w:kern w:val="2"/>
          <w:sz w:val="24"/>
          <w:szCs w:val="24"/>
        </w:rPr>
        <w:t>ai ir</w:t>
      </w:r>
      <w:r>
        <w:rPr>
          <w:rFonts w:ascii="Times New Roman" w:eastAsia="Lucida Sans Unicode" w:hAnsi="Times New Roman"/>
          <w:b/>
          <w:kern w:val="2"/>
          <w:sz w:val="24"/>
          <w:szCs w:val="24"/>
        </w:rPr>
        <w:t xml:space="preserve"> ties</w:t>
      </w:r>
      <w:r>
        <w:rPr>
          <w:rFonts w:ascii="Times New Roman" w:eastAsia="TimesNewRoman" w:hAnsi="Times New Roman"/>
          <w:b/>
          <w:kern w:val="2"/>
          <w:sz w:val="24"/>
          <w:szCs w:val="24"/>
        </w:rPr>
        <w:t>ī</w:t>
      </w:r>
      <w:r>
        <w:rPr>
          <w:rFonts w:ascii="Times New Roman" w:eastAsia="Lucida Sans Unicode" w:hAnsi="Times New Roman"/>
          <w:b/>
          <w:kern w:val="2"/>
          <w:sz w:val="24"/>
          <w:szCs w:val="24"/>
        </w:rPr>
        <w:t>bas:</w:t>
      </w:r>
      <w:bookmarkStart w:id="0" w:name="_GoBack"/>
      <w:bookmarkEnd w:id="0"/>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pieprasīt un saņemt nodaļas uzdevumu veikšanai nepieciešamo informāciju un dokumentus no pašvaldības iestādēm, administrācijas struktūrvienībām, kapitālsabiedrībām, un citām institūcijām</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lastRenderedPageBreak/>
        <w:t xml:space="preserve">piesaistīt administrācijas struktūrvienību, pašvaldības iestāžu, kapitālsabiedrību darbiniekus </w:t>
      </w:r>
      <w:r>
        <w:rPr>
          <w:rFonts w:ascii="Times New Roman" w:eastAsia="Lucida Sans Unicode" w:hAnsi="Times New Roman"/>
          <w:kern w:val="2"/>
          <w:sz w:val="24"/>
          <w:szCs w:val="28"/>
        </w:rPr>
        <w:t>nodaļas kompetencē esošo</w:t>
      </w:r>
      <w:r>
        <w:rPr>
          <w:rFonts w:ascii="Times New Roman" w:eastAsia="Lucida Sans Unicode" w:hAnsi="Times New Roman"/>
          <w:kern w:val="2"/>
          <w:sz w:val="24"/>
          <w:szCs w:val="24"/>
        </w:rPr>
        <w:t xml:space="preserve"> jautājumu risināšanai;</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nodaļai noteikto uzdevumu risināšanai un pašvaldības interešu aizsardzībai sarežģītos vai specifiskos jautājumos, pieaicināt, konsultēties un sadarboties ar tiesību un citu jomu speciālistiem;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piedalīties domes pastāvīgo komiteju un domes sēdēs, kā arī komisiju, darba grupu un citu pašvaldības izveidoto insti</w:t>
      </w:r>
      <w:r>
        <w:rPr>
          <w:rFonts w:ascii="Times New Roman" w:eastAsia="Lucida Sans Unicode" w:hAnsi="Times New Roman"/>
          <w:kern w:val="2"/>
          <w:sz w:val="24"/>
          <w:szCs w:val="24"/>
        </w:rPr>
        <w:t>tūciju sanāksmēs</w:t>
      </w:r>
      <w:r>
        <w:rPr>
          <w:rFonts w:ascii="Times New Roman" w:eastAsia="Lucida Sans Unicode" w:hAnsi="Times New Roman"/>
          <w:kern w:val="2"/>
          <w:sz w:val="24"/>
          <w:szCs w:val="28"/>
        </w:rPr>
        <w:t>;</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sniegt priekšlikumus Domes vadībai un/vai pašvaldības izpilddirektoram par pašvaldības darbības uzlabošanu un citiem ar pašvaldības darbu saistītiem jautājumiem;</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izstrādāt priekšlikumus un rosināt izmaiņas nodaļas kompetencē esošajās jomās;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saņemt darba efektīvai organizēšanai nepieciešamo tehnisko un organizatorisko nodrošinājumu pašvaldības budžeta līdzekļu ietvaros;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atbilstoši nodaļas kompetencei un pašvaldības pilnvarojumam (ja tāds ir nepieciešams) pārstāvēt pašvaldību </w:t>
      </w:r>
      <w:r>
        <w:rPr>
          <w:rFonts w:ascii="Times New Roman" w:eastAsia="Lucida Sans Unicode" w:hAnsi="Times New Roman"/>
          <w:kern w:val="2"/>
          <w:sz w:val="24"/>
          <w:szCs w:val="24"/>
        </w:rPr>
        <w:t>attiecībās ar valsts un pašvaldību iestādēm, kapitālsabiedrībām, biedrībām, nodibinājumiem un citām fiziskām un juridiskām personām;</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ierosināt grozījumus nodaļas nolikumā;</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organizēt apspriedes un piedalīties semināros, konferencēs un apspriedēs par nodaļas kompetencē esošajiem jautājumiem.</w:t>
      </w:r>
    </w:p>
    <w:p w:rsidR="00B86977" w:rsidRDefault="00B86977" w:rsidP="00B86977">
      <w:pPr>
        <w:widowControl w:val="0"/>
        <w:suppressAutoHyphens/>
        <w:autoSpaceDE w:val="0"/>
        <w:autoSpaceDN w:val="0"/>
        <w:adjustRightInd w:val="0"/>
        <w:spacing w:after="0" w:line="240" w:lineRule="auto"/>
        <w:ind w:left="360"/>
        <w:jc w:val="both"/>
        <w:rPr>
          <w:rFonts w:ascii="Times New Roman" w:eastAsia="Lucida Sans Unicode" w:hAnsi="Times New Roman"/>
          <w:kern w:val="2"/>
          <w:sz w:val="24"/>
          <w:szCs w:val="24"/>
        </w:rPr>
      </w:pPr>
    </w:p>
    <w:p w:rsidR="00B86977" w:rsidRDefault="00B86977" w:rsidP="00B86977">
      <w:pPr>
        <w:widowControl w:val="0"/>
        <w:numPr>
          <w:ilvl w:val="0"/>
          <w:numId w:val="27"/>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Nodaļas struktūra un darba organizācija</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color w:val="000000"/>
          <w:kern w:val="2"/>
          <w:sz w:val="24"/>
          <w:szCs w:val="24"/>
        </w:rPr>
        <w:t xml:space="preserve">Nodaļas darbu vada un organizē nodaļas vadītājs, kurš ir tieši pakļauts pašvaldības izpilddirektoram. </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color w:val="000000"/>
          <w:kern w:val="2"/>
          <w:sz w:val="24"/>
          <w:szCs w:val="24"/>
        </w:rPr>
        <w:t>Nodaļas vadītāju pieņem un atbrīvo no darba, kā arī darba līgumu slēdz pašvaldības izpilddirektors.</w:t>
      </w:r>
      <w:r>
        <w:rPr>
          <w:rFonts w:ascii="Times New Roman" w:eastAsia="Lucida Sans Unicode" w:hAnsi="Times New Roman"/>
          <w:kern w:val="2"/>
          <w:sz w:val="24"/>
          <w:szCs w:val="24"/>
        </w:rPr>
        <w:t xml:space="preserve"> Nodaļas vadītāja amata pienākumus un tiesības nosaka Balvu novada pašvaldības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Balvu novada administrācijas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šis </w:t>
      </w:r>
      <w:smartTag w:uri="schemas-tilde-lv/tildestengine" w:element="veidnes">
        <w:smartTagPr>
          <w:attr w:name="text" w:val="nolikums"/>
          <w:attr w:name="baseform" w:val="nolikums"/>
          <w:attr w:name="id" w:val="-1"/>
        </w:smartTagPr>
        <w:r>
          <w:rPr>
            <w:rFonts w:ascii="Times New Roman" w:eastAsia="Lucida Sans Unicode" w:hAnsi="Times New Roman"/>
            <w:kern w:val="2"/>
            <w:sz w:val="24"/>
            <w:szCs w:val="24"/>
          </w:rPr>
          <w:t>nolikums</w:t>
        </w:r>
      </w:smartTag>
      <w:r>
        <w:rPr>
          <w:rFonts w:ascii="Times New Roman" w:eastAsia="Lucida Sans Unicode" w:hAnsi="Times New Roman"/>
          <w:kern w:val="2"/>
          <w:sz w:val="24"/>
          <w:szCs w:val="24"/>
        </w:rPr>
        <w:t xml:space="preserve">, darba </w:t>
      </w:r>
      <w:smartTag w:uri="schemas-tilde-lv/tildestengine" w:element="veidnes">
        <w:smartTagPr>
          <w:attr w:name="text" w:val="līgums"/>
          <w:attr w:name="baseform" w:val="lоgums"/>
          <w:attr w:name="id" w:val="-1"/>
        </w:smartTagPr>
        <w:r>
          <w:rPr>
            <w:rFonts w:ascii="Times New Roman" w:eastAsia="Lucida Sans Unicode" w:hAnsi="Times New Roman"/>
            <w:kern w:val="2"/>
            <w:sz w:val="24"/>
            <w:szCs w:val="24"/>
          </w:rPr>
          <w:t>līgums</w:t>
        </w:r>
      </w:smartTag>
      <w:r>
        <w:rPr>
          <w:rFonts w:ascii="Times New Roman" w:eastAsia="Lucida Sans Unicode" w:hAnsi="Times New Roman"/>
          <w:kern w:val="2"/>
          <w:sz w:val="24"/>
          <w:szCs w:val="24"/>
        </w:rPr>
        <w:t xml:space="preserve"> un amata apraksts.</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plāno, organizē, vada un kontrolē nodaļas darbu un ir atbildīgs par nodaļas uzdevumu izpildi;</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nosaka nodaļas darbinieku pienākumus, uzdevumus, darba prioritātes un to izpildes termiņus;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izstrādā nodaļas darbinieku amatu aprakstus, veic to </w:t>
      </w:r>
      <w:r>
        <w:rPr>
          <w:rFonts w:ascii="Times New Roman" w:eastAsia="Lucida Sans Unicode" w:hAnsi="Times New Roman"/>
          <w:kern w:val="2"/>
          <w:sz w:val="24"/>
          <w:szCs w:val="28"/>
        </w:rPr>
        <w:t>pārskatīšanu un aktualizāciju atbilstoši pašvaldības reglamentējošiem dokumentiem</w:t>
      </w:r>
      <w:r>
        <w:rPr>
          <w:rFonts w:ascii="Times New Roman" w:eastAsia="Lucida Sans Unicode" w:hAnsi="Times New Roman"/>
          <w:kern w:val="2"/>
          <w:sz w:val="24"/>
          <w:szCs w:val="24"/>
        </w:rPr>
        <w:t>;</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o</w:t>
      </w:r>
      <w:r>
        <w:rPr>
          <w:rFonts w:ascii="Times New Roman" w:eastAsia="Lucida Sans Unicode" w:hAnsi="Times New Roman"/>
          <w:kern w:val="2"/>
          <w:sz w:val="24"/>
          <w:szCs w:val="28"/>
        </w:rPr>
        <w:t>rganizē un kontrolē nodaļas darbinieku amatu aprakstos paredzēto pienākumu, uzdoto konkrēto uzdevumu izpildi un pašvaldības darba kārtības noteikumu ievērošanu</w:t>
      </w:r>
      <w:r>
        <w:rPr>
          <w:rFonts w:ascii="Times New Roman" w:eastAsia="Lucida Sans Unicode" w:hAnsi="Times New Roman"/>
          <w:kern w:val="2"/>
          <w:sz w:val="24"/>
          <w:szCs w:val="24"/>
        </w:rPr>
        <w:t>; dod metodiskus norādījumus un sniedz ieteikumus nodaļas darbiniekiem viņu pienākumu sekmīgai izpildei;</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nodrošina nodaļas darbību reglamentējošo dokumentu izstrādi, veic to savlaicīgu aktualizāciju;</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izvērtē nodaļas darbinieku sagatavoto dokumentu kvalitāti un atbilstību normatīvajiem aktiem;</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lastRenderedPageBreak/>
        <w:t>pārstāv nodaļu pašvaldības domes un pastāvīgo komiteju sēžu darbā, darba grupu sēdēs, pašvaldības struktūrvienību un iestāžu rīkotajās sanāksmēs, vadības sanāksmēs;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organizē nodaļas darbinieku sanāksmes;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paaugstina savu profesionālo kvalifikāciju, kā arī sekmē nodaļas darbinieku profesionālās kvalifikācijas paaugstināšanu;</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sagatavo apstiprināšanai nodaļas darbinieku atvaļinājumu grafiku, nodrošinot nodaļas darba nepārtrauktību darbinieku atvaļinājumu laikā;</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saskaņo un vīzē nodaļas darbinieku iesniegumus, kas saistīti ar darbinieku prombūtnēm (t.i. atvaļinājumiem, komandējumiem, apmācībām u.tml.), </w:t>
      </w:r>
      <w:r>
        <w:rPr>
          <w:rFonts w:ascii="Times New Roman" w:eastAsia="Lucida Sans Unicode" w:hAnsi="Times New Roman"/>
          <w:kern w:val="2"/>
          <w:sz w:val="24"/>
          <w:szCs w:val="24"/>
        </w:rPr>
        <w:t>organizē nodaļas darba nepārtrauktību nodaļas darbinieku prombūtnes laikā</w:t>
      </w:r>
      <w:r>
        <w:rPr>
          <w:rFonts w:ascii="Times New Roman" w:eastAsia="Lucida Sans Unicode" w:hAnsi="Times New Roman"/>
          <w:kern w:val="2"/>
          <w:sz w:val="24"/>
          <w:szCs w:val="28"/>
        </w:rPr>
        <w:t>;</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koordinē un kontrolē nodaļas darbinieku sadarbību ar pašvaldības institūcijām un  administrācijas struktūrvienībām nodaļas kompetencē esošajos jautājumos;</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8"/>
        </w:rPr>
        <w:t>iesniedz pašvaldības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B86977" w:rsidRDefault="00B86977" w:rsidP="00B86977">
      <w:pPr>
        <w:widowControl w:val="0"/>
        <w:numPr>
          <w:ilvl w:val="2"/>
          <w:numId w:val="27"/>
        </w:numPr>
        <w:suppressAutoHyphens/>
        <w:autoSpaceDE w:val="0"/>
        <w:autoSpaceDN w:val="0"/>
        <w:adjustRightInd w:val="0"/>
        <w:spacing w:after="0" w:line="240" w:lineRule="auto"/>
        <w:ind w:left="1418" w:hanging="698"/>
        <w:jc w:val="both"/>
        <w:rPr>
          <w:rFonts w:ascii="Times New Roman" w:eastAsia="Lucida Sans Unicode" w:hAnsi="Times New Roman"/>
          <w:kern w:val="2"/>
          <w:sz w:val="24"/>
          <w:szCs w:val="24"/>
        </w:rPr>
      </w:pPr>
      <w:r>
        <w:rPr>
          <w:rFonts w:ascii="Times New Roman" w:eastAsia="Lucida Sans Unicode" w:hAnsi="Times New Roman"/>
          <w:kern w:val="2"/>
          <w:sz w:val="24"/>
          <w:szCs w:val="24"/>
        </w:rPr>
        <w:t>veic citus pienākumus atbilstoši pašvaldības nolikumam, iekšējiem normatīvajiem aktiem un amatu aprakstam.</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prombūtnes laikā nodaļas vadītāja pienākumus pilda izpilddirektora norīkots nodaļas darbinieks.</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skaitu, amatus un atlīdzību nosaka administrācijas amata vienību un mēnešalgu saraksts.</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hAnsi="Times New Roman"/>
          <w:kern w:val="2"/>
          <w:sz w:val="24"/>
          <w:szCs w:val="24"/>
        </w:rPr>
        <w:t>Nodaļas darbinieki administratīvi un strukturāli pakļauti nodaļas vadītājam, bet funkcionāli – pašvaldības izpilddirektoram.</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darbinieku pienākumus un tiesības nosaka darba līgums un amata apraksts. Ja nodaļas darbinieks saņem tiešu uzdevumu no Domes priekšsēdētāja, Domes priekšsēdētāja vietnieka, Pašvaldības izpilddirektora vai Pašvaldības izpilddirektora vietnieka, darbinieks par to informē nodaļas vadītāju.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darbiniekus pieņem darbā pašvaldības izpilddirektors, slēdzot darba līgumu.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Nodaļas darbinieki saskaņo savas prombūtnes ar nodaļas vadītāju. Nodaļas darbinieka prombūtnes laikā nodaļas darbinieka pienākumus pilda pēc nodaļas vadītāja ieteikuma izpilddirektora norīkots cits nodaļas darbinieks.</w:t>
      </w:r>
    </w:p>
    <w:p w:rsidR="00B86977" w:rsidRDefault="00B86977" w:rsidP="00B86977">
      <w:pPr>
        <w:widowControl w:val="0"/>
        <w:suppressAutoHyphens/>
        <w:autoSpaceDE w:val="0"/>
        <w:autoSpaceDN w:val="0"/>
        <w:adjustRightInd w:val="0"/>
        <w:spacing w:after="0" w:line="240" w:lineRule="auto"/>
        <w:ind w:left="792"/>
        <w:jc w:val="both"/>
        <w:rPr>
          <w:rFonts w:ascii="Times New Roman" w:eastAsia="Lucida Sans Unicode" w:hAnsi="Times New Roman"/>
          <w:b/>
          <w:bCs/>
          <w:kern w:val="2"/>
          <w:sz w:val="24"/>
          <w:szCs w:val="24"/>
        </w:rPr>
      </w:pPr>
    </w:p>
    <w:p w:rsidR="00B86977" w:rsidRDefault="00B86977" w:rsidP="00B86977">
      <w:pPr>
        <w:widowControl w:val="0"/>
        <w:numPr>
          <w:ilvl w:val="0"/>
          <w:numId w:val="27"/>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Nodaļas darbības tiesiskuma nodrošināšanas mehānisms un pārskati par nodaļas darbību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 xml:space="preserve">Nodaļas darbības tiesiskumu nodrošina nodaļas vadītājs, </w:t>
      </w:r>
      <w:r>
        <w:rPr>
          <w:rFonts w:ascii="Times New Roman" w:eastAsia="Lucida Sans Unicode" w:hAnsi="Times New Roman"/>
          <w:kern w:val="2"/>
          <w:sz w:val="24"/>
          <w:szCs w:val="24"/>
          <w:shd w:val="clear" w:color="auto" w:fill="FFFFFF"/>
        </w:rPr>
        <w:t>veicot periodisku tās iekšējās darbības pārbaudi un kontroli.</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8"/>
        </w:rPr>
        <w:t>Nodaļas darbības tiesiskuma nodrošinājuma mehānisms:</w:t>
      </w:r>
    </w:p>
    <w:p w:rsidR="00B86977" w:rsidRDefault="00B86977" w:rsidP="00B86977">
      <w:pPr>
        <w:widowControl w:val="0"/>
        <w:numPr>
          <w:ilvl w:val="2"/>
          <w:numId w:val="27"/>
        </w:numPr>
        <w:suppressAutoHyphens/>
        <w:spacing w:after="0" w:line="240" w:lineRule="auto"/>
        <w:ind w:left="1418" w:hanging="646"/>
        <w:jc w:val="both"/>
        <w:rPr>
          <w:rFonts w:ascii="Times New Roman" w:eastAsia="Lucida Sans Unicode" w:hAnsi="Times New Roman"/>
          <w:kern w:val="2"/>
          <w:sz w:val="24"/>
          <w:szCs w:val="28"/>
        </w:rPr>
      </w:pPr>
      <w:r>
        <w:rPr>
          <w:rFonts w:ascii="Times New Roman" w:eastAsia="Lucida Sans Unicode" w:hAnsi="Times New Roman"/>
          <w:kern w:val="2"/>
          <w:sz w:val="24"/>
          <w:szCs w:val="28"/>
        </w:rPr>
        <w:t>darbinieka faktisko rīcību var apstrīdēt, iesniedzot attiecīgu iesniegumu nodaļas vadītājam;</w:t>
      </w:r>
    </w:p>
    <w:p w:rsidR="00B86977" w:rsidRDefault="00B86977" w:rsidP="00B86977">
      <w:pPr>
        <w:widowControl w:val="0"/>
        <w:numPr>
          <w:ilvl w:val="2"/>
          <w:numId w:val="27"/>
        </w:numPr>
        <w:suppressAutoHyphens/>
        <w:spacing w:after="0" w:line="240" w:lineRule="auto"/>
        <w:ind w:left="1418" w:hanging="646"/>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par darbinieka faktisko rīcību var apstrīdēt, iesniedzot attiecīgu iesniegumu izpilddirektoram;</w:t>
      </w:r>
    </w:p>
    <w:p w:rsidR="00B86977" w:rsidRDefault="00B86977" w:rsidP="00B86977">
      <w:pPr>
        <w:widowControl w:val="0"/>
        <w:numPr>
          <w:ilvl w:val="2"/>
          <w:numId w:val="27"/>
        </w:numPr>
        <w:suppressAutoHyphens/>
        <w:spacing w:after="0" w:line="240" w:lineRule="auto"/>
        <w:ind w:left="1418" w:hanging="646"/>
        <w:jc w:val="both"/>
        <w:rPr>
          <w:rFonts w:ascii="Times New Roman" w:eastAsia="Lucida Sans Unicode" w:hAnsi="Times New Roman"/>
          <w:kern w:val="2"/>
          <w:sz w:val="24"/>
          <w:szCs w:val="28"/>
        </w:rPr>
      </w:pPr>
      <w:r>
        <w:rPr>
          <w:rFonts w:ascii="Times New Roman" w:eastAsia="Lucida Sans Unicode" w:hAnsi="Times New Roman"/>
          <w:kern w:val="2"/>
          <w:sz w:val="24"/>
          <w:szCs w:val="28"/>
        </w:rPr>
        <w:t>nodaļas vadītāja lēmumu vai faktisko rīcību var apstrīdēt, iesniedzot attiecīgu iesniegumu izpilddirektoram;</w:t>
      </w:r>
    </w:p>
    <w:p w:rsidR="00B86977" w:rsidRDefault="00B86977" w:rsidP="00B86977">
      <w:pPr>
        <w:widowControl w:val="0"/>
        <w:numPr>
          <w:ilvl w:val="2"/>
          <w:numId w:val="27"/>
        </w:numPr>
        <w:suppressAutoHyphens/>
        <w:spacing w:after="0" w:line="240" w:lineRule="auto"/>
        <w:ind w:left="1418" w:hanging="646"/>
        <w:jc w:val="both"/>
        <w:rPr>
          <w:rFonts w:ascii="Times New Roman" w:eastAsia="Lucida Sans Unicode" w:hAnsi="Times New Roman"/>
          <w:kern w:val="2"/>
          <w:sz w:val="24"/>
          <w:szCs w:val="24"/>
        </w:rPr>
      </w:pPr>
      <w:r>
        <w:rPr>
          <w:rFonts w:ascii="Times New Roman" w:eastAsia="Lucida Sans Unicode" w:hAnsi="Times New Roman"/>
          <w:kern w:val="2"/>
          <w:sz w:val="24"/>
          <w:szCs w:val="24"/>
        </w:rPr>
        <w:t xml:space="preserve">izpilddirektora izdoto lēmumu par nodaļas vadītāja lēmumu vai faktisko rīcību  vai </w:t>
      </w:r>
      <w:r>
        <w:rPr>
          <w:rFonts w:ascii="Times New Roman" w:eastAsia="Lucida Sans Unicode" w:hAnsi="Times New Roman"/>
          <w:kern w:val="2"/>
          <w:sz w:val="24"/>
          <w:szCs w:val="28"/>
        </w:rPr>
        <w:t>darbinieka faktisko rīcību</w:t>
      </w:r>
      <w:r>
        <w:rPr>
          <w:rFonts w:ascii="Times New Roman" w:eastAsia="Lucida Sans Unicode" w:hAnsi="Times New Roman"/>
          <w:kern w:val="2"/>
          <w:sz w:val="24"/>
          <w:szCs w:val="24"/>
        </w:rPr>
        <w:t xml:space="preserve"> var apstrīdēt tiesā.</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Nodaļas vadītāja vai darbinieka izdotos administratīvos aktus var apstrīdēt Administratīvo aktu apstrīdēšanas komisijā.</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8"/>
        </w:rPr>
        <w:lastRenderedPageBreak/>
        <w:t>Domes vadībai un pašvaldības izpilddirektoram ir tiesības jebkurā laikā pieprasīt pārskatu par nodaļas darbu.</w:t>
      </w:r>
    </w:p>
    <w:p w:rsidR="00B86977" w:rsidRDefault="00B86977" w:rsidP="00B86977">
      <w:pPr>
        <w:widowControl w:val="0"/>
        <w:numPr>
          <w:ilvl w:val="0"/>
          <w:numId w:val="27"/>
        </w:numPr>
        <w:suppressAutoHyphens/>
        <w:autoSpaceDE w:val="0"/>
        <w:autoSpaceDN w:val="0"/>
        <w:adjustRightInd w:val="0"/>
        <w:spacing w:after="0" w:line="240" w:lineRule="auto"/>
        <w:jc w:val="center"/>
        <w:rPr>
          <w:rFonts w:ascii="Times New Roman" w:eastAsia="Lucida Sans Unicode" w:hAnsi="Times New Roman"/>
          <w:b/>
          <w:bCs/>
          <w:kern w:val="2"/>
          <w:sz w:val="24"/>
          <w:szCs w:val="24"/>
        </w:rPr>
      </w:pPr>
      <w:r>
        <w:rPr>
          <w:rFonts w:ascii="Times New Roman" w:eastAsia="Lucida Sans Unicode" w:hAnsi="Times New Roman"/>
          <w:b/>
          <w:kern w:val="2"/>
          <w:sz w:val="24"/>
          <w:szCs w:val="24"/>
        </w:rPr>
        <w:t>Noslēguma jautājumi</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Times New Roman" w:hAnsi="Times New Roman"/>
          <w:kern w:val="2"/>
          <w:sz w:val="24"/>
          <w:szCs w:val="24"/>
        </w:rPr>
        <w:t>Nodaļas nolikuma izstrādi nodrošina nodaļas vadītājs un to apstiprina ar domes lēmumu.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 xml:space="preserve">Grozījumus nodaļas nolikumā var ierosināt domes vadība, izpilddirektors, vai nodaļas vadītājs. </w:t>
      </w:r>
      <w:r>
        <w:rPr>
          <w:rFonts w:ascii="Times New Roman" w:eastAsia="Times New Roman" w:hAnsi="Times New Roman"/>
          <w:kern w:val="2"/>
          <w:sz w:val="24"/>
          <w:szCs w:val="24"/>
        </w:rPr>
        <w:t>Nolikuma grozījumus apstiprina ar domes lēmumu.</w:t>
      </w:r>
    </w:p>
    <w:p w:rsidR="00B86977" w:rsidRDefault="00B86977" w:rsidP="00B86977">
      <w:pPr>
        <w:widowControl w:val="0"/>
        <w:numPr>
          <w:ilvl w:val="1"/>
          <w:numId w:val="27"/>
        </w:numPr>
        <w:suppressAutoHyphens/>
        <w:autoSpaceDE w:val="0"/>
        <w:autoSpaceDN w:val="0"/>
        <w:adjustRightInd w:val="0"/>
        <w:spacing w:after="0" w:line="240" w:lineRule="auto"/>
        <w:jc w:val="both"/>
        <w:rPr>
          <w:rFonts w:ascii="Times New Roman" w:eastAsia="Lucida Sans Unicode" w:hAnsi="Times New Roman"/>
          <w:kern w:val="2"/>
          <w:sz w:val="24"/>
          <w:szCs w:val="24"/>
        </w:rPr>
      </w:pPr>
      <w:r>
        <w:rPr>
          <w:rFonts w:ascii="Times New Roman" w:eastAsia="Lucida Sans Unicode" w:hAnsi="Times New Roman"/>
          <w:kern w:val="2"/>
          <w:sz w:val="24"/>
          <w:szCs w:val="24"/>
        </w:rPr>
        <w:t>Nolikums stājas spēkā 2021.gada 2.augustu.</w:t>
      </w:r>
    </w:p>
    <w:p w:rsidR="00B86977" w:rsidRDefault="00B86977" w:rsidP="00B86977">
      <w:pPr>
        <w:widowControl w:val="0"/>
        <w:suppressAutoHyphens/>
        <w:autoSpaceDE w:val="0"/>
        <w:autoSpaceDN w:val="0"/>
        <w:adjustRightInd w:val="0"/>
        <w:spacing w:after="0" w:line="240" w:lineRule="auto"/>
        <w:ind w:left="858"/>
        <w:jc w:val="both"/>
        <w:rPr>
          <w:rFonts w:ascii="Times New Roman" w:eastAsia="Lucida Sans Unicode" w:hAnsi="Times New Roman"/>
          <w:kern w:val="2"/>
          <w:sz w:val="24"/>
          <w:szCs w:val="24"/>
        </w:rPr>
      </w:pPr>
    </w:p>
    <w:p w:rsidR="00B86977" w:rsidRDefault="00B86977" w:rsidP="00B86977">
      <w:pPr>
        <w:widowControl w:val="0"/>
        <w:suppressAutoHyphens/>
        <w:autoSpaceDE w:val="0"/>
        <w:autoSpaceDN w:val="0"/>
        <w:adjustRightInd w:val="0"/>
        <w:spacing w:after="0" w:line="240" w:lineRule="auto"/>
        <w:jc w:val="both"/>
        <w:rPr>
          <w:rFonts w:ascii="Times New Roman" w:eastAsia="Lucida Sans Unicode" w:hAnsi="Times New Roman"/>
          <w:b/>
          <w:bCs/>
          <w:kern w:val="2"/>
          <w:sz w:val="24"/>
          <w:szCs w:val="24"/>
        </w:rPr>
      </w:pPr>
      <w:r>
        <w:rPr>
          <w:rFonts w:ascii="Times New Roman" w:eastAsia="Lucida Sans Unicode" w:hAnsi="Times New Roman"/>
          <w:kern w:val="2"/>
          <w:sz w:val="24"/>
          <w:szCs w:val="24"/>
        </w:rPr>
        <w:t>Domes priekšsēdētājs</w:t>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r>
      <w:r>
        <w:rPr>
          <w:rFonts w:ascii="Times New Roman" w:eastAsia="Lucida Sans Unicode" w:hAnsi="Times New Roman"/>
          <w:kern w:val="2"/>
          <w:sz w:val="24"/>
          <w:szCs w:val="24"/>
        </w:rPr>
        <w:tab/>
        <w:t xml:space="preserve">                       Sergejs Maksimovs</w:t>
      </w:r>
    </w:p>
    <w:p w:rsidR="00B86977" w:rsidRDefault="00B86977" w:rsidP="00B86977">
      <w:pPr>
        <w:widowControl w:val="0"/>
        <w:tabs>
          <w:tab w:val="left" w:pos="7214"/>
          <w:tab w:val="right" w:pos="9072"/>
        </w:tabs>
        <w:suppressAutoHyphens/>
        <w:spacing w:after="0" w:line="240" w:lineRule="auto"/>
        <w:ind w:right="-1"/>
        <w:rPr>
          <w:rFonts w:ascii="Times New Roman" w:eastAsia="Lucida Sans Unicode" w:hAnsi="Times New Roman"/>
          <w:b/>
          <w:bCs/>
          <w:kern w:val="2"/>
          <w:sz w:val="24"/>
          <w:szCs w:val="24"/>
        </w:rPr>
      </w:pPr>
      <w:r>
        <w:rPr>
          <w:rFonts w:ascii="Times New Roman" w:eastAsia="Lucida Sans Unicode" w:hAnsi="Times New Roman"/>
          <w:b/>
          <w:bCs/>
          <w:kern w:val="2"/>
          <w:sz w:val="24"/>
          <w:szCs w:val="24"/>
        </w:rPr>
        <w:tab/>
      </w:r>
    </w:p>
    <w:p w:rsidR="00D12AD2" w:rsidRPr="00D12AD2" w:rsidRDefault="00D12AD2" w:rsidP="00B86977"/>
    <w:sectPr w:rsidR="00D12AD2" w:rsidRPr="00D12AD2" w:rsidSect="00124DA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C07" w:rsidRDefault="00766C07" w:rsidP="0001136F">
      <w:pPr>
        <w:spacing w:after="0" w:line="240" w:lineRule="auto"/>
      </w:pPr>
      <w:r>
        <w:separator/>
      </w:r>
    </w:p>
  </w:endnote>
  <w:endnote w:type="continuationSeparator" w:id="0">
    <w:p w:rsidR="00766C07" w:rsidRDefault="00766C07" w:rsidP="0001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C07" w:rsidRDefault="00766C07" w:rsidP="0001136F">
      <w:pPr>
        <w:spacing w:after="0" w:line="240" w:lineRule="auto"/>
      </w:pPr>
      <w:r>
        <w:separator/>
      </w:r>
    </w:p>
  </w:footnote>
  <w:footnote w:type="continuationSeparator" w:id="0">
    <w:p w:rsidR="00766C07" w:rsidRDefault="00766C07" w:rsidP="000113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15:restartNumberingAfterBreak="0">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5" w15:restartNumberingAfterBreak="0">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15:restartNumberingAfterBreak="0">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1E3461FB"/>
    <w:multiLevelType w:val="multilevel"/>
    <w:tmpl w:val="31260D3E"/>
    <w:lvl w:ilvl="0">
      <w:start w:val="1"/>
      <w:numFmt w:val="decimal"/>
      <w:lvlText w:val="%1."/>
      <w:lvlJc w:val="left"/>
      <w:pPr>
        <w:ind w:left="360" w:hanging="360"/>
      </w:p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4" w15:restartNumberingAfterBreak="0">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7" w15:restartNumberingAfterBreak="0">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3"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25" w15:restartNumberingAfterBreak="0">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6" w15:restartNumberingAfterBreak="0">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01136F"/>
    <w:rsid w:val="00124DA1"/>
    <w:rsid w:val="001258A6"/>
    <w:rsid w:val="00136F75"/>
    <w:rsid w:val="00152F85"/>
    <w:rsid w:val="00256611"/>
    <w:rsid w:val="00267717"/>
    <w:rsid w:val="002E03AD"/>
    <w:rsid w:val="002F5860"/>
    <w:rsid w:val="00310631"/>
    <w:rsid w:val="00344233"/>
    <w:rsid w:val="003C1AE0"/>
    <w:rsid w:val="003C28CE"/>
    <w:rsid w:val="0045695B"/>
    <w:rsid w:val="005F27A7"/>
    <w:rsid w:val="005F3298"/>
    <w:rsid w:val="0061751E"/>
    <w:rsid w:val="006D4F1C"/>
    <w:rsid w:val="0070736F"/>
    <w:rsid w:val="00766C07"/>
    <w:rsid w:val="00835203"/>
    <w:rsid w:val="00893D5D"/>
    <w:rsid w:val="008C7432"/>
    <w:rsid w:val="008F0FC1"/>
    <w:rsid w:val="009E5CBC"/>
    <w:rsid w:val="00A06A6C"/>
    <w:rsid w:val="00AA580E"/>
    <w:rsid w:val="00B014F4"/>
    <w:rsid w:val="00B86977"/>
    <w:rsid w:val="00BC7FA2"/>
    <w:rsid w:val="00D12AD2"/>
    <w:rsid w:val="00D25FB1"/>
    <w:rsid w:val="00DA0DA2"/>
    <w:rsid w:val="00EA098F"/>
    <w:rsid w:val="00F346A9"/>
    <w:rsid w:val="00F36849"/>
    <w:rsid w:val="00FA4A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E5CBC"/>
    <w:rPr>
      <w:color w:val="0000FF"/>
      <w:u w:val="single"/>
    </w:rPr>
  </w:style>
  <w:style w:type="table" w:customStyle="1" w:styleId="Parastatabula">
    <w:name w:val="Parasta tabula"/>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DefaultParagraphFont"/>
    <w:link w:val="Sarakstarindkopa"/>
    <w:uiPriority w:val="34"/>
    <w:qFormat/>
    <w:locked/>
    <w:rsid w:val="00835203"/>
  </w:style>
  <w:style w:type="paragraph" w:customStyle="1" w:styleId="Sarakstarindkopa">
    <w:name w:val="Saraksta rindkopa"/>
    <w:aliases w:val="Bullets,2,Akapit z listą BS,Bullet list,Colorful List - Accent 12,H&amp;P List Paragraph,List Paragraph1,List1,Normal bullet 2,Saraksta rindkopa1,Strip,Saistīto dokumentu saraksts,Syle 1,Numurets,Colorful List - Accent 11,PPS_Bullet"/>
    <w:basedOn w:val="Normal"/>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011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136F"/>
    <w:rPr>
      <w:rFonts w:ascii="Calibri" w:eastAsia="Calibri" w:hAnsi="Calibri" w:cs="Times New Roman"/>
      <w:sz w:val="20"/>
      <w:szCs w:val="20"/>
      <w:lang w:eastAsia="lv-LV"/>
    </w:rPr>
  </w:style>
  <w:style w:type="character" w:styleId="FootnoteReference">
    <w:name w:val="footnote reference"/>
    <w:semiHidden/>
    <w:unhideWhenUsed/>
    <w:rsid w:val="00011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470321078">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1508-14BB-41E7-8887-59F5B3FB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7217</Words>
  <Characters>4114</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2021-07-23T10:41:00Z</dcterms:created>
  <dcterms:modified xsi:type="dcterms:W3CDTF">2021-07-23T10:41:00Z</dcterms:modified>
</cp:coreProperties>
</file>