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1F" w:rsidRPr="007827C9" w:rsidRDefault="006E181F" w:rsidP="006E181F">
      <w:pPr>
        <w:pStyle w:val="naisf"/>
        <w:spacing w:before="0" w:after="0"/>
        <w:jc w:val="center"/>
        <w:rPr>
          <w:b/>
        </w:rPr>
      </w:pPr>
      <w:r w:rsidRPr="007827C9">
        <w:object w:dxaOrig="1446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in" o:ole="" o:allowoverlap="f">
            <v:imagedata r:id="rId4" o:title=""/>
          </v:shape>
          <o:OLEObject Type="Embed" ProgID="Word.Picture.8" ShapeID="_x0000_i1025" DrawAspect="Content" ObjectID="_1478694500" r:id="rId5"/>
        </w:object>
      </w:r>
    </w:p>
    <w:p w:rsidR="006E181F" w:rsidRPr="007827C9" w:rsidRDefault="006E181F" w:rsidP="006E181F">
      <w:pPr>
        <w:jc w:val="center"/>
      </w:pPr>
      <w:r w:rsidRPr="007827C9">
        <w:t>LATVIJAS  REPUBLIKA</w:t>
      </w:r>
    </w:p>
    <w:p w:rsidR="006E181F" w:rsidRPr="007827C9" w:rsidRDefault="006E181F" w:rsidP="006E181F">
      <w:pPr>
        <w:jc w:val="center"/>
        <w:rPr>
          <w:b/>
        </w:rPr>
      </w:pPr>
      <w:r w:rsidRPr="007827C9">
        <w:rPr>
          <w:b/>
          <w:caps/>
        </w:rPr>
        <w:t>Viļakas</w:t>
      </w:r>
      <w:r w:rsidRPr="007827C9">
        <w:rPr>
          <w:b/>
        </w:rPr>
        <w:t xml:space="preserve"> NOVADA DOME</w:t>
      </w:r>
    </w:p>
    <w:p w:rsidR="006E181F" w:rsidRPr="007827C9" w:rsidRDefault="006E181F" w:rsidP="006E181F">
      <w:pPr>
        <w:jc w:val="center"/>
      </w:pPr>
      <w:proofErr w:type="spellStart"/>
      <w:r w:rsidRPr="007827C9">
        <w:t>Reģ.Nr</w:t>
      </w:r>
      <w:proofErr w:type="spellEnd"/>
      <w:r w:rsidRPr="007827C9">
        <w:t>. 90009115618, Abrenes iela 26, Viļaka, Viļakas novads, LV-4583</w:t>
      </w:r>
    </w:p>
    <w:p w:rsidR="006E181F" w:rsidRPr="007827C9" w:rsidRDefault="006E181F" w:rsidP="006E181F">
      <w:pPr>
        <w:pBdr>
          <w:bottom w:val="single" w:sz="12" w:space="1" w:color="auto"/>
        </w:pBdr>
        <w:jc w:val="center"/>
      </w:pPr>
      <w:r w:rsidRPr="007827C9">
        <w:t xml:space="preserve">tālrunis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4507225"/>
            <w:attr w:name="phone_prefix" w:val="6"/>
          </w:smartTagPr>
          <w:r w:rsidRPr="007827C9">
            <w:t>64507225</w:t>
          </w:r>
        </w:smartTag>
      </w:smartTag>
      <w:r w:rsidRPr="007827C9">
        <w:t xml:space="preserve">, </w:t>
      </w:r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 w:rsidRPr="007827C9">
          <w:t>fakss</w:t>
        </w:r>
      </w:smartTag>
      <w:r w:rsidRPr="007827C9">
        <w:t xml:space="preserve"> 64507208; e-pasts: </w:t>
      </w:r>
      <w:smartTag w:uri="urn:schemas-microsoft-com:office:smarttags" w:element="PersonName">
        <w:r w:rsidRPr="007827C9">
          <w:t>dome@vilaka.lv</w:t>
        </w:r>
      </w:smartTag>
    </w:p>
    <w:p w:rsidR="006E181F" w:rsidRPr="007827C9" w:rsidRDefault="006E181F" w:rsidP="006E181F">
      <w:pPr>
        <w:jc w:val="right"/>
        <w:rPr>
          <w:b/>
          <w:i/>
        </w:rPr>
      </w:pPr>
    </w:p>
    <w:p w:rsidR="006E181F" w:rsidRPr="008B43D3" w:rsidRDefault="006E181F" w:rsidP="006E181F">
      <w:pPr>
        <w:jc w:val="right"/>
        <w:rPr>
          <w:b/>
        </w:rPr>
      </w:pPr>
      <w:r w:rsidRPr="008B43D3">
        <w:rPr>
          <w:b/>
        </w:rPr>
        <w:t>APSTIPRINĀTS</w:t>
      </w:r>
    </w:p>
    <w:p w:rsidR="006E181F" w:rsidRPr="008B43D3" w:rsidRDefault="006E181F" w:rsidP="006E181F">
      <w:pPr>
        <w:jc w:val="right"/>
      </w:pPr>
      <w:r w:rsidRPr="008B43D3">
        <w:t>ar Viļakas novada domes</w:t>
      </w:r>
    </w:p>
    <w:p w:rsidR="006E181F" w:rsidRPr="008B43D3" w:rsidRDefault="006E181F" w:rsidP="006E181F">
      <w:pPr>
        <w:jc w:val="right"/>
      </w:pPr>
      <w:r>
        <w:t>27.11.2014.</w:t>
      </w:r>
      <w:r w:rsidRPr="008B43D3">
        <w:t xml:space="preserve"> sēdes lēmumu</w:t>
      </w:r>
    </w:p>
    <w:p w:rsidR="006E181F" w:rsidRPr="0010606F" w:rsidRDefault="006E181F" w:rsidP="006E181F">
      <w:pPr>
        <w:pStyle w:val="Header"/>
        <w:tabs>
          <w:tab w:val="clear" w:pos="4153"/>
          <w:tab w:val="clear" w:pos="8306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10606F">
        <w:rPr>
          <w:rFonts w:ascii="Times New Roman" w:hAnsi="Times New Roman"/>
          <w:sz w:val="24"/>
          <w:szCs w:val="24"/>
        </w:rPr>
        <w:t xml:space="preserve"> (pr</w:t>
      </w:r>
      <w:r>
        <w:rPr>
          <w:rFonts w:ascii="Times New Roman" w:hAnsi="Times New Roman"/>
          <w:sz w:val="24"/>
          <w:szCs w:val="24"/>
        </w:rPr>
        <w:t>otokols Nr. 19</w:t>
      </w:r>
      <w:r w:rsidRPr="0010606F">
        <w:rPr>
          <w:rFonts w:ascii="Times New Roman" w:hAnsi="Times New Roman"/>
          <w:sz w:val="24"/>
          <w:szCs w:val="24"/>
        </w:rPr>
        <w:t>, &amp;</w:t>
      </w:r>
      <w:r>
        <w:rPr>
          <w:rFonts w:ascii="Times New Roman" w:hAnsi="Times New Roman"/>
          <w:sz w:val="24"/>
          <w:szCs w:val="24"/>
        </w:rPr>
        <w:t>28)</w:t>
      </w:r>
    </w:p>
    <w:p w:rsidR="006E181F" w:rsidRDefault="006E181F" w:rsidP="006E181F">
      <w:pPr>
        <w:ind w:right="71"/>
        <w:jc w:val="center"/>
        <w:rPr>
          <w:b/>
          <w:bCs/>
        </w:rPr>
      </w:pPr>
    </w:p>
    <w:p w:rsidR="006E181F" w:rsidRPr="00ED1194" w:rsidRDefault="006E181F" w:rsidP="006E181F">
      <w:pPr>
        <w:ind w:right="71"/>
        <w:jc w:val="center"/>
        <w:rPr>
          <w:b/>
        </w:rPr>
      </w:pPr>
      <w:r w:rsidRPr="0046130F">
        <w:rPr>
          <w:b/>
          <w:bCs/>
        </w:rPr>
        <w:t>BALKANU DABAS PARKA</w:t>
      </w:r>
    </w:p>
    <w:p w:rsidR="006E181F" w:rsidRPr="00542C8B" w:rsidRDefault="006E181F" w:rsidP="006E181F">
      <w:pPr>
        <w:ind w:right="71"/>
        <w:jc w:val="center"/>
        <w:rPr>
          <w:b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542C8B">
          <w:rPr>
            <w:b/>
          </w:rPr>
          <w:t>NOLIKUMS</w:t>
        </w:r>
      </w:smartTag>
    </w:p>
    <w:p w:rsidR="006E181F" w:rsidRDefault="006E181F" w:rsidP="006E181F">
      <w:pPr>
        <w:ind w:right="71"/>
        <w:jc w:val="both"/>
      </w:pPr>
    </w:p>
    <w:p w:rsidR="006E181F" w:rsidRPr="00EE0D4E" w:rsidRDefault="006E181F" w:rsidP="006E181F">
      <w:pPr>
        <w:ind w:left="360" w:right="71"/>
        <w:jc w:val="center"/>
        <w:rPr>
          <w:b/>
        </w:rPr>
      </w:pPr>
      <w:r>
        <w:rPr>
          <w:b/>
        </w:rPr>
        <w:t>1.V</w:t>
      </w:r>
      <w:r w:rsidRPr="00EE0D4E">
        <w:rPr>
          <w:b/>
        </w:rPr>
        <w:t>ispārīgie noteikumi</w:t>
      </w:r>
    </w:p>
    <w:p w:rsidR="006E181F" w:rsidRDefault="006E181F" w:rsidP="006E181F">
      <w:pPr>
        <w:ind w:right="71"/>
        <w:jc w:val="both"/>
      </w:pPr>
    </w:p>
    <w:p w:rsidR="006E181F" w:rsidRPr="006A2307" w:rsidRDefault="006E181F" w:rsidP="006E181F">
      <w:pPr>
        <w:jc w:val="both"/>
        <w:rPr>
          <w:rFonts w:eastAsia="SimSun"/>
          <w:color w:val="000000"/>
          <w:lang w:eastAsia="zh-CN"/>
        </w:rPr>
      </w:pPr>
      <w:r>
        <w:t xml:space="preserve">1.1. </w:t>
      </w:r>
      <w:proofErr w:type="spellStart"/>
      <w:r w:rsidRPr="0046130F">
        <w:t>Balkanu</w:t>
      </w:r>
      <w:proofErr w:type="spellEnd"/>
      <w:r w:rsidRPr="0046130F">
        <w:t xml:space="preserve"> dabas parks</w:t>
      </w:r>
      <w:r w:rsidRPr="009D6379">
        <w:t xml:space="preserve"> (turpmāk</w:t>
      </w:r>
      <w:r>
        <w:t xml:space="preserve"> – Dabas parks) ir Viļakas novada domes (turpmāk – Dome) izveidota pašvaldības iestāde, </w:t>
      </w:r>
      <w:r w:rsidRPr="006A2307">
        <w:rPr>
          <w:rFonts w:eastAsia="SimSun"/>
          <w:color w:val="000000"/>
          <w:lang w:eastAsia="zh-CN"/>
        </w:rPr>
        <w:t>kas pārstāv noteikta apvidus dabas un kultūrvēsturiskas vērtības un</w:t>
      </w:r>
      <w:r>
        <w:rPr>
          <w:rFonts w:eastAsia="SimSun"/>
          <w:color w:val="000000"/>
          <w:lang w:eastAsia="zh-CN"/>
        </w:rPr>
        <w:t>,</w:t>
      </w:r>
      <w:r w:rsidRPr="006A2307">
        <w:rPr>
          <w:rFonts w:eastAsia="SimSun"/>
          <w:color w:val="000000"/>
          <w:lang w:eastAsia="zh-CN"/>
        </w:rPr>
        <w:t xml:space="preserve"> kas ir piemērots sabiedrības atpūtai, izglītošanai un audzināšanai. </w:t>
      </w:r>
    </w:p>
    <w:p w:rsidR="006E181F" w:rsidRDefault="006E181F" w:rsidP="006E181F">
      <w:pPr>
        <w:jc w:val="both"/>
        <w:rPr>
          <w:rFonts w:eastAsia="SimSun"/>
          <w:lang w:eastAsia="zh-CN"/>
        </w:rPr>
      </w:pPr>
    </w:p>
    <w:p w:rsidR="006E181F" w:rsidRPr="006A2307" w:rsidRDefault="006E181F" w:rsidP="006E181F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1.2. </w:t>
      </w:r>
      <w:r w:rsidRPr="007F3BEA">
        <w:rPr>
          <w:rFonts w:eastAsia="SimSun"/>
          <w:lang w:eastAsia="zh-CN"/>
        </w:rPr>
        <w:t>Dabas parkam nav juridiskas personas statusa.</w:t>
      </w:r>
    </w:p>
    <w:p w:rsidR="006E181F" w:rsidRPr="007F3BEA" w:rsidRDefault="006E181F" w:rsidP="006E181F">
      <w:pPr>
        <w:jc w:val="both"/>
        <w:rPr>
          <w:rFonts w:eastAsia="SimSun"/>
          <w:lang w:eastAsia="zh-CN"/>
        </w:rPr>
      </w:pPr>
    </w:p>
    <w:p w:rsidR="006E181F" w:rsidRPr="006A2307" w:rsidRDefault="006E181F" w:rsidP="006E181F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1.3. </w:t>
      </w:r>
      <w:proofErr w:type="spellStart"/>
      <w:r w:rsidRPr="0046130F">
        <w:rPr>
          <w:rFonts w:eastAsia="SimSun"/>
          <w:lang w:eastAsia="zh-CN"/>
        </w:rPr>
        <w:t>Balkanu</w:t>
      </w:r>
      <w:proofErr w:type="spellEnd"/>
      <w:r w:rsidRPr="0046130F">
        <w:rPr>
          <w:rFonts w:eastAsia="SimSun"/>
          <w:lang w:eastAsia="zh-CN"/>
        </w:rPr>
        <w:t xml:space="preserve"> dabas parka nolikums</w:t>
      </w:r>
      <w:r w:rsidRPr="006A2307">
        <w:rPr>
          <w:rFonts w:eastAsia="SimSun"/>
          <w:lang w:eastAsia="zh-CN"/>
        </w:rPr>
        <w:t xml:space="preserve"> (turpmāk – Nolikums) reglamentē </w:t>
      </w:r>
      <w:r>
        <w:rPr>
          <w:rFonts w:eastAsia="SimSun"/>
          <w:lang w:eastAsia="zh-CN"/>
        </w:rPr>
        <w:t xml:space="preserve">Dabas parka </w:t>
      </w:r>
      <w:r w:rsidRPr="006A2307">
        <w:rPr>
          <w:rFonts w:eastAsia="SimSun"/>
          <w:lang w:eastAsia="zh-CN"/>
        </w:rPr>
        <w:t>darbību, nosa</w:t>
      </w:r>
      <w:r>
        <w:rPr>
          <w:rFonts w:eastAsia="SimSun"/>
          <w:lang w:eastAsia="zh-CN"/>
        </w:rPr>
        <w:t>ka tā darbības mērķi, funkcijas un kompetenci</w:t>
      </w:r>
      <w:r w:rsidRPr="006A2307">
        <w:rPr>
          <w:rFonts w:eastAsia="SimSun"/>
          <w:lang w:eastAsia="zh-CN"/>
        </w:rPr>
        <w:t>.</w:t>
      </w:r>
    </w:p>
    <w:p w:rsidR="006E181F" w:rsidRPr="006A2307" w:rsidRDefault="006E181F" w:rsidP="006E181F">
      <w:pPr>
        <w:jc w:val="both"/>
        <w:rPr>
          <w:rFonts w:eastAsia="SimSun"/>
          <w:lang w:eastAsia="zh-CN"/>
        </w:rPr>
      </w:pPr>
    </w:p>
    <w:p w:rsidR="006E181F" w:rsidRPr="006A2307" w:rsidRDefault="006E181F" w:rsidP="006E181F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1.4. Dabas parks</w:t>
      </w:r>
      <w:r w:rsidRPr="006A2307">
        <w:rPr>
          <w:rFonts w:eastAsia="SimSun"/>
          <w:lang w:eastAsia="zh-CN"/>
        </w:rPr>
        <w:t xml:space="preserve"> savā darbībā ievēro Latvijas Republikas likumus, Latvijas Republikas Ministru kabineta noteikumus, Viļakas novada pašvaldības saistošos noteikumus, Domes lēmumus, Domes izpilddirektora rīkojumus, citus normatīvos aktus un šo Nolikumu.</w:t>
      </w:r>
    </w:p>
    <w:p w:rsidR="006E181F" w:rsidRPr="006A2307" w:rsidRDefault="006E181F" w:rsidP="006E181F">
      <w:pPr>
        <w:jc w:val="both"/>
        <w:rPr>
          <w:rFonts w:eastAsia="SimSun"/>
          <w:lang w:eastAsia="zh-CN"/>
        </w:rPr>
      </w:pPr>
    </w:p>
    <w:p w:rsidR="006E181F" w:rsidRPr="006A2307" w:rsidRDefault="006E181F" w:rsidP="006E181F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1.5. Dabas parka N</w:t>
      </w:r>
      <w:r w:rsidRPr="006A2307">
        <w:rPr>
          <w:rFonts w:eastAsia="SimSun"/>
          <w:lang w:eastAsia="zh-CN"/>
        </w:rPr>
        <w:t xml:space="preserve">olikumu un tā grozījumus apstiprina Dome. </w:t>
      </w:r>
      <w:r>
        <w:rPr>
          <w:rFonts w:eastAsia="SimSun"/>
          <w:lang w:eastAsia="zh-CN"/>
        </w:rPr>
        <w:t>Dabas parka</w:t>
      </w:r>
      <w:r w:rsidRPr="006A2307">
        <w:rPr>
          <w:rFonts w:eastAsia="SimSun"/>
          <w:lang w:eastAsia="zh-CN"/>
        </w:rPr>
        <w:t xml:space="preserve"> darbības likumību uzrauga Domes izpilddirektors. </w:t>
      </w:r>
    </w:p>
    <w:p w:rsidR="006E181F" w:rsidRPr="006A2307" w:rsidRDefault="006E181F" w:rsidP="006E181F">
      <w:pPr>
        <w:jc w:val="both"/>
        <w:rPr>
          <w:rFonts w:eastAsia="SimSun"/>
          <w:lang w:eastAsia="zh-CN"/>
        </w:rPr>
      </w:pPr>
    </w:p>
    <w:p w:rsidR="006E181F" w:rsidRPr="006A2307" w:rsidRDefault="006E181F" w:rsidP="006E181F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1.6. Dabas parka a</w:t>
      </w:r>
      <w:r w:rsidRPr="006A2307">
        <w:rPr>
          <w:rFonts w:eastAsia="SimSun"/>
          <w:lang w:eastAsia="zh-CN"/>
        </w:rPr>
        <w:t>drese –</w:t>
      </w:r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Logini</w:t>
      </w:r>
      <w:proofErr w:type="spellEnd"/>
      <w:r w:rsidRPr="006A2307">
        <w:rPr>
          <w:rFonts w:eastAsia="SimSun"/>
          <w:lang w:eastAsia="zh-CN"/>
        </w:rPr>
        <w:t>, Šķilbēnu pagasts, Viļakas novads, LV-4587.</w:t>
      </w:r>
    </w:p>
    <w:p w:rsidR="006E181F" w:rsidRDefault="006E181F" w:rsidP="006E181F">
      <w:pPr>
        <w:ind w:right="71"/>
        <w:jc w:val="both"/>
      </w:pPr>
    </w:p>
    <w:p w:rsidR="006E181F" w:rsidRDefault="006E181F" w:rsidP="006E181F">
      <w:pPr>
        <w:ind w:right="71"/>
        <w:jc w:val="center"/>
        <w:rPr>
          <w:b/>
          <w:bCs/>
        </w:rPr>
      </w:pPr>
      <w:r>
        <w:rPr>
          <w:b/>
        </w:rPr>
        <w:t>2. Dabas parka</w:t>
      </w:r>
      <w:r w:rsidRPr="00EE0D4E">
        <w:rPr>
          <w:b/>
        </w:rPr>
        <w:t xml:space="preserve"> </w:t>
      </w:r>
      <w:r>
        <w:rPr>
          <w:b/>
          <w:bCs/>
        </w:rPr>
        <w:t>mērķis, funkcijas un</w:t>
      </w:r>
      <w:r w:rsidRPr="00A82206">
        <w:rPr>
          <w:b/>
          <w:bCs/>
        </w:rPr>
        <w:t xml:space="preserve"> kompetence</w:t>
      </w:r>
    </w:p>
    <w:p w:rsidR="006E181F" w:rsidRDefault="006E181F" w:rsidP="006E181F">
      <w:pPr>
        <w:ind w:right="71"/>
        <w:jc w:val="center"/>
        <w:rPr>
          <w:b/>
        </w:rPr>
      </w:pPr>
    </w:p>
    <w:p w:rsidR="006E181F" w:rsidRPr="005C2C79" w:rsidRDefault="006E181F" w:rsidP="006E181F">
      <w:pPr>
        <w:ind w:right="71"/>
        <w:jc w:val="both"/>
      </w:pPr>
      <w:r>
        <w:rPr>
          <w:bCs/>
        </w:rPr>
        <w:t xml:space="preserve">2.1. </w:t>
      </w:r>
      <w:r w:rsidRPr="005C2C79">
        <w:rPr>
          <w:bCs/>
        </w:rPr>
        <w:t xml:space="preserve">Dabas parka mērķis </w:t>
      </w:r>
      <w:r w:rsidRPr="005C2C79">
        <w:t xml:space="preserve">ir </w:t>
      </w:r>
      <w:r>
        <w:t xml:space="preserve">aizsargāt parka </w:t>
      </w:r>
      <w:proofErr w:type="spellStart"/>
      <w:r>
        <w:t>mazpārveidotās</w:t>
      </w:r>
      <w:proofErr w:type="spellEnd"/>
      <w:r w:rsidRPr="005C2C79">
        <w:t xml:space="preserve"> dabas</w:t>
      </w:r>
      <w:r>
        <w:t xml:space="preserve"> un vēsturiskās ainavas, kam raksturīga bioloģiska daudzveidība un</w:t>
      </w:r>
      <w:r w:rsidRPr="005C2C79">
        <w:t xml:space="preserve"> </w:t>
      </w:r>
      <w:r>
        <w:t xml:space="preserve">savdabīgs </w:t>
      </w:r>
      <w:r w:rsidRPr="005C2C79">
        <w:t>reljef</w:t>
      </w:r>
      <w:r>
        <w:t>s</w:t>
      </w:r>
      <w:r w:rsidRPr="005C2C79">
        <w:t>, kā arī veicināt dabas tūrismu un teritorijas ilgtspējīgu attīstību.</w:t>
      </w:r>
    </w:p>
    <w:p w:rsidR="006E181F" w:rsidRDefault="006E181F" w:rsidP="006E181F">
      <w:pPr>
        <w:ind w:right="71"/>
        <w:jc w:val="both"/>
      </w:pPr>
    </w:p>
    <w:p w:rsidR="006E181F" w:rsidRDefault="006E181F" w:rsidP="006E181F">
      <w:pPr>
        <w:ind w:right="71"/>
        <w:jc w:val="both"/>
      </w:pPr>
      <w:r>
        <w:t>2.2. Dabas parka funkcijas:</w:t>
      </w:r>
    </w:p>
    <w:p w:rsidR="006E181F" w:rsidRDefault="006E181F" w:rsidP="006E181F">
      <w:pPr>
        <w:ind w:left="540" w:right="71"/>
        <w:jc w:val="both"/>
      </w:pPr>
      <w:r>
        <w:t xml:space="preserve">2.2.1. saglabāt un aizsargāt teritorijā esošās </w:t>
      </w:r>
      <w:r>
        <w:rPr>
          <w:rFonts w:eastAsia="SimSun"/>
          <w:color w:val="000000"/>
          <w:lang w:eastAsia="zh-CN"/>
        </w:rPr>
        <w:t>dabas un kultūrvēsturiskā</w:t>
      </w:r>
      <w:r w:rsidRPr="006A2307">
        <w:rPr>
          <w:rFonts w:eastAsia="SimSun"/>
          <w:color w:val="000000"/>
          <w:lang w:eastAsia="zh-CN"/>
        </w:rPr>
        <w:t>s vērtības</w:t>
      </w:r>
      <w:r>
        <w:rPr>
          <w:rFonts w:eastAsia="SimSun"/>
          <w:color w:val="000000"/>
          <w:lang w:eastAsia="zh-CN"/>
        </w:rPr>
        <w:t>;</w:t>
      </w:r>
      <w:r>
        <w:t xml:space="preserve"> </w:t>
      </w:r>
    </w:p>
    <w:p w:rsidR="006E181F" w:rsidRDefault="006E181F" w:rsidP="006E181F">
      <w:pPr>
        <w:ind w:left="540" w:right="71"/>
        <w:jc w:val="both"/>
      </w:pPr>
      <w:r>
        <w:t xml:space="preserve">2.2.2. realizēt dabas aizsardzības politiku, </w:t>
      </w:r>
      <w:r w:rsidRPr="00A3680A">
        <w:rPr>
          <w:rFonts w:eastAsia="MS Gothic"/>
          <w:color w:val="000000"/>
          <w:lang w:eastAsia="zh-CN"/>
        </w:rPr>
        <w:t>veido</w:t>
      </w:r>
      <w:r>
        <w:rPr>
          <w:rFonts w:eastAsia="MS Gothic"/>
          <w:color w:val="000000"/>
          <w:lang w:eastAsia="zh-CN"/>
        </w:rPr>
        <w:t>jo</w:t>
      </w:r>
      <w:r w:rsidRPr="00A3680A">
        <w:rPr>
          <w:rFonts w:eastAsia="MS Gothic"/>
          <w:color w:val="000000"/>
          <w:lang w:eastAsia="zh-CN"/>
        </w:rPr>
        <w:t>t izpratni par dabas daudzveidību un vienotību</w:t>
      </w:r>
      <w:r>
        <w:rPr>
          <w:rFonts w:eastAsia="MS Gothic"/>
          <w:color w:val="000000"/>
          <w:lang w:eastAsia="zh-CN"/>
        </w:rPr>
        <w:t>;</w:t>
      </w:r>
    </w:p>
    <w:p w:rsidR="006E181F" w:rsidRDefault="006E181F" w:rsidP="006E181F">
      <w:pPr>
        <w:ind w:left="540" w:right="71"/>
        <w:jc w:val="both"/>
      </w:pPr>
      <w:r>
        <w:t xml:space="preserve">2.2.3. </w:t>
      </w:r>
      <w:r w:rsidRPr="00DD2746">
        <w:t xml:space="preserve">veikt sabiedrības izglītošanu </w:t>
      </w:r>
      <w:r>
        <w:t xml:space="preserve">un audzināšanu vides, dabas aizsardzības un </w:t>
      </w:r>
      <w:r w:rsidRPr="00DD2746">
        <w:t>ekoloģijas jo</w:t>
      </w:r>
      <w:r>
        <w:t>mā;</w:t>
      </w:r>
    </w:p>
    <w:p w:rsidR="006E181F" w:rsidRDefault="006E181F" w:rsidP="006E181F">
      <w:pPr>
        <w:ind w:left="540" w:right="71"/>
        <w:jc w:val="both"/>
        <w:rPr>
          <w:rFonts w:eastAsia="MS Gothic"/>
          <w:color w:val="000000"/>
          <w:lang w:eastAsia="zh-CN"/>
        </w:rPr>
      </w:pPr>
      <w:r>
        <w:lastRenderedPageBreak/>
        <w:t>2.2.4</w:t>
      </w:r>
      <w:r w:rsidRPr="00A3680A">
        <w:t>. īstenot</w:t>
      </w:r>
      <w:r>
        <w:t xml:space="preserve"> tūrisma attīstības</w:t>
      </w:r>
      <w:r w:rsidRPr="00DD2746">
        <w:t xml:space="preserve"> pasākumus</w:t>
      </w:r>
      <w:r>
        <w:rPr>
          <w:rFonts w:eastAsia="MS Gothic"/>
          <w:color w:val="000000"/>
          <w:lang w:eastAsia="zh-CN"/>
        </w:rPr>
        <w:t xml:space="preserve">, </w:t>
      </w:r>
      <w:r w:rsidRPr="00A3680A">
        <w:rPr>
          <w:rFonts w:eastAsia="MS Gothic"/>
          <w:color w:val="000000"/>
          <w:lang w:eastAsia="zh-CN"/>
        </w:rPr>
        <w:t>sekmē</w:t>
      </w:r>
      <w:r>
        <w:rPr>
          <w:rFonts w:eastAsia="MS Gothic"/>
          <w:color w:val="000000"/>
          <w:lang w:eastAsia="zh-CN"/>
        </w:rPr>
        <w:t>jot</w:t>
      </w:r>
      <w:r w:rsidRPr="00A3680A">
        <w:rPr>
          <w:rFonts w:eastAsia="MS Gothic"/>
          <w:color w:val="000000"/>
          <w:lang w:eastAsia="zh-CN"/>
        </w:rPr>
        <w:t xml:space="preserve"> labvēlīgu attieksmi pret vides un veselības saglab</w:t>
      </w:r>
      <w:r>
        <w:rPr>
          <w:rFonts w:eastAsia="MS Gothic"/>
          <w:color w:val="000000"/>
          <w:lang w:eastAsia="zh-CN"/>
        </w:rPr>
        <w:t>āš</w:t>
      </w:r>
      <w:r w:rsidRPr="00A3680A">
        <w:rPr>
          <w:rFonts w:eastAsia="MS Gothic"/>
          <w:color w:val="000000"/>
          <w:lang w:eastAsia="zh-CN"/>
        </w:rPr>
        <w:t>anu un uzlab</w:t>
      </w:r>
      <w:r>
        <w:rPr>
          <w:rFonts w:eastAsia="MS Gothic"/>
          <w:color w:val="000000"/>
          <w:lang w:eastAsia="zh-CN"/>
        </w:rPr>
        <w:t>oš</w:t>
      </w:r>
      <w:r w:rsidRPr="00A3680A">
        <w:rPr>
          <w:rFonts w:eastAsia="MS Gothic"/>
          <w:color w:val="000000"/>
          <w:lang w:eastAsia="zh-CN"/>
        </w:rPr>
        <w:t>anu</w:t>
      </w:r>
      <w:r>
        <w:rPr>
          <w:rFonts w:eastAsia="MS Gothic"/>
          <w:color w:val="000000"/>
          <w:lang w:eastAsia="zh-CN"/>
        </w:rPr>
        <w:t>;</w:t>
      </w:r>
    </w:p>
    <w:p w:rsidR="006E181F" w:rsidRPr="00DC26AA" w:rsidRDefault="006E181F" w:rsidP="006E181F">
      <w:pPr>
        <w:ind w:left="540" w:right="71"/>
        <w:jc w:val="both"/>
        <w:rPr>
          <w:rFonts w:eastAsia="MS Gothic"/>
          <w:color w:val="000000"/>
          <w:lang w:eastAsia="zh-CN"/>
        </w:rPr>
      </w:pPr>
      <w:r>
        <w:rPr>
          <w:rFonts w:eastAsia="MS Gothic"/>
          <w:color w:val="000000"/>
          <w:lang w:eastAsia="zh-CN"/>
        </w:rPr>
        <w:t xml:space="preserve">2.2.5. </w:t>
      </w:r>
      <w:r w:rsidRPr="00A3680A">
        <w:rPr>
          <w:rFonts w:eastAsia="MS Gothic"/>
          <w:color w:val="000000"/>
          <w:lang w:eastAsia="zh-CN"/>
        </w:rPr>
        <w:t>radī</w:t>
      </w:r>
      <w:r>
        <w:rPr>
          <w:rFonts w:eastAsia="MS Gothic"/>
          <w:color w:val="000000"/>
          <w:lang w:eastAsia="zh-CN"/>
        </w:rPr>
        <w:t>t</w:t>
      </w:r>
      <w:r w:rsidRPr="00A3680A">
        <w:rPr>
          <w:rFonts w:eastAsia="MS Gothic"/>
          <w:color w:val="000000"/>
          <w:lang w:eastAsia="zh-CN"/>
        </w:rPr>
        <w:t xml:space="preserve"> interesi par dabas sistēmu un procesu pēt</w:t>
      </w:r>
      <w:r>
        <w:rPr>
          <w:rFonts w:eastAsia="MS Gothic"/>
          <w:color w:val="000000"/>
          <w:lang w:eastAsia="zh-CN"/>
        </w:rPr>
        <w:t>īšanu.</w:t>
      </w:r>
    </w:p>
    <w:p w:rsidR="006E181F" w:rsidRDefault="006E181F" w:rsidP="006E181F">
      <w:pPr>
        <w:tabs>
          <w:tab w:val="left" w:pos="900"/>
        </w:tabs>
        <w:ind w:left="540" w:right="71"/>
        <w:jc w:val="both"/>
      </w:pPr>
      <w:r w:rsidRPr="00A3680A">
        <w:tab/>
      </w:r>
    </w:p>
    <w:p w:rsidR="006E181F" w:rsidRDefault="006E181F" w:rsidP="006E181F">
      <w:pPr>
        <w:shd w:val="clear" w:color="auto" w:fill="FFFFFF"/>
        <w:jc w:val="both"/>
      </w:pPr>
      <w:r>
        <w:t>2.3. Dabas parka tiesības:</w:t>
      </w:r>
    </w:p>
    <w:p w:rsidR="006E181F" w:rsidRDefault="006E181F" w:rsidP="006E181F">
      <w:pPr>
        <w:ind w:left="540" w:right="71"/>
        <w:jc w:val="both"/>
      </w:pPr>
      <w:r>
        <w:rPr>
          <w:rFonts w:eastAsia="SimSun"/>
          <w:lang w:eastAsia="zh-CN"/>
        </w:rPr>
        <w:t>2.3.1. o</w:t>
      </w:r>
      <w:r w:rsidRPr="002C5F09">
        <w:rPr>
          <w:rFonts w:eastAsia="SimSun"/>
          <w:lang w:eastAsia="zh-CN"/>
        </w:rPr>
        <w:t xml:space="preserve">rganizēt radošas, praktiskas un interaktīvas nodarbības, nometnes un darbnīcas </w:t>
      </w:r>
      <w:r>
        <w:t xml:space="preserve">vides, dabas aizsardzības un </w:t>
      </w:r>
      <w:r w:rsidRPr="00DD2746">
        <w:t>ekoloģijas jo</w:t>
      </w:r>
      <w:r>
        <w:t>mā;</w:t>
      </w:r>
    </w:p>
    <w:p w:rsidR="006E181F" w:rsidRPr="0068438A" w:rsidRDefault="006E181F" w:rsidP="006E181F">
      <w:pPr>
        <w:ind w:left="540" w:right="71"/>
        <w:jc w:val="both"/>
      </w:pPr>
      <w:r w:rsidRPr="0068438A">
        <w:rPr>
          <w:rFonts w:eastAsia="SimSun"/>
          <w:lang w:eastAsia="zh-CN"/>
        </w:rPr>
        <w:t>2.</w:t>
      </w:r>
      <w:r>
        <w:rPr>
          <w:rFonts w:eastAsia="SimSun"/>
          <w:lang w:eastAsia="zh-CN"/>
        </w:rPr>
        <w:t>3.2</w:t>
      </w:r>
      <w:r w:rsidRPr="0068438A">
        <w:rPr>
          <w:rFonts w:eastAsia="SimSun"/>
          <w:lang w:eastAsia="zh-CN"/>
        </w:rPr>
        <w:t>. izstrādāt un iesniegt Domes lēmumu projektus saistībā ar Dabas parka darbības jautājumiem;</w:t>
      </w:r>
    </w:p>
    <w:p w:rsidR="006E181F" w:rsidRPr="00B00386" w:rsidRDefault="006E181F" w:rsidP="006E181F">
      <w:pPr>
        <w:pStyle w:val="NormalWeb"/>
        <w:spacing w:before="0"/>
        <w:ind w:left="547" w:right="72"/>
        <w:jc w:val="both"/>
        <w:rPr>
          <w:rFonts w:eastAsia="SimSun"/>
          <w:lang w:eastAsia="zh-CN"/>
        </w:rPr>
      </w:pPr>
      <w:r>
        <w:t>2.3.3</w:t>
      </w:r>
      <w:r w:rsidRPr="00B00386">
        <w:t xml:space="preserve">. </w:t>
      </w:r>
      <w:r>
        <w:rPr>
          <w:rFonts w:eastAsia="SimSun"/>
          <w:lang w:eastAsia="zh-CN"/>
        </w:rPr>
        <w:t>i</w:t>
      </w:r>
      <w:r w:rsidRPr="00B00386">
        <w:rPr>
          <w:rFonts w:eastAsia="SimSun"/>
          <w:lang w:eastAsia="zh-CN"/>
        </w:rPr>
        <w:t xml:space="preserve">esniegt Domei priekšlikumus un ierosinājumus par </w:t>
      </w:r>
      <w:r>
        <w:rPr>
          <w:rFonts w:eastAsia="SimSun"/>
          <w:lang w:eastAsia="zh-CN"/>
        </w:rPr>
        <w:t>Dabas parka</w:t>
      </w:r>
      <w:r w:rsidRPr="00B00386">
        <w:rPr>
          <w:rFonts w:eastAsia="SimSun"/>
          <w:lang w:eastAsia="zh-CN"/>
        </w:rPr>
        <w:t xml:space="preserve"> darbības </w:t>
      </w:r>
      <w:r>
        <w:rPr>
          <w:rFonts w:eastAsia="SimSun"/>
          <w:lang w:eastAsia="zh-CN"/>
        </w:rPr>
        <w:t>u</w:t>
      </w:r>
      <w:r w:rsidRPr="00B00386">
        <w:rPr>
          <w:rFonts w:eastAsia="SimSun"/>
          <w:lang w:eastAsia="zh-CN"/>
        </w:rPr>
        <w:t>zlabošanu un pakalp</w:t>
      </w:r>
      <w:r>
        <w:rPr>
          <w:rFonts w:eastAsia="SimSun"/>
          <w:lang w:eastAsia="zh-CN"/>
        </w:rPr>
        <w:t>ojumu kvalitātes paaugstināšanu;</w:t>
      </w:r>
    </w:p>
    <w:p w:rsidR="006E181F" w:rsidRDefault="006E181F" w:rsidP="006E181F">
      <w:pPr>
        <w:ind w:left="540" w:right="71"/>
        <w:jc w:val="both"/>
      </w:pPr>
      <w:r>
        <w:t>2.3.4. slēgt civiltiesiskus darījumus, kas nepieciešami Dabas parka</w:t>
      </w:r>
      <w:r w:rsidRPr="0068438A">
        <w:t xml:space="preserve"> darbības nodrošināšanai</w:t>
      </w:r>
      <w:r>
        <w:t>;</w:t>
      </w:r>
    </w:p>
    <w:p w:rsidR="006E181F" w:rsidRDefault="006E181F" w:rsidP="006E181F">
      <w:pPr>
        <w:ind w:left="540" w:right="71"/>
        <w:jc w:val="both"/>
      </w:pPr>
      <w:r>
        <w:t xml:space="preserve">2.3.5. </w:t>
      </w:r>
      <w:r w:rsidRPr="006040A3">
        <w:t xml:space="preserve">pieprasīt un saņemt no valsts un </w:t>
      </w:r>
      <w:hyperlink r:id="rId6" w:history="1">
        <w:r w:rsidRPr="006040A3">
          <w:rPr>
            <w:rStyle w:val="Hyperlink"/>
          </w:rPr>
          <w:t>pašvaldību institūcijām</w:t>
        </w:r>
      </w:hyperlink>
      <w:r>
        <w:t xml:space="preserve"> un juridiskajām personām, Dabas parka</w:t>
      </w:r>
      <w:r w:rsidRPr="006040A3">
        <w:t xml:space="preserve"> funkciju veikšanai</w:t>
      </w:r>
      <w:r>
        <w:t>,</w:t>
      </w:r>
      <w:r w:rsidRPr="006040A3">
        <w:t xml:space="preserve"> nepieciešamo informāciju;</w:t>
      </w:r>
    </w:p>
    <w:p w:rsidR="006E181F" w:rsidRPr="00A82206" w:rsidRDefault="006E181F" w:rsidP="006E181F">
      <w:pPr>
        <w:pStyle w:val="BodyText"/>
        <w:ind w:left="540" w:right="71"/>
      </w:pPr>
      <w:r>
        <w:t>2.3.6. izstrādāt un apstiprināt Dabas parka iekšējos normatīvos aktus;</w:t>
      </w:r>
    </w:p>
    <w:p w:rsidR="006E181F" w:rsidRDefault="006E181F" w:rsidP="006E181F">
      <w:pPr>
        <w:pStyle w:val="BodyText"/>
        <w:ind w:left="540" w:right="71"/>
      </w:pPr>
      <w:r>
        <w:t>2.3.7</w:t>
      </w:r>
      <w:r w:rsidRPr="00A82206">
        <w:t xml:space="preserve">. </w:t>
      </w:r>
      <w:r>
        <w:t>r</w:t>
      </w:r>
      <w:r w:rsidRPr="00A82206">
        <w:t xml:space="preserve">īkoties ar </w:t>
      </w:r>
      <w:r>
        <w:t>Dabas parka</w:t>
      </w:r>
      <w:r w:rsidRPr="00A82206">
        <w:t xml:space="preserve"> finanšu līdzekļiem, Dome</w:t>
      </w:r>
      <w:r>
        <w:t>s apstiprinātā budžeta ietvaros;</w:t>
      </w:r>
    </w:p>
    <w:p w:rsidR="006E181F" w:rsidRPr="00A82206" w:rsidRDefault="006E181F" w:rsidP="006E181F">
      <w:pPr>
        <w:pStyle w:val="BodyText"/>
        <w:ind w:left="540" w:right="71"/>
      </w:pPr>
      <w:r>
        <w:t>2.3.8. p</w:t>
      </w:r>
      <w:r w:rsidRPr="00A82206">
        <w:t>ārstāvēt iestādi valsts un pašvaldību institūcijās, tiesās, attiecībās ar citām uzņēmējsabiedrībām, atbilst</w:t>
      </w:r>
      <w:r>
        <w:t>oši Domes pilnvarojumam.</w:t>
      </w:r>
    </w:p>
    <w:p w:rsidR="006E181F" w:rsidRPr="006040A3" w:rsidRDefault="006E181F" w:rsidP="006E181F">
      <w:pPr>
        <w:ind w:left="540" w:right="71"/>
        <w:jc w:val="both"/>
      </w:pPr>
      <w:r>
        <w:t xml:space="preserve">2.3.9. </w:t>
      </w:r>
      <w:r w:rsidRPr="006040A3">
        <w:t>veikt citas normatīvajos aktos paredzētās darbības.</w:t>
      </w:r>
    </w:p>
    <w:p w:rsidR="006E181F" w:rsidRDefault="006E181F" w:rsidP="006E181F">
      <w:pPr>
        <w:shd w:val="clear" w:color="auto" w:fill="FFFFFF"/>
        <w:jc w:val="both"/>
      </w:pPr>
    </w:p>
    <w:p w:rsidR="006E181F" w:rsidRDefault="006E181F" w:rsidP="006E181F">
      <w:pPr>
        <w:shd w:val="clear" w:color="auto" w:fill="FFFFFF"/>
        <w:jc w:val="both"/>
      </w:pPr>
      <w:r>
        <w:t>2.4. Dabas parka pienākumi:</w:t>
      </w:r>
    </w:p>
    <w:p w:rsidR="006E181F" w:rsidRPr="006040A3" w:rsidRDefault="006E181F" w:rsidP="006E181F">
      <w:pPr>
        <w:pStyle w:val="NormalWeb"/>
        <w:spacing w:before="0"/>
        <w:ind w:left="540"/>
        <w:jc w:val="both"/>
      </w:pPr>
      <w:r>
        <w:t>2.4</w:t>
      </w:r>
      <w:r w:rsidRPr="006040A3">
        <w:t>.</w:t>
      </w:r>
      <w:r>
        <w:t>1.</w:t>
      </w:r>
      <w:r w:rsidRPr="006040A3">
        <w:t xml:space="preserve"> apsaimniekot </w:t>
      </w:r>
      <w:r>
        <w:t>Dabas parka teritor</w:t>
      </w:r>
      <w:r w:rsidRPr="006040A3">
        <w:t>iju</w:t>
      </w:r>
      <w:r>
        <w:t>,</w:t>
      </w:r>
      <w:r w:rsidRPr="00B352A4">
        <w:t xml:space="preserve"> </w:t>
      </w:r>
      <w:r>
        <w:t>v</w:t>
      </w:r>
      <w:r w:rsidRPr="00A82206">
        <w:t>adīt u</w:t>
      </w:r>
      <w:r>
        <w:t>n organizēt Dabas parka darbu;</w:t>
      </w:r>
    </w:p>
    <w:p w:rsidR="006E181F" w:rsidRPr="006040A3" w:rsidRDefault="006E181F" w:rsidP="006E181F">
      <w:pPr>
        <w:pStyle w:val="NormalWeb"/>
        <w:spacing w:before="0"/>
        <w:ind w:left="540"/>
        <w:jc w:val="both"/>
      </w:pPr>
      <w:r>
        <w:t>2.4.2.</w:t>
      </w:r>
      <w:r w:rsidRPr="006040A3">
        <w:t xml:space="preserve"> kontrolēt</w:t>
      </w:r>
      <w:r>
        <w:t xml:space="preserve"> saimniecisko darbību</w:t>
      </w:r>
      <w:r w:rsidRPr="006040A3">
        <w:t xml:space="preserve"> </w:t>
      </w:r>
      <w:r>
        <w:t>Dabas parka teritorijā;</w:t>
      </w:r>
    </w:p>
    <w:p w:rsidR="006E181F" w:rsidRPr="006040A3" w:rsidRDefault="006E181F" w:rsidP="006E181F">
      <w:pPr>
        <w:pStyle w:val="NormalWeb"/>
        <w:spacing w:before="0"/>
        <w:ind w:left="540"/>
        <w:jc w:val="both"/>
      </w:pPr>
      <w:r>
        <w:t>2.4.3</w:t>
      </w:r>
      <w:r w:rsidRPr="006040A3">
        <w:t xml:space="preserve">. nodrošināt </w:t>
      </w:r>
      <w:hyperlink r:id="rId7" w:history="1">
        <w:r>
          <w:t>Dabas</w:t>
        </w:r>
        <w:r w:rsidRPr="006040A3">
          <w:rPr>
            <w:rStyle w:val="Hyperlink"/>
          </w:rPr>
          <w:t xml:space="preserve"> parku</w:t>
        </w:r>
      </w:hyperlink>
      <w:r w:rsidRPr="006040A3">
        <w:t xml:space="preserve"> ar informatīvajām zīmēm</w:t>
      </w:r>
      <w:r>
        <w:t xml:space="preserve"> un nodrošināt to uzturēšanu</w:t>
      </w:r>
      <w:r w:rsidRPr="006040A3">
        <w:t>;</w:t>
      </w:r>
    </w:p>
    <w:p w:rsidR="006E181F" w:rsidRPr="00DD2746" w:rsidRDefault="006E181F" w:rsidP="006E181F">
      <w:pPr>
        <w:ind w:left="540" w:right="71"/>
        <w:jc w:val="both"/>
      </w:pPr>
      <w:r>
        <w:t>2.4.4. o</w:t>
      </w:r>
      <w:r w:rsidRPr="00DD2746">
        <w:t>rganizēt informatīvus, izglītojošus, pieredzes apmaiņas un prezentācijas</w:t>
      </w:r>
      <w:r>
        <w:t xml:space="preserve"> pasākumus;</w:t>
      </w:r>
    </w:p>
    <w:p w:rsidR="006E181F" w:rsidRPr="009B1FCD" w:rsidRDefault="006E181F" w:rsidP="006E181F">
      <w:pPr>
        <w:ind w:left="5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2.4.5. veikt Dabas parka labiekārtošanas darbus;</w:t>
      </w:r>
    </w:p>
    <w:p w:rsidR="006E181F" w:rsidRDefault="006E181F" w:rsidP="006E181F">
      <w:pPr>
        <w:pStyle w:val="ParastaisWeb1"/>
        <w:spacing w:before="0" w:beforeAutospacing="0" w:after="0" w:afterAutospacing="0"/>
        <w:ind w:left="540"/>
        <w:jc w:val="both"/>
      </w:pPr>
      <w:r>
        <w:t>2.4.6. i</w:t>
      </w:r>
      <w:r w:rsidRPr="002C5F09">
        <w:t xml:space="preserve">zstrādāt finansējuma piesaistes projektus </w:t>
      </w:r>
      <w:r>
        <w:t>Dabas parka attīstībai;</w:t>
      </w:r>
    </w:p>
    <w:p w:rsidR="006E181F" w:rsidRDefault="006E181F" w:rsidP="006E181F">
      <w:pPr>
        <w:ind w:left="540" w:right="71"/>
        <w:jc w:val="both"/>
      </w:pPr>
      <w:r>
        <w:t>2.4.7. n</w:t>
      </w:r>
      <w:r w:rsidRPr="00A82206">
        <w:t>odrošināt finanš</w:t>
      </w:r>
      <w:r>
        <w:t>u līdzekļu efektīvu izmantošanu;</w:t>
      </w:r>
    </w:p>
    <w:p w:rsidR="006E181F" w:rsidRDefault="006E181F" w:rsidP="006E181F">
      <w:pPr>
        <w:pStyle w:val="ParastaisWeb1"/>
        <w:spacing w:before="0" w:beforeAutospacing="0" w:after="0" w:afterAutospacing="0"/>
        <w:ind w:left="540"/>
        <w:jc w:val="both"/>
      </w:pPr>
      <w:r>
        <w:t>2.4.8. s</w:t>
      </w:r>
      <w:r w:rsidRPr="008B74AA">
        <w:t>lēdzot saimnieciskos līgumus (pirkums, piegāde, pakalpojums, būvdarbi), ņemt vērā Publi</w:t>
      </w:r>
      <w:r>
        <w:t>sko iepirkumu likuma normas</w:t>
      </w:r>
      <w:r w:rsidRPr="008B74AA">
        <w:t>;</w:t>
      </w:r>
    </w:p>
    <w:p w:rsidR="006E181F" w:rsidRPr="002C5F09" w:rsidRDefault="006E181F" w:rsidP="006E181F">
      <w:pPr>
        <w:pStyle w:val="ParastaisWeb1"/>
        <w:spacing w:before="0" w:beforeAutospacing="0" w:after="0" w:afterAutospacing="0"/>
        <w:ind w:left="540"/>
        <w:jc w:val="both"/>
      </w:pPr>
      <w:r>
        <w:t>2.4.9. izpētīt, a</w:t>
      </w:r>
      <w:r w:rsidRPr="002C5F09">
        <w:t>pkopot</w:t>
      </w:r>
      <w:r>
        <w:t xml:space="preserve"> un izplatīt</w:t>
      </w:r>
      <w:r w:rsidRPr="002C5F09">
        <w:t xml:space="preserve"> informāciju par </w:t>
      </w:r>
      <w:r>
        <w:t>Dabas parku;</w:t>
      </w:r>
    </w:p>
    <w:p w:rsidR="006E181F" w:rsidRPr="00647B1F" w:rsidRDefault="006E181F" w:rsidP="006E181F">
      <w:pPr>
        <w:ind w:left="5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2.4.10</w:t>
      </w:r>
      <w:r w:rsidRPr="00647B1F">
        <w:rPr>
          <w:rFonts w:eastAsia="SimSun"/>
          <w:lang w:eastAsia="zh-CN"/>
        </w:rPr>
        <w:t>. informēt apmeklētājus par uzvedības noteikumiem</w:t>
      </w:r>
      <w:r>
        <w:rPr>
          <w:rFonts w:eastAsia="SimSun"/>
          <w:lang w:eastAsia="zh-CN"/>
        </w:rPr>
        <w:t xml:space="preserve"> Dabas parka teritorijā</w:t>
      </w:r>
      <w:r w:rsidRPr="00647B1F">
        <w:rPr>
          <w:rFonts w:eastAsia="SimSun"/>
          <w:lang w:eastAsia="zh-CN"/>
        </w:rPr>
        <w:t>;</w:t>
      </w:r>
    </w:p>
    <w:p w:rsidR="006E181F" w:rsidRPr="00647B1F" w:rsidRDefault="006E181F" w:rsidP="006E181F">
      <w:pPr>
        <w:ind w:left="5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2.4.11</w:t>
      </w:r>
      <w:r w:rsidRPr="00647B1F">
        <w:rPr>
          <w:rFonts w:eastAsia="SimSun"/>
          <w:lang w:eastAsia="zh-CN"/>
        </w:rPr>
        <w:t xml:space="preserve">. veikt </w:t>
      </w:r>
      <w:r>
        <w:rPr>
          <w:rFonts w:eastAsia="SimSun"/>
          <w:lang w:eastAsia="zh-CN"/>
        </w:rPr>
        <w:t>Dabas parka</w:t>
      </w:r>
      <w:r w:rsidRPr="00647B1F">
        <w:rPr>
          <w:rFonts w:eastAsia="SimSun"/>
          <w:lang w:eastAsia="zh-CN"/>
        </w:rPr>
        <w:t xml:space="preserve"> darbības analīzi, paškontroli, pilnveidot </w:t>
      </w:r>
      <w:r>
        <w:rPr>
          <w:rFonts w:eastAsia="SimSun"/>
          <w:lang w:eastAsia="zh-CN"/>
        </w:rPr>
        <w:t>tā</w:t>
      </w:r>
      <w:r w:rsidRPr="00647B1F">
        <w:rPr>
          <w:rFonts w:eastAsia="SimSun"/>
          <w:lang w:eastAsia="zh-CN"/>
        </w:rPr>
        <w:t xml:space="preserve"> darbību, paaugstināt </w:t>
      </w:r>
      <w:r>
        <w:rPr>
          <w:rFonts w:eastAsia="SimSun"/>
          <w:lang w:eastAsia="zh-CN"/>
        </w:rPr>
        <w:t>kapacitāti, uzlabot sniegto</w:t>
      </w:r>
      <w:r w:rsidRPr="00647B1F">
        <w:rPr>
          <w:rFonts w:eastAsia="SimSun"/>
          <w:lang w:eastAsia="zh-CN"/>
        </w:rPr>
        <w:t xml:space="preserve"> pakalpojumu kvalitāti;</w:t>
      </w:r>
    </w:p>
    <w:p w:rsidR="006E181F" w:rsidRDefault="006E181F" w:rsidP="006E181F">
      <w:pPr>
        <w:pStyle w:val="BodyText"/>
        <w:ind w:left="540" w:right="71"/>
      </w:pPr>
      <w:r>
        <w:t>2.4.12. p</w:t>
      </w:r>
      <w:r w:rsidRPr="00A82206">
        <w:t>ieņemt</w:t>
      </w:r>
      <w:r>
        <w:t xml:space="preserve"> lēmumus un izdod rīkojumus saistībā ar Dabas parka iekšējās darbības jautājumiem;</w:t>
      </w:r>
    </w:p>
    <w:p w:rsidR="006E181F" w:rsidRPr="00647B1F" w:rsidRDefault="006E181F" w:rsidP="006E181F">
      <w:pPr>
        <w:ind w:left="5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2.4.13</w:t>
      </w:r>
      <w:r w:rsidRPr="00647B1F">
        <w:rPr>
          <w:rFonts w:eastAsia="SimSun"/>
          <w:lang w:eastAsia="zh-CN"/>
        </w:rPr>
        <w:t>. koordinēt brīvprātīgo palīdzības un talku kustību Dabas parka sakopšanas un uzturēšanas</w:t>
      </w:r>
      <w:r>
        <w:rPr>
          <w:rFonts w:eastAsia="SimSun"/>
          <w:lang w:eastAsia="zh-CN"/>
        </w:rPr>
        <w:t xml:space="preserve"> darbos;</w:t>
      </w:r>
    </w:p>
    <w:p w:rsidR="006E181F" w:rsidRDefault="006E181F" w:rsidP="006E181F">
      <w:pPr>
        <w:shd w:val="clear" w:color="auto" w:fill="FFFFFF"/>
        <w:ind w:left="540"/>
        <w:jc w:val="both"/>
        <w:rPr>
          <w:rFonts w:eastAsia="SimSun"/>
          <w:lang w:eastAsia="zh-CN"/>
        </w:rPr>
      </w:pPr>
      <w:r>
        <w:t>2.4.14</w:t>
      </w:r>
      <w:r w:rsidRPr="00DD2746">
        <w:t xml:space="preserve">. </w:t>
      </w:r>
      <w:r w:rsidRPr="00DD2746">
        <w:rPr>
          <w:rFonts w:eastAsia="SimSun"/>
          <w:lang w:eastAsia="zh-CN"/>
        </w:rPr>
        <w:t>veicināt un atbalstīt sadarbību starp valsts un pašvaldību iestādēm, biedrībām, dažādām institūcijām, u.c., lai īstenotu Dabas parka izve</w:t>
      </w:r>
      <w:r>
        <w:rPr>
          <w:rFonts w:eastAsia="SimSun"/>
          <w:lang w:eastAsia="zh-CN"/>
        </w:rPr>
        <w:t>idošanas un aizsardzības mērķus;</w:t>
      </w:r>
    </w:p>
    <w:p w:rsidR="006E181F" w:rsidRDefault="006E181F" w:rsidP="006E181F">
      <w:pPr>
        <w:shd w:val="clear" w:color="auto" w:fill="FFFFFF"/>
        <w:ind w:left="5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2.4.15. ievērot ugunsdrošības un</w:t>
      </w:r>
      <w:r w:rsidRPr="004A20F6">
        <w:rPr>
          <w:rFonts w:eastAsia="SimSun"/>
          <w:lang w:eastAsia="zh-CN"/>
        </w:rPr>
        <w:t xml:space="preserve"> vides aizsardzības normatīvo aktu prasības;</w:t>
      </w:r>
    </w:p>
    <w:p w:rsidR="006E181F" w:rsidRDefault="006E181F" w:rsidP="006E181F">
      <w:pPr>
        <w:ind w:left="540" w:right="71"/>
        <w:jc w:val="both"/>
        <w:rPr>
          <w:rFonts w:eastAsia="SimSun"/>
        </w:rPr>
      </w:pPr>
      <w:r>
        <w:rPr>
          <w:rFonts w:eastAsia="SimSun"/>
        </w:rPr>
        <w:t xml:space="preserve">2.4.16. </w:t>
      </w:r>
      <w:r>
        <w:t>kārtot lietvedību un veikt dokumentu arhivēšanu;</w:t>
      </w:r>
    </w:p>
    <w:p w:rsidR="006E181F" w:rsidRDefault="006E181F" w:rsidP="006E181F">
      <w:pPr>
        <w:shd w:val="clear" w:color="auto" w:fill="FFFFFF"/>
        <w:ind w:left="5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2.4.17. pēc Domes/</w:t>
      </w:r>
      <w:r w:rsidRPr="008B74AA">
        <w:rPr>
          <w:rFonts w:eastAsia="SimSun"/>
          <w:lang w:eastAsia="zh-CN"/>
        </w:rPr>
        <w:t>Domes izpilddirektora pieprasījuma, sn</w:t>
      </w:r>
      <w:r>
        <w:rPr>
          <w:rFonts w:eastAsia="SimSun"/>
          <w:lang w:eastAsia="zh-CN"/>
        </w:rPr>
        <w:t xml:space="preserve">iegt ziņojumus/atskaites par </w:t>
      </w:r>
      <w:r w:rsidRPr="008B74AA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Dabas parka darbību;</w:t>
      </w:r>
    </w:p>
    <w:p w:rsidR="006E181F" w:rsidRPr="008B74AA" w:rsidRDefault="006E181F" w:rsidP="006E181F">
      <w:pPr>
        <w:shd w:val="clear" w:color="auto" w:fill="FFFFFF"/>
        <w:ind w:left="5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2.4.18. pildīt citus normatīvajos aktos paredzētos pienākumus.</w:t>
      </w:r>
    </w:p>
    <w:p w:rsidR="006E181F" w:rsidRDefault="006E181F" w:rsidP="006E181F">
      <w:pPr>
        <w:shd w:val="clear" w:color="auto" w:fill="FFFFFF"/>
        <w:jc w:val="both"/>
      </w:pPr>
    </w:p>
    <w:p w:rsidR="006E181F" w:rsidRPr="00B51238" w:rsidRDefault="006E181F" w:rsidP="006E181F">
      <w:pPr>
        <w:jc w:val="center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lastRenderedPageBreak/>
        <w:t>3. Dabas parka</w:t>
      </w:r>
      <w:r w:rsidRPr="00B51238">
        <w:rPr>
          <w:rFonts w:eastAsia="SimSun"/>
          <w:b/>
          <w:bCs/>
          <w:lang w:eastAsia="zh-CN"/>
        </w:rPr>
        <w:t xml:space="preserve"> darbības finansēšana, kontrole, reorganizācija/likvidācija</w:t>
      </w:r>
    </w:p>
    <w:p w:rsidR="006E181F" w:rsidRPr="00B51238" w:rsidRDefault="006E181F" w:rsidP="006E181F">
      <w:pPr>
        <w:rPr>
          <w:rFonts w:eastAsia="SimSun"/>
          <w:lang w:eastAsia="zh-CN"/>
        </w:rPr>
      </w:pPr>
    </w:p>
    <w:p w:rsidR="006E181F" w:rsidRPr="00B51238" w:rsidRDefault="006E181F" w:rsidP="006E181F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3.1. Dabas parks</w:t>
      </w:r>
      <w:r w:rsidRPr="00B51238">
        <w:rPr>
          <w:rFonts w:eastAsia="SimSun"/>
          <w:lang w:eastAsia="zh-CN"/>
        </w:rPr>
        <w:t xml:space="preserve"> tiek finansēts no pašvaldības budžeta.</w:t>
      </w:r>
    </w:p>
    <w:p w:rsidR="006E181F" w:rsidRPr="00B51238" w:rsidRDefault="006E181F" w:rsidP="006E181F">
      <w:pPr>
        <w:jc w:val="both"/>
        <w:rPr>
          <w:rFonts w:eastAsia="SimSun"/>
          <w:lang w:eastAsia="zh-CN"/>
        </w:rPr>
      </w:pPr>
    </w:p>
    <w:p w:rsidR="006E181F" w:rsidRPr="00B51238" w:rsidRDefault="006E181F" w:rsidP="006E181F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3.2. Dabas parkam</w:t>
      </w:r>
      <w:r w:rsidRPr="00B51238">
        <w:rPr>
          <w:rFonts w:eastAsia="SimSun"/>
          <w:lang w:eastAsia="zh-CN"/>
        </w:rPr>
        <w:t xml:space="preserve"> var būt citi ieņēmumi, kurus veido:</w:t>
      </w:r>
    </w:p>
    <w:p w:rsidR="006E181F" w:rsidRPr="00B51238" w:rsidRDefault="006E181F" w:rsidP="006E181F">
      <w:pPr>
        <w:ind w:left="53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3.2.1. m</w:t>
      </w:r>
      <w:r w:rsidRPr="00B51238">
        <w:rPr>
          <w:rFonts w:eastAsia="SimSun"/>
          <w:lang w:eastAsia="zh-CN"/>
        </w:rPr>
        <w:t>aks</w:t>
      </w:r>
      <w:r>
        <w:rPr>
          <w:rFonts w:eastAsia="SimSun"/>
          <w:lang w:eastAsia="zh-CN"/>
        </w:rPr>
        <w:t>as pakalpojumi</w:t>
      </w:r>
      <w:r w:rsidRPr="00B51238">
        <w:rPr>
          <w:rFonts w:eastAsia="SimSun"/>
          <w:lang w:eastAsia="zh-CN"/>
        </w:rPr>
        <w:t>;</w:t>
      </w:r>
    </w:p>
    <w:p w:rsidR="006E181F" w:rsidRPr="00B51238" w:rsidRDefault="006E181F" w:rsidP="006E181F">
      <w:pPr>
        <w:ind w:left="53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3.2.2. </w:t>
      </w:r>
      <w:r>
        <w:t>projektu līdzfinansējums</w:t>
      </w:r>
      <w:r w:rsidRPr="00B51238">
        <w:rPr>
          <w:rFonts w:eastAsia="SimSun"/>
          <w:lang w:eastAsia="zh-CN"/>
        </w:rPr>
        <w:t>;</w:t>
      </w:r>
    </w:p>
    <w:p w:rsidR="006E181F" w:rsidRPr="00B51238" w:rsidRDefault="006E181F" w:rsidP="006E181F">
      <w:pPr>
        <w:ind w:left="53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3.2.3. f</w:t>
      </w:r>
      <w:r w:rsidRPr="00B51238">
        <w:rPr>
          <w:rFonts w:eastAsia="SimSun"/>
          <w:lang w:eastAsia="zh-CN"/>
        </w:rPr>
        <w:t>izisko un juridisko personu ziedojumi</w:t>
      </w:r>
      <w:r>
        <w:rPr>
          <w:rFonts w:eastAsia="SimSun"/>
          <w:lang w:eastAsia="zh-CN"/>
        </w:rPr>
        <w:t>, dāvinājumi</w:t>
      </w:r>
      <w:r w:rsidRPr="00B51238">
        <w:rPr>
          <w:rFonts w:eastAsia="SimSun"/>
          <w:lang w:eastAsia="zh-CN"/>
        </w:rPr>
        <w:t xml:space="preserve"> u.c. finansējums.</w:t>
      </w:r>
    </w:p>
    <w:p w:rsidR="006E181F" w:rsidRPr="00B51238" w:rsidRDefault="006E181F" w:rsidP="006E181F">
      <w:pPr>
        <w:jc w:val="both"/>
        <w:rPr>
          <w:rFonts w:eastAsia="SimSun"/>
          <w:lang w:eastAsia="zh-CN"/>
        </w:rPr>
      </w:pPr>
    </w:p>
    <w:p w:rsidR="006E181F" w:rsidRPr="00B51238" w:rsidRDefault="006E181F" w:rsidP="006E181F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3.3. Dabas parka</w:t>
      </w:r>
      <w:r w:rsidRPr="00B51238">
        <w:rPr>
          <w:rFonts w:eastAsia="SimSun"/>
          <w:lang w:eastAsia="zh-CN"/>
        </w:rPr>
        <w:t xml:space="preserve"> finansiālās un saimnieciskās darbības kontroli veic Dome un/vai Domes izpilddirektors.</w:t>
      </w:r>
    </w:p>
    <w:p w:rsidR="006E181F" w:rsidRPr="00B51238" w:rsidRDefault="006E181F" w:rsidP="006E181F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3.4. Dabas parks</w:t>
      </w:r>
      <w:r w:rsidRPr="00B51238">
        <w:rPr>
          <w:rFonts w:eastAsia="SimSun"/>
          <w:lang w:eastAsia="zh-CN"/>
        </w:rPr>
        <w:t xml:space="preserve"> tiek likvidēts vai reorganizēts ar Domes lēmumu.</w:t>
      </w:r>
    </w:p>
    <w:p w:rsidR="006E181F" w:rsidRPr="00B51238" w:rsidRDefault="006E181F" w:rsidP="006E181F">
      <w:pPr>
        <w:rPr>
          <w:rFonts w:eastAsia="SimSun"/>
          <w:lang w:eastAsia="zh-CN"/>
        </w:rPr>
      </w:pPr>
    </w:p>
    <w:p w:rsidR="006E181F" w:rsidRDefault="006E181F" w:rsidP="006E181F">
      <w:pPr>
        <w:ind w:right="71"/>
        <w:jc w:val="both"/>
      </w:pPr>
    </w:p>
    <w:p w:rsidR="006E181F" w:rsidRDefault="006E181F" w:rsidP="006E181F">
      <w:pPr>
        <w:ind w:right="71"/>
        <w:jc w:val="both"/>
      </w:pPr>
    </w:p>
    <w:p w:rsidR="006E181F" w:rsidRDefault="006E181F" w:rsidP="006E181F">
      <w:pPr>
        <w:ind w:right="71"/>
        <w:jc w:val="both"/>
      </w:pPr>
      <w:r>
        <w:t>Viļakas novada domes priekšsēdētājs</w:t>
      </w:r>
      <w:r>
        <w:tab/>
      </w:r>
      <w:r>
        <w:tab/>
      </w:r>
      <w:r>
        <w:tab/>
        <w:t xml:space="preserve">                                        S.Maksimovs</w:t>
      </w:r>
    </w:p>
    <w:p w:rsidR="006E181F" w:rsidRDefault="006E181F" w:rsidP="006E181F">
      <w:pPr>
        <w:ind w:right="71"/>
        <w:jc w:val="both"/>
      </w:pPr>
    </w:p>
    <w:p w:rsidR="006E181F" w:rsidRDefault="006E181F" w:rsidP="006E181F">
      <w:pPr>
        <w:pStyle w:val="tv213tvp1"/>
        <w:spacing w:line="240" w:lineRule="auto"/>
        <w:ind w:right="71" w:firstLine="0"/>
        <w:jc w:val="both"/>
        <w:rPr>
          <w:color w:val="auto"/>
          <w:sz w:val="24"/>
          <w:szCs w:val="24"/>
        </w:rPr>
      </w:pPr>
    </w:p>
    <w:p w:rsidR="006E181F" w:rsidRDefault="006E181F" w:rsidP="006E181F">
      <w:pPr>
        <w:pStyle w:val="NormalWeb"/>
        <w:spacing w:before="0"/>
      </w:pPr>
    </w:p>
    <w:p w:rsidR="006E181F" w:rsidRDefault="006E181F" w:rsidP="006E181F"/>
    <w:p w:rsidR="006E181F" w:rsidRDefault="006E181F" w:rsidP="006E181F"/>
    <w:p w:rsidR="006E181F" w:rsidRDefault="006E181F" w:rsidP="006E181F"/>
    <w:p w:rsidR="006E181F" w:rsidRDefault="006E181F" w:rsidP="006E181F"/>
    <w:p w:rsidR="006E181F" w:rsidRDefault="006E181F" w:rsidP="006E181F"/>
    <w:p w:rsidR="006E181F" w:rsidRDefault="006E181F" w:rsidP="006E181F"/>
    <w:p w:rsidR="006E181F" w:rsidRDefault="006E181F" w:rsidP="006E181F"/>
    <w:p w:rsidR="006E181F" w:rsidRDefault="006E181F" w:rsidP="006E181F"/>
    <w:p w:rsidR="006E181F" w:rsidRDefault="006E181F" w:rsidP="006E181F"/>
    <w:p w:rsidR="009E1080" w:rsidRDefault="009E1080"/>
    <w:sectPr w:rsidR="009E1080" w:rsidSect="00545D64">
      <w:headerReference w:type="even" r:id="rId8"/>
      <w:headerReference w:type="default" r:id="rId9"/>
      <w:pgSz w:w="11906" w:h="16838" w:code="9"/>
      <w:pgMar w:top="1152" w:right="850" w:bottom="1152" w:left="1699" w:header="720" w:footer="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6E3" w:rsidRDefault="006E181F" w:rsidP="00545D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5836E3" w:rsidRDefault="006E18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2627"/>
      <w:docPartObj>
        <w:docPartGallery w:val="Page Numbers (Top of Page)"/>
        <w:docPartUnique/>
      </w:docPartObj>
    </w:sdtPr>
    <w:sdtEndPr/>
    <w:sdtContent>
      <w:p w:rsidR="005836E3" w:rsidRDefault="006E181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836E3" w:rsidRDefault="006E18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181F"/>
    <w:rsid w:val="00177E92"/>
    <w:rsid w:val="002A49A8"/>
    <w:rsid w:val="006E181F"/>
    <w:rsid w:val="009E1080"/>
    <w:rsid w:val="00A5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martTagType w:namespaceuri="urn:schemas-microsoft-com:office:smarttags" w:name="PersonName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1F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6E181F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aliases w:val="Body Text1 Rakstz. Rakstz. Rakstz. Rakstz. Rakstz. Rakstz. Raks Rakstz.,Body Text1, Char"/>
    <w:basedOn w:val="Normal"/>
    <w:link w:val="BodyTextChar"/>
    <w:rsid w:val="006E181F"/>
    <w:pPr>
      <w:spacing w:after="120"/>
    </w:pPr>
  </w:style>
  <w:style w:type="character" w:customStyle="1" w:styleId="BodyTextChar">
    <w:name w:val="Body Text Char"/>
    <w:aliases w:val="Body Text1 Rakstz. Rakstz. Rakstz. Rakstz. Rakstz. Rakstz. Raks Rakstz. Char,Body Text1 Char, Char Char"/>
    <w:basedOn w:val="DefaultParagraphFont"/>
    <w:link w:val="BodyText"/>
    <w:rsid w:val="006E181F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PageNumber">
    <w:name w:val="page number"/>
    <w:basedOn w:val="DefaultParagraphFont"/>
    <w:rsid w:val="006E181F"/>
  </w:style>
  <w:style w:type="paragraph" w:styleId="Header">
    <w:name w:val="header"/>
    <w:basedOn w:val="Normal"/>
    <w:link w:val="HeaderChar"/>
    <w:uiPriority w:val="99"/>
    <w:rsid w:val="006E181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E181F"/>
    <w:rPr>
      <w:rFonts w:ascii="Calibri" w:eastAsia="Calibri" w:hAnsi="Calibri" w:cs="Times New Roman"/>
      <w:lang w:val="lv-LV"/>
    </w:rPr>
  </w:style>
  <w:style w:type="paragraph" w:styleId="NormalWeb">
    <w:name w:val="Normal (Web)"/>
    <w:basedOn w:val="Normal"/>
    <w:rsid w:val="006E181F"/>
    <w:pPr>
      <w:spacing w:before="100"/>
    </w:pPr>
    <w:rPr>
      <w:lang w:eastAsia="en-US"/>
    </w:rPr>
  </w:style>
  <w:style w:type="character" w:styleId="Hyperlink">
    <w:name w:val="Hyperlink"/>
    <w:basedOn w:val="DefaultParagraphFont"/>
    <w:uiPriority w:val="99"/>
    <w:rsid w:val="006E181F"/>
    <w:rPr>
      <w:color w:val="0000FF"/>
      <w:u w:val="single"/>
    </w:rPr>
  </w:style>
  <w:style w:type="paragraph" w:customStyle="1" w:styleId="ParastaisWeb1">
    <w:name w:val="Parastais (Web)1"/>
    <w:basedOn w:val="Normal"/>
    <w:rsid w:val="006E181F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tv213tvp1">
    <w:name w:val="tv213 tvp1"/>
    <w:basedOn w:val="Normal"/>
    <w:rsid w:val="006E181F"/>
    <w:pPr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2d.lv/l.php?doc_id=1916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2d.lv/l.php?doc_id=184199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</dc:creator>
  <cp:lastModifiedBy>Vija</cp:lastModifiedBy>
  <cp:revision>1</cp:revision>
  <dcterms:created xsi:type="dcterms:W3CDTF">2014-11-28T13:40:00Z</dcterms:created>
  <dcterms:modified xsi:type="dcterms:W3CDTF">2014-11-28T13:41:00Z</dcterms:modified>
</cp:coreProperties>
</file>