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0B2E" w:rsidRPr="00C72A67" w:rsidRDefault="00410B2E" w:rsidP="00410B2E">
      <w:pPr>
        <w:pBdr>
          <w:bottom w:val="single" w:sz="12" w:space="1" w:color="auto"/>
        </w:pBdr>
        <w:spacing w:before="120" w:after="0" w:line="240" w:lineRule="auto"/>
        <w:jc w:val="center"/>
        <w:rPr>
          <w:rFonts w:ascii="Times New Roman" w:eastAsia="Calibri" w:hAnsi="Times New Roman" w:cs="Times New Roman"/>
          <w:b/>
          <w:sz w:val="28"/>
          <w:szCs w:val="28"/>
        </w:rPr>
      </w:pPr>
      <w:r w:rsidRPr="00C72A67">
        <w:rPr>
          <w:rFonts w:ascii="Calibri" w:eastAsia="Calibri" w:hAnsi="Calibri" w:cs="Times New Roman"/>
          <w:b/>
          <w:noProof/>
          <w:sz w:val="28"/>
          <w:szCs w:val="28"/>
          <w:lang w:eastAsia="lv-LV"/>
        </w:rPr>
        <w:drawing>
          <wp:inline distT="0" distB="0" distL="0" distR="0" wp14:anchorId="22A15C30" wp14:editId="235A6FA3">
            <wp:extent cx="556895" cy="763270"/>
            <wp:effectExtent l="0" t="0" r="0" b="0"/>
            <wp:docPr id="16" name="Picture 16" descr="ģerbonis dokumenti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ģerbonis dokumentie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6895" cy="763270"/>
                    </a:xfrm>
                    <a:prstGeom prst="rect">
                      <a:avLst/>
                    </a:prstGeom>
                    <a:noFill/>
                    <a:ln>
                      <a:noFill/>
                    </a:ln>
                  </pic:spPr>
                </pic:pic>
              </a:graphicData>
            </a:graphic>
          </wp:inline>
        </w:drawing>
      </w:r>
    </w:p>
    <w:p w:rsidR="00410B2E" w:rsidRPr="00C72A67" w:rsidRDefault="00410B2E" w:rsidP="00410B2E">
      <w:pPr>
        <w:pBdr>
          <w:bottom w:val="single" w:sz="12" w:space="1" w:color="auto"/>
        </w:pBdr>
        <w:spacing w:after="0" w:line="240" w:lineRule="auto"/>
        <w:jc w:val="center"/>
        <w:rPr>
          <w:rFonts w:ascii="Times New Roman" w:eastAsia="Times New Roman" w:hAnsi="Times New Roman" w:cs="Times New Roman"/>
          <w:b/>
          <w:sz w:val="28"/>
          <w:szCs w:val="28"/>
          <w:lang w:eastAsia="lv-LV"/>
        </w:rPr>
      </w:pPr>
      <w:r w:rsidRPr="00C72A67">
        <w:rPr>
          <w:rFonts w:ascii="Times New Roman" w:eastAsia="Times New Roman" w:hAnsi="Times New Roman" w:cs="Times New Roman"/>
          <w:b/>
          <w:sz w:val="28"/>
          <w:szCs w:val="28"/>
          <w:lang w:eastAsia="lv-LV"/>
        </w:rPr>
        <w:t>BALVU NOVADA PAŠVALDĪBA</w:t>
      </w:r>
    </w:p>
    <w:p w:rsidR="00410B2E" w:rsidRPr="00C72A67" w:rsidRDefault="00410B2E" w:rsidP="00410B2E">
      <w:pPr>
        <w:pBdr>
          <w:bottom w:val="single" w:sz="12" w:space="1" w:color="auto"/>
        </w:pBdr>
        <w:spacing w:after="0" w:line="240" w:lineRule="auto"/>
        <w:jc w:val="center"/>
        <w:rPr>
          <w:rFonts w:ascii="Times New Roman" w:eastAsia="Times New Roman" w:hAnsi="Times New Roman" w:cs="Times New Roman"/>
          <w:b/>
          <w:sz w:val="28"/>
          <w:szCs w:val="28"/>
          <w:lang w:eastAsia="lv-LV"/>
        </w:rPr>
      </w:pPr>
      <w:r w:rsidRPr="00C72A67">
        <w:rPr>
          <w:rFonts w:ascii="Times New Roman" w:eastAsia="Times New Roman" w:hAnsi="Times New Roman" w:cs="Times New Roman"/>
          <w:b/>
          <w:sz w:val="28"/>
          <w:szCs w:val="28"/>
          <w:lang w:eastAsia="lv-LV"/>
        </w:rPr>
        <w:t>BALVU NOVADA DOME</w:t>
      </w:r>
    </w:p>
    <w:p w:rsidR="00410B2E" w:rsidRPr="00C72A67" w:rsidRDefault="00410B2E" w:rsidP="00410B2E">
      <w:pPr>
        <w:spacing w:after="0" w:line="240" w:lineRule="auto"/>
        <w:jc w:val="center"/>
        <w:rPr>
          <w:rFonts w:ascii="Times New Roman" w:eastAsia="Times New Roman" w:hAnsi="Times New Roman" w:cs="Times New Roman"/>
          <w:sz w:val="20"/>
          <w:szCs w:val="20"/>
          <w:lang w:eastAsia="lv-LV"/>
        </w:rPr>
      </w:pPr>
      <w:proofErr w:type="spellStart"/>
      <w:r w:rsidRPr="00C72A67">
        <w:rPr>
          <w:rFonts w:ascii="Times New Roman" w:eastAsia="Times New Roman" w:hAnsi="Times New Roman" w:cs="Times New Roman"/>
          <w:sz w:val="20"/>
          <w:szCs w:val="20"/>
          <w:lang w:eastAsia="lv-LV"/>
        </w:rPr>
        <w:t>Reģ.Nr.90009115622</w:t>
      </w:r>
      <w:proofErr w:type="spellEnd"/>
      <w:r w:rsidRPr="00C72A67">
        <w:rPr>
          <w:rFonts w:ascii="Times New Roman" w:eastAsia="Times New Roman" w:hAnsi="Times New Roman" w:cs="Times New Roman"/>
          <w:sz w:val="20"/>
          <w:szCs w:val="20"/>
          <w:lang w:eastAsia="lv-LV"/>
        </w:rPr>
        <w:t xml:space="preserve">, Bērzpils iela 1A, Balvi, Balvu novads, LV-4501, tālrunis +371 64522453 </w:t>
      </w:r>
    </w:p>
    <w:p w:rsidR="00410B2E" w:rsidRPr="00C72A67" w:rsidRDefault="00410B2E" w:rsidP="00410B2E">
      <w:pPr>
        <w:spacing w:after="0" w:line="240" w:lineRule="auto"/>
        <w:jc w:val="center"/>
        <w:rPr>
          <w:rFonts w:ascii="Times New Roman" w:eastAsia="Times New Roman" w:hAnsi="Times New Roman" w:cs="Times New Roman"/>
          <w:sz w:val="20"/>
          <w:szCs w:val="20"/>
          <w:lang w:eastAsia="lv-LV"/>
        </w:rPr>
      </w:pPr>
      <w:proofErr w:type="spellStart"/>
      <w:r w:rsidRPr="00C72A67">
        <w:rPr>
          <w:rFonts w:ascii="Times New Roman" w:eastAsia="Times New Roman" w:hAnsi="Times New Roman" w:cs="Times New Roman"/>
          <w:sz w:val="20"/>
          <w:szCs w:val="20"/>
          <w:lang w:eastAsia="lv-LV"/>
        </w:rPr>
        <w:t>fakss+371</w:t>
      </w:r>
      <w:proofErr w:type="spellEnd"/>
      <w:r w:rsidRPr="00C72A67">
        <w:rPr>
          <w:rFonts w:ascii="Times New Roman" w:eastAsia="Times New Roman" w:hAnsi="Times New Roman" w:cs="Times New Roman"/>
          <w:sz w:val="20"/>
          <w:szCs w:val="20"/>
          <w:lang w:eastAsia="lv-LV"/>
        </w:rPr>
        <w:t xml:space="preserve"> 64522453, e-pasts: </w:t>
      </w:r>
      <w:smartTag w:uri="urn:schemas-microsoft-com:office:smarttags" w:element="PersonName">
        <w:r w:rsidRPr="00C72A67">
          <w:rPr>
            <w:rFonts w:ascii="Times New Roman" w:eastAsia="Times New Roman" w:hAnsi="Times New Roman" w:cs="Times New Roman"/>
            <w:sz w:val="20"/>
            <w:szCs w:val="20"/>
            <w:lang w:eastAsia="lv-LV"/>
          </w:rPr>
          <w:t>dome@balvi.lv</w:t>
        </w:r>
      </w:smartTag>
    </w:p>
    <w:p w:rsidR="00410B2E" w:rsidRPr="00C72A67" w:rsidRDefault="00410B2E" w:rsidP="00410B2E">
      <w:pPr>
        <w:jc w:val="center"/>
        <w:rPr>
          <w:rFonts w:ascii="Times New Roman" w:eastAsia="Calibri" w:hAnsi="Times New Roman" w:cs="Times New Roman"/>
          <w:sz w:val="24"/>
          <w:szCs w:val="24"/>
        </w:rPr>
      </w:pPr>
    </w:p>
    <w:p w:rsidR="00410B2E" w:rsidRPr="00C72A67" w:rsidRDefault="00410B2E" w:rsidP="00410B2E">
      <w:pPr>
        <w:jc w:val="center"/>
        <w:rPr>
          <w:rFonts w:ascii="Times New Roman" w:eastAsia="Calibri" w:hAnsi="Times New Roman" w:cs="Times New Roman"/>
          <w:sz w:val="24"/>
          <w:szCs w:val="24"/>
        </w:rPr>
      </w:pPr>
      <w:r w:rsidRPr="00C72A67">
        <w:rPr>
          <w:rFonts w:ascii="Times New Roman" w:eastAsia="Calibri" w:hAnsi="Times New Roman" w:cs="Times New Roman"/>
          <w:sz w:val="24"/>
          <w:szCs w:val="24"/>
        </w:rPr>
        <w:t>Balvos</w:t>
      </w:r>
    </w:p>
    <w:p w:rsidR="00410B2E" w:rsidRPr="00C72A67" w:rsidRDefault="00410B2E" w:rsidP="00410B2E">
      <w:pPr>
        <w:keepNext/>
        <w:spacing w:after="0" w:line="240" w:lineRule="auto"/>
        <w:jc w:val="right"/>
        <w:outlineLvl w:val="1"/>
        <w:rPr>
          <w:rFonts w:ascii="Times New Roman" w:eastAsia="Calibri" w:hAnsi="Times New Roman" w:cs="Times New Roman"/>
          <w:b/>
          <w:sz w:val="24"/>
          <w:szCs w:val="24"/>
        </w:rPr>
      </w:pPr>
      <w:r w:rsidRPr="00C72A67">
        <w:rPr>
          <w:rFonts w:ascii="Times New Roman" w:eastAsia="Calibri" w:hAnsi="Times New Roman" w:cs="Times New Roman"/>
          <w:b/>
          <w:sz w:val="24"/>
          <w:szCs w:val="24"/>
        </w:rPr>
        <w:t>APSTIPRINĀTI</w:t>
      </w:r>
    </w:p>
    <w:p w:rsidR="00410B2E" w:rsidRPr="00C72A67" w:rsidRDefault="00410B2E" w:rsidP="00410B2E">
      <w:pPr>
        <w:widowControl w:val="0"/>
        <w:spacing w:after="0" w:line="240" w:lineRule="auto"/>
        <w:jc w:val="right"/>
        <w:rPr>
          <w:rFonts w:ascii="Times New Roman" w:eastAsia="Calibri" w:hAnsi="Times New Roman" w:cs="Times New Roman"/>
          <w:sz w:val="24"/>
          <w:szCs w:val="24"/>
        </w:rPr>
      </w:pPr>
      <w:r w:rsidRPr="00C72A67">
        <w:rPr>
          <w:rFonts w:ascii="Times New Roman" w:eastAsia="Calibri" w:hAnsi="Times New Roman" w:cs="Times New Roman"/>
          <w:sz w:val="24"/>
          <w:szCs w:val="24"/>
        </w:rPr>
        <w:t xml:space="preserve">Ar Balvu novada Domes </w:t>
      </w:r>
    </w:p>
    <w:p w:rsidR="00410B2E" w:rsidRPr="00C72A67" w:rsidRDefault="0099285F" w:rsidP="00410B2E">
      <w:pPr>
        <w:widowControl w:val="0"/>
        <w:spacing w:after="0" w:line="240" w:lineRule="auto"/>
        <w:jc w:val="right"/>
        <w:rPr>
          <w:rFonts w:ascii="Times New Roman" w:eastAsia="Calibri" w:hAnsi="Times New Roman" w:cs="Times New Roman"/>
          <w:sz w:val="24"/>
          <w:szCs w:val="24"/>
        </w:rPr>
      </w:pPr>
      <w:proofErr w:type="spellStart"/>
      <w:proofErr w:type="gramStart"/>
      <w:r>
        <w:rPr>
          <w:rFonts w:ascii="Times New Roman" w:eastAsia="Calibri" w:hAnsi="Times New Roman" w:cs="Times New Roman"/>
          <w:sz w:val="24"/>
          <w:szCs w:val="24"/>
        </w:rPr>
        <w:t>2021.gada</w:t>
      </w:r>
      <w:proofErr w:type="spellEnd"/>
      <w:proofErr w:type="gram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26</w:t>
      </w:r>
      <w:r w:rsidR="00410B2E" w:rsidRPr="00C72A67">
        <w:rPr>
          <w:rFonts w:ascii="Times New Roman" w:eastAsia="Calibri" w:hAnsi="Times New Roman" w:cs="Times New Roman"/>
          <w:sz w:val="24"/>
          <w:szCs w:val="24"/>
        </w:rPr>
        <w:t>.augusta</w:t>
      </w:r>
      <w:proofErr w:type="spellEnd"/>
      <w:r w:rsidR="00410B2E" w:rsidRPr="00C72A67">
        <w:rPr>
          <w:rFonts w:ascii="Times New Roman" w:eastAsia="Calibri" w:hAnsi="Times New Roman" w:cs="Times New Roman"/>
          <w:sz w:val="24"/>
          <w:szCs w:val="24"/>
        </w:rPr>
        <w:t xml:space="preserve"> </w:t>
      </w:r>
    </w:p>
    <w:p w:rsidR="00410B2E" w:rsidRPr="00C72A67" w:rsidRDefault="00410B2E" w:rsidP="00410B2E">
      <w:pPr>
        <w:shd w:val="clear" w:color="auto" w:fill="FFFFFF"/>
        <w:spacing w:after="0" w:line="240" w:lineRule="auto"/>
        <w:jc w:val="right"/>
        <w:rPr>
          <w:rFonts w:ascii="Times New Roman" w:eastAsia="Times New Roman" w:hAnsi="Times New Roman" w:cs="Times New Roman"/>
          <w:sz w:val="24"/>
          <w:szCs w:val="24"/>
          <w:lang w:eastAsia="lv-LV"/>
        </w:rPr>
      </w:pPr>
      <w:r w:rsidRPr="00C72A67">
        <w:rPr>
          <w:rFonts w:ascii="Times New Roman" w:eastAsia="Times New Roman" w:hAnsi="Times New Roman" w:cs="Times New Roman"/>
          <w:sz w:val="24"/>
          <w:szCs w:val="24"/>
          <w:lang w:eastAsia="lv-LV"/>
        </w:rPr>
        <w:t xml:space="preserve">lēmumu (sēdes </w:t>
      </w:r>
      <w:smartTag w:uri="schemas-tilde-lv/tildestengine" w:element="veidnes">
        <w:smartTagPr>
          <w:attr w:name="id" w:val="-1"/>
          <w:attr w:name="baseform" w:val="nolikums"/>
          <w:attr w:name="text" w:val="nolikums"/>
        </w:smartTagPr>
        <w:r w:rsidRPr="00C72A67">
          <w:rPr>
            <w:rFonts w:ascii="Times New Roman" w:eastAsia="Times New Roman" w:hAnsi="Times New Roman" w:cs="Times New Roman"/>
            <w:sz w:val="24"/>
            <w:szCs w:val="24"/>
            <w:lang w:eastAsia="lv-LV"/>
          </w:rPr>
          <w:t>protokols</w:t>
        </w:r>
      </w:smartTag>
      <w:r w:rsidR="0099285F">
        <w:rPr>
          <w:rFonts w:ascii="Times New Roman" w:eastAsia="Times New Roman" w:hAnsi="Times New Roman" w:cs="Times New Roman"/>
          <w:sz w:val="24"/>
          <w:szCs w:val="24"/>
          <w:lang w:eastAsia="lv-LV"/>
        </w:rPr>
        <w:t xml:space="preserve"> </w:t>
      </w:r>
      <w:proofErr w:type="spellStart"/>
      <w:r w:rsidR="0099285F">
        <w:rPr>
          <w:rFonts w:ascii="Times New Roman" w:eastAsia="Times New Roman" w:hAnsi="Times New Roman" w:cs="Times New Roman"/>
          <w:sz w:val="24"/>
          <w:szCs w:val="24"/>
          <w:lang w:eastAsia="lv-LV"/>
        </w:rPr>
        <w:t>Nr.9</w:t>
      </w:r>
      <w:proofErr w:type="spellEnd"/>
      <w:r w:rsidR="0099285F">
        <w:rPr>
          <w:rFonts w:ascii="Times New Roman" w:eastAsia="Times New Roman" w:hAnsi="Times New Roman" w:cs="Times New Roman"/>
          <w:sz w:val="24"/>
          <w:szCs w:val="24"/>
          <w:lang w:eastAsia="lv-LV"/>
        </w:rPr>
        <w:t>., 67.§</w:t>
      </w:r>
      <w:r w:rsidRPr="00C72A67">
        <w:rPr>
          <w:rFonts w:ascii="Times New Roman" w:eastAsia="Times New Roman" w:hAnsi="Times New Roman" w:cs="Times New Roman"/>
          <w:sz w:val="24"/>
          <w:szCs w:val="24"/>
          <w:lang w:eastAsia="lv-LV"/>
        </w:rPr>
        <w:t>)</w:t>
      </w:r>
    </w:p>
    <w:p w:rsidR="00410B2E" w:rsidRPr="00C72A67" w:rsidRDefault="00410B2E" w:rsidP="00410B2E">
      <w:pPr>
        <w:shd w:val="clear" w:color="auto" w:fill="FFFFFF"/>
        <w:spacing w:after="0" w:line="240" w:lineRule="auto"/>
        <w:ind w:right="-766"/>
        <w:jc w:val="right"/>
        <w:rPr>
          <w:rFonts w:ascii="Times New Roman" w:eastAsia="Calibri" w:hAnsi="Times New Roman" w:cs="Times New Roman"/>
          <w:b/>
          <w:bCs/>
          <w:sz w:val="24"/>
          <w:szCs w:val="24"/>
          <w:lang w:eastAsia="lv-LV"/>
        </w:rPr>
      </w:pPr>
    </w:p>
    <w:p w:rsidR="00410B2E" w:rsidRPr="00C72A67" w:rsidRDefault="00410B2E" w:rsidP="00410B2E">
      <w:pPr>
        <w:keepNext/>
        <w:widowControl w:val="0"/>
        <w:tabs>
          <w:tab w:val="left" w:pos="0"/>
        </w:tabs>
        <w:suppressAutoHyphens/>
        <w:spacing w:after="0" w:line="240" w:lineRule="auto"/>
        <w:jc w:val="center"/>
        <w:outlineLvl w:val="1"/>
        <w:rPr>
          <w:rFonts w:ascii="Times New Roman" w:eastAsia="Lucida Sans Unicode" w:hAnsi="Times New Roman" w:cs="Tahoma"/>
          <w:b/>
          <w:sz w:val="24"/>
          <w:szCs w:val="24"/>
          <w:lang w:eastAsia="lv-LV"/>
        </w:rPr>
      </w:pPr>
      <w:r w:rsidRPr="00C72A67">
        <w:rPr>
          <w:rFonts w:ascii="Times New Roman" w:eastAsia="Lucida Sans Unicode" w:hAnsi="Times New Roman" w:cs="Tahoma"/>
          <w:b/>
          <w:sz w:val="24"/>
          <w:szCs w:val="24"/>
          <w:lang w:eastAsia="lv-LV"/>
        </w:rPr>
        <w:t xml:space="preserve">BALVU NOVADA DZĪVOKĻU KOMISIJAS </w:t>
      </w:r>
    </w:p>
    <w:p w:rsidR="00410B2E" w:rsidRPr="00C72A67" w:rsidRDefault="00410B2E" w:rsidP="00410B2E">
      <w:pPr>
        <w:keepNext/>
        <w:widowControl w:val="0"/>
        <w:tabs>
          <w:tab w:val="left" w:pos="0"/>
        </w:tabs>
        <w:suppressAutoHyphens/>
        <w:spacing w:after="0" w:line="240" w:lineRule="auto"/>
        <w:jc w:val="center"/>
        <w:outlineLvl w:val="1"/>
        <w:rPr>
          <w:rFonts w:ascii="Times New Roman" w:eastAsia="Lucida Sans Unicode" w:hAnsi="Times New Roman" w:cs="Tahoma"/>
          <w:b/>
          <w:sz w:val="24"/>
          <w:szCs w:val="24"/>
          <w:lang w:eastAsia="lv-LV"/>
        </w:rPr>
      </w:pPr>
      <w:r w:rsidRPr="00C72A67">
        <w:rPr>
          <w:rFonts w:ascii="Times New Roman" w:eastAsia="Lucida Sans Unicode" w:hAnsi="Times New Roman" w:cs="Tahoma"/>
          <w:b/>
          <w:sz w:val="24"/>
          <w:szCs w:val="24"/>
          <w:lang w:eastAsia="lv-LV"/>
        </w:rPr>
        <w:t>N O L I K U M S</w:t>
      </w:r>
    </w:p>
    <w:p w:rsidR="00410B2E" w:rsidRPr="00C72A67" w:rsidRDefault="00410B2E" w:rsidP="00410B2E">
      <w:pPr>
        <w:spacing w:after="0" w:line="240" w:lineRule="auto"/>
        <w:rPr>
          <w:rFonts w:ascii="Times New Roman" w:eastAsia="Calibri" w:hAnsi="Times New Roman" w:cs="Times New Roman"/>
          <w:sz w:val="24"/>
          <w:szCs w:val="24"/>
          <w:lang w:eastAsia="lv-LV"/>
        </w:rPr>
      </w:pPr>
    </w:p>
    <w:p w:rsidR="00410B2E" w:rsidRPr="00C72A67" w:rsidRDefault="00410B2E" w:rsidP="00410B2E">
      <w:pPr>
        <w:keepNext/>
        <w:widowControl w:val="0"/>
        <w:tabs>
          <w:tab w:val="left" w:pos="0"/>
        </w:tabs>
        <w:suppressAutoHyphens/>
        <w:spacing w:after="0" w:line="240" w:lineRule="auto"/>
        <w:jc w:val="right"/>
        <w:outlineLvl w:val="1"/>
        <w:rPr>
          <w:rFonts w:ascii="Times New Roman" w:eastAsia="Lucida Sans Unicode" w:hAnsi="Times New Roman" w:cs="Tahoma"/>
          <w:bCs/>
          <w:i/>
          <w:lang w:eastAsia="lv-LV"/>
        </w:rPr>
      </w:pPr>
      <w:r w:rsidRPr="00C72A67">
        <w:rPr>
          <w:rFonts w:ascii="Times New Roman" w:eastAsia="Lucida Sans Unicode" w:hAnsi="Times New Roman" w:cs="Tahoma"/>
          <w:bCs/>
          <w:i/>
          <w:sz w:val="28"/>
          <w:szCs w:val="28"/>
          <w:lang w:eastAsia="lv-LV"/>
        </w:rPr>
        <w:t xml:space="preserve">                     </w:t>
      </w:r>
      <w:r w:rsidRPr="00C72A67">
        <w:rPr>
          <w:rFonts w:ascii="Times New Roman" w:eastAsia="Lucida Sans Unicode" w:hAnsi="Times New Roman" w:cs="Tahoma"/>
          <w:bCs/>
          <w:i/>
          <w:lang w:eastAsia="lv-LV"/>
        </w:rPr>
        <w:t>Izdots saskaņā ar likumu “Par pašvaldībām”</w:t>
      </w:r>
    </w:p>
    <w:p w:rsidR="00410B2E" w:rsidRPr="00C72A67" w:rsidRDefault="00410B2E" w:rsidP="00410B2E">
      <w:pPr>
        <w:keepNext/>
        <w:widowControl w:val="0"/>
        <w:tabs>
          <w:tab w:val="left" w:pos="0"/>
        </w:tabs>
        <w:suppressAutoHyphens/>
        <w:spacing w:after="0" w:line="240" w:lineRule="auto"/>
        <w:jc w:val="right"/>
        <w:outlineLvl w:val="1"/>
        <w:rPr>
          <w:rFonts w:ascii="Times New Roman" w:eastAsia="Lucida Sans Unicode" w:hAnsi="Times New Roman" w:cs="Tahoma"/>
          <w:bCs/>
          <w:i/>
          <w:lang w:eastAsia="lv-LV"/>
        </w:rPr>
      </w:pPr>
      <w:r w:rsidRPr="00C72A67">
        <w:rPr>
          <w:rFonts w:ascii="Times New Roman" w:eastAsia="Lucida Sans Unicode" w:hAnsi="Times New Roman" w:cs="Tahoma"/>
          <w:bCs/>
          <w:i/>
          <w:lang w:eastAsia="lv-LV"/>
        </w:rPr>
        <w:t xml:space="preserve">                        </w:t>
      </w:r>
      <w:proofErr w:type="spellStart"/>
      <w:proofErr w:type="gramStart"/>
      <w:r w:rsidRPr="00C72A67">
        <w:rPr>
          <w:rFonts w:ascii="Times New Roman" w:eastAsia="Lucida Sans Unicode" w:hAnsi="Times New Roman" w:cs="Tahoma"/>
          <w:bCs/>
          <w:i/>
          <w:lang w:eastAsia="lv-LV"/>
        </w:rPr>
        <w:t>21.panta</w:t>
      </w:r>
      <w:proofErr w:type="spellEnd"/>
      <w:proofErr w:type="gramEnd"/>
      <w:r w:rsidRPr="00C72A67">
        <w:rPr>
          <w:rFonts w:ascii="Times New Roman" w:eastAsia="Lucida Sans Unicode" w:hAnsi="Times New Roman" w:cs="Tahoma"/>
          <w:bCs/>
          <w:i/>
          <w:lang w:eastAsia="lv-LV"/>
        </w:rPr>
        <w:t xml:space="preserve"> pirmās daļas </w:t>
      </w:r>
      <w:proofErr w:type="spellStart"/>
      <w:r w:rsidRPr="00C72A67">
        <w:rPr>
          <w:rFonts w:ascii="Times New Roman" w:eastAsia="Lucida Sans Unicode" w:hAnsi="Times New Roman" w:cs="Tahoma"/>
          <w:bCs/>
          <w:i/>
          <w:lang w:eastAsia="lv-LV"/>
        </w:rPr>
        <w:t>24.punktu</w:t>
      </w:r>
      <w:proofErr w:type="spellEnd"/>
      <w:r w:rsidRPr="00C72A67">
        <w:rPr>
          <w:rFonts w:ascii="Times New Roman" w:eastAsia="Lucida Sans Unicode" w:hAnsi="Times New Roman" w:cs="Tahoma"/>
          <w:bCs/>
          <w:i/>
          <w:lang w:eastAsia="lv-LV"/>
        </w:rPr>
        <w:t xml:space="preserve">, </w:t>
      </w:r>
      <w:proofErr w:type="spellStart"/>
      <w:r w:rsidRPr="00C72A67">
        <w:rPr>
          <w:rFonts w:ascii="Times New Roman" w:eastAsia="Lucida Sans Unicode" w:hAnsi="Times New Roman" w:cs="Tahoma"/>
          <w:bCs/>
          <w:i/>
          <w:lang w:eastAsia="lv-LV"/>
        </w:rPr>
        <w:t>61.pantu</w:t>
      </w:r>
      <w:proofErr w:type="spellEnd"/>
    </w:p>
    <w:p w:rsidR="00410B2E" w:rsidRPr="00C72A67" w:rsidRDefault="00410B2E" w:rsidP="00410B2E">
      <w:pPr>
        <w:keepNext/>
        <w:widowControl w:val="0"/>
        <w:tabs>
          <w:tab w:val="left" w:pos="0"/>
        </w:tabs>
        <w:suppressAutoHyphens/>
        <w:spacing w:after="0" w:line="240" w:lineRule="auto"/>
        <w:jc w:val="center"/>
        <w:outlineLvl w:val="1"/>
        <w:rPr>
          <w:rFonts w:ascii="Times New Roman" w:eastAsia="Lucida Sans Unicode" w:hAnsi="Times New Roman" w:cs="Tahoma"/>
          <w:b/>
          <w:sz w:val="28"/>
          <w:szCs w:val="28"/>
          <w:lang w:eastAsia="lv-LV"/>
        </w:rPr>
      </w:pPr>
    </w:p>
    <w:p w:rsidR="00410B2E" w:rsidRPr="00C72A67" w:rsidRDefault="00410B2E" w:rsidP="00410B2E">
      <w:pPr>
        <w:spacing w:after="0" w:line="240" w:lineRule="auto"/>
        <w:jc w:val="center"/>
        <w:rPr>
          <w:rFonts w:ascii="Times New Roman" w:eastAsia="Times New Roman" w:hAnsi="Times New Roman" w:cs="Times New Roman"/>
          <w:b/>
          <w:bCs/>
          <w:sz w:val="24"/>
          <w:szCs w:val="24"/>
          <w:lang w:eastAsia="lv-LV"/>
        </w:rPr>
      </w:pPr>
    </w:p>
    <w:p w:rsidR="00410B2E" w:rsidRPr="00C72A67" w:rsidRDefault="00410B2E" w:rsidP="00410B2E">
      <w:pPr>
        <w:spacing w:after="0" w:line="240" w:lineRule="auto"/>
        <w:jc w:val="center"/>
        <w:rPr>
          <w:rFonts w:ascii="Times New Roman" w:eastAsia="Times New Roman" w:hAnsi="Times New Roman" w:cs="Times New Roman"/>
          <w:b/>
          <w:bCs/>
          <w:sz w:val="24"/>
          <w:szCs w:val="24"/>
          <w:lang w:eastAsia="lv-LV"/>
        </w:rPr>
      </w:pPr>
      <w:r w:rsidRPr="00C72A67">
        <w:rPr>
          <w:rFonts w:ascii="Times New Roman" w:eastAsia="Times New Roman" w:hAnsi="Times New Roman" w:cs="Times New Roman"/>
          <w:b/>
          <w:bCs/>
          <w:sz w:val="24"/>
          <w:szCs w:val="24"/>
          <w:lang w:eastAsia="lv-LV"/>
        </w:rPr>
        <w:t>1.</w:t>
      </w:r>
      <w:r w:rsidR="0099285F">
        <w:rPr>
          <w:rFonts w:ascii="Times New Roman" w:eastAsia="Times New Roman" w:hAnsi="Times New Roman" w:cs="Times New Roman"/>
          <w:b/>
          <w:bCs/>
          <w:sz w:val="24"/>
          <w:szCs w:val="24"/>
          <w:lang w:eastAsia="lv-LV"/>
        </w:rPr>
        <w:t xml:space="preserve"> </w:t>
      </w:r>
      <w:r w:rsidRPr="00C72A67">
        <w:rPr>
          <w:rFonts w:ascii="Times New Roman" w:eastAsia="Times New Roman" w:hAnsi="Times New Roman" w:cs="Times New Roman"/>
          <w:b/>
          <w:bCs/>
          <w:sz w:val="24"/>
          <w:szCs w:val="24"/>
          <w:lang w:eastAsia="lv-LV"/>
        </w:rPr>
        <w:t>Vispārīgie noteikumi</w:t>
      </w:r>
    </w:p>
    <w:p w:rsidR="00410B2E" w:rsidRPr="00C72A67" w:rsidRDefault="00410B2E" w:rsidP="00410B2E">
      <w:pPr>
        <w:spacing w:after="0" w:line="240" w:lineRule="auto"/>
        <w:jc w:val="center"/>
        <w:rPr>
          <w:rFonts w:ascii="Times New Roman" w:eastAsia="Times New Roman" w:hAnsi="Times New Roman" w:cs="Times New Roman"/>
          <w:sz w:val="24"/>
          <w:szCs w:val="24"/>
          <w:lang w:eastAsia="lv-LV"/>
        </w:rPr>
      </w:pPr>
    </w:p>
    <w:p w:rsidR="00410B2E" w:rsidRPr="00C72A67" w:rsidRDefault="00410B2E" w:rsidP="00410B2E">
      <w:pPr>
        <w:spacing w:after="0" w:line="240" w:lineRule="auto"/>
        <w:jc w:val="both"/>
        <w:rPr>
          <w:rFonts w:ascii="Times New Roman" w:eastAsia="Times New Roman" w:hAnsi="Times New Roman" w:cs="Times New Roman"/>
          <w:sz w:val="24"/>
          <w:szCs w:val="24"/>
        </w:rPr>
      </w:pPr>
      <w:r w:rsidRPr="00C72A67">
        <w:rPr>
          <w:rFonts w:ascii="Times New Roman" w:eastAsia="Times New Roman" w:hAnsi="Times New Roman" w:cs="Times New Roman"/>
          <w:sz w:val="24"/>
          <w:szCs w:val="24"/>
        </w:rPr>
        <w:t xml:space="preserve">1.1. Balvu novada Dzīvokļu komisija (turpmāk </w:t>
      </w:r>
      <w:proofErr w:type="gramStart"/>
      <w:r w:rsidRPr="00C72A67">
        <w:rPr>
          <w:rFonts w:ascii="Times New Roman" w:eastAsia="Times New Roman" w:hAnsi="Times New Roman" w:cs="Times New Roman"/>
          <w:sz w:val="24"/>
          <w:szCs w:val="24"/>
        </w:rPr>
        <w:t>tekstā –Ko</w:t>
      </w:r>
      <w:proofErr w:type="gramEnd"/>
      <w:r w:rsidRPr="00C72A67">
        <w:rPr>
          <w:rFonts w:ascii="Times New Roman" w:eastAsia="Times New Roman" w:hAnsi="Times New Roman" w:cs="Times New Roman"/>
          <w:sz w:val="24"/>
          <w:szCs w:val="24"/>
        </w:rPr>
        <w:t xml:space="preserve">misija) ir ar Balvu novada Domes </w:t>
      </w:r>
      <w:smartTag w:uri="schemas-tilde-lv/tildestengine" w:element="veidnes">
        <w:smartTagPr>
          <w:attr w:name="baseform" w:val="lēmum|s"/>
          <w:attr w:name="id" w:val="-1"/>
          <w:attr w:name="text" w:val="lēmumu"/>
        </w:smartTagPr>
        <w:r w:rsidRPr="00C72A67">
          <w:rPr>
            <w:rFonts w:ascii="Times New Roman" w:eastAsia="Times New Roman" w:hAnsi="Times New Roman" w:cs="Times New Roman"/>
            <w:sz w:val="24"/>
            <w:szCs w:val="24"/>
          </w:rPr>
          <w:t>lēmumu</w:t>
        </w:r>
      </w:smartTag>
      <w:r w:rsidRPr="00C72A67">
        <w:rPr>
          <w:rFonts w:ascii="Times New Roman" w:eastAsia="Times New Roman" w:hAnsi="Times New Roman" w:cs="Times New Roman"/>
          <w:sz w:val="24"/>
          <w:szCs w:val="24"/>
        </w:rPr>
        <w:t xml:space="preserve"> izveidota pašvaldības pastāvīga institūcija, kura, pamatojoties uz Latvijas Republikas Satversmi, likumiem, Ministru kabineta noteikumiem, Balvu novada pašvaldības saistošajiem noteikumiem, šo nolikumu (turpmāk-Nolikums) un citiem normatīvajiem aktiem, izskata pašvaldības kompetencē esošus jautājumus par palīdzību dzīvokļa jautājumu risināšanā.</w:t>
      </w:r>
    </w:p>
    <w:p w:rsidR="00410B2E" w:rsidRPr="00C72A67" w:rsidRDefault="00410B2E" w:rsidP="00410B2E">
      <w:pPr>
        <w:spacing w:after="0" w:line="276" w:lineRule="auto"/>
        <w:jc w:val="both"/>
        <w:rPr>
          <w:rFonts w:ascii="Times New Roman" w:eastAsia="Calibri" w:hAnsi="Times New Roman" w:cs="Times New Roman"/>
          <w:sz w:val="24"/>
          <w:szCs w:val="24"/>
        </w:rPr>
      </w:pPr>
      <w:r w:rsidRPr="00C72A67">
        <w:rPr>
          <w:rFonts w:ascii="Times New Roman" w:eastAsia="Calibri" w:hAnsi="Times New Roman" w:cs="Times New Roman"/>
          <w:sz w:val="24"/>
          <w:szCs w:val="24"/>
        </w:rPr>
        <w:t>1.2. Komisija savus uzdevumus veic patstāvīgi, sadarbojoties ar Balvu novada pašvaldības administrāciju, struktūrvienībām un pārvaldēm, kā arī ar valsts un citu pašvaldību institūcijām.</w:t>
      </w:r>
    </w:p>
    <w:p w:rsidR="00410B2E" w:rsidRPr="00C72A67" w:rsidRDefault="00410B2E" w:rsidP="00410B2E">
      <w:pPr>
        <w:spacing w:after="0" w:line="276" w:lineRule="auto"/>
        <w:jc w:val="both"/>
        <w:rPr>
          <w:rFonts w:ascii="Times New Roman" w:eastAsia="Calibri" w:hAnsi="Times New Roman" w:cs="Times New Roman"/>
          <w:sz w:val="24"/>
          <w:szCs w:val="24"/>
        </w:rPr>
      </w:pPr>
      <w:r w:rsidRPr="00C72A67">
        <w:rPr>
          <w:rFonts w:ascii="Times New Roman" w:eastAsia="Calibri" w:hAnsi="Times New Roman" w:cs="Times New Roman"/>
          <w:sz w:val="24"/>
          <w:szCs w:val="24"/>
        </w:rPr>
        <w:t xml:space="preserve">1.3. Komisija savā darbībā ir pakļauta Balvu novada </w:t>
      </w:r>
      <w:proofErr w:type="gramStart"/>
      <w:r w:rsidRPr="00C72A67">
        <w:rPr>
          <w:rFonts w:ascii="Times New Roman" w:eastAsia="Calibri" w:hAnsi="Times New Roman" w:cs="Times New Roman"/>
          <w:sz w:val="24"/>
          <w:szCs w:val="24"/>
        </w:rPr>
        <w:t xml:space="preserve">domei( </w:t>
      </w:r>
      <w:proofErr w:type="gramEnd"/>
      <w:r w:rsidRPr="00C72A67">
        <w:rPr>
          <w:rFonts w:ascii="Times New Roman" w:eastAsia="Calibri" w:hAnsi="Times New Roman" w:cs="Times New Roman"/>
          <w:sz w:val="24"/>
          <w:szCs w:val="24"/>
        </w:rPr>
        <w:t>turpmāk- Dome), kurai ir tiesības kontrolēt un uzraudzīt komisijas darbību, atbilstību spēkā esošajām tiesību normām.</w:t>
      </w:r>
    </w:p>
    <w:p w:rsidR="00410B2E" w:rsidRPr="00C72A67" w:rsidRDefault="00410B2E" w:rsidP="00410B2E">
      <w:pPr>
        <w:spacing w:after="0" w:line="276" w:lineRule="auto"/>
        <w:jc w:val="both"/>
        <w:rPr>
          <w:rFonts w:ascii="Times New Roman" w:eastAsia="Calibri" w:hAnsi="Times New Roman" w:cs="Times New Roman"/>
          <w:color w:val="000000"/>
          <w:sz w:val="24"/>
          <w:szCs w:val="24"/>
        </w:rPr>
      </w:pPr>
      <w:r w:rsidRPr="00C72A67">
        <w:rPr>
          <w:rFonts w:ascii="Times New Roman" w:eastAsia="Calibri" w:hAnsi="Times New Roman" w:cs="Times New Roman"/>
          <w:color w:val="000000"/>
          <w:sz w:val="24"/>
          <w:szCs w:val="24"/>
        </w:rPr>
        <w:t>1.4. Komisijas darbs tiek finansēts no</w:t>
      </w:r>
      <w:proofErr w:type="gramStart"/>
      <w:r w:rsidRPr="00C72A67">
        <w:rPr>
          <w:rFonts w:ascii="Times New Roman" w:eastAsia="Calibri" w:hAnsi="Times New Roman" w:cs="Times New Roman"/>
          <w:color w:val="000000"/>
          <w:sz w:val="24"/>
          <w:szCs w:val="24"/>
        </w:rPr>
        <w:t xml:space="preserve">  </w:t>
      </w:r>
      <w:proofErr w:type="gramEnd"/>
      <w:r w:rsidRPr="00C72A67">
        <w:rPr>
          <w:rFonts w:ascii="Times New Roman" w:eastAsia="Calibri" w:hAnsi="Times New Roman" w:cs="Times New Roman"/>
          <w:color w:val="000000"/>
          <w:sz w:val="24"/>
          <w:szCs w:val="24"/>
        </w:rPr>
        <w:t xml:space="preserve">Balvu novada pašvaldības budžeta. </w:t>
      </w:r>
    </w:p>
    <w:p w:rsidR="0099285F" w:rsidRDefault="00410B2E" w:rsidP="0099285F">
      <w:pPr>
        <w:spacing w:after="0" w:line="240" w:lineRule="auto"/>
        <w:jc w:val="both"/>
        <w:rPr>
          <w:rFonts w:ascii="Times New Roman" w:eastAsia="Times New Roman" w:hAnsi="Times New Roman" w:cs="Times New Roman"/>
          <w:color w:val="000000"/>
          <w:sz w:val="24"/>
          <w:szCs w:val="24"/>
          <w:lang w:eastAsia="lv-LV"/>
        </w:rPr>
      </w:pPr>
      <w:r w:rsidRPr="00C72A67">
        <w:rPr>
          <w:rFonts w:ascii="Times New Roman" w:eastAsia="Times New Roman" w:hAnsi="Times New Roman" w:cs="Times New Roman"/>
          <w:color w:val="000000"/>
          <w:sz w:val="24"/>
          <w:szCs w:val="24"/>
          <w:lang w:eastAsia="lv-LV"/>
        </w:rPr>
        <w:t>1.5. Komisijas priekšsēdētājs, priekšsēdētāja vietnieks, locekļi par darbu Komisijā saņem atlīdzību saskaņā ar Balvu novada pašvaldības Darba samaksas</w:t>
      </w:r>
      <w:r w:rsidR="0099285F">
        <w:rPr>
          <w:rFonts w:ascii="Times New Roman" w:eastAsia="Times New Roman" w:hAnsi="Times New Roman" w:cs="Times New Roman"/>
          <w:color w:val="000000"/>
          <w:sz w:val="24"/>
          <w:szCs w:val="24"/>
          <w:lang w:eastAsia="lv-LV"/>
        </w:rPr>
        <w:t xml:space="preserve"> un sociālo garantiju nolikumu.</w:t>
      </w:r>
    </w:p>
    <w:p w:rsidR="0099285F" w:rsidRPr="0099285F" w:rsidRDefault="0099285F" w:rsidP="0099285F">
      <w:pPr>
        <w:spacing w:after="0" w:line="240" w:lineRule="auto"/>
        <w:jc w:val="both"/>
        <w:rPr>
          <w:rFonts w:ascii="Times New Roman" w:eastAsia="Times New Roman" w:hAnsi="Times New Roman" w:cs="Times New Roman"/>
          <w:color w:val="000000"/>
          <w:sz w:val="24"/>
          <w:szCs w:val="24"/>
          <w:lang w:eastAsia="lv-LV"/>
        </w:rPr>
      </w:pPr>
      <w:r>
        <w:rPr>
          <w:rFonts w:ascii="Times New Roman" w:eastAsia="Calibri" w:hAnsi="Times New Roman" w:cs="Times New Roman"/>
          <w:b/>
          <w:color w:val="000000"/>
          <w:sz w:val="24"/>
          <w:szCs w:val="24"/>
          <w:lang w:val="de-DE"/>
        </w:rPr>
        <w:t xml:space="preserve"> </w:t>
      </w:r>
    </w:p>
    <w:p w:rsidR="00410B2E" w:rsidRPr="00C72A67" w:rsidRDefault="00410B2E" w:rsidP="00410B2E">
      <w:pPr>
        <w:spacing w:after="200" w:line="276" w:lineRule="auto"/>
        <w:jc w:val="center"/>
        <w:rPr>
          <w:rFonts w:ascii="Times New Roman" w:eastAsia="Calibri" w:hAnsi="Times New Roman" w:cs="Times New Roman"/>
          <w:b/>
          <w:color w:val="000000"/>
          <w:sz w:val="24"/>
          <w:szCs w:val="24"/>
          <w:lang w:val="de-DE"/>
        </w:rPr>
      </w:pPr>
      <w:r w:rsidRPr="00C72A67">
        <w:rPr>
          <w:rFonts w:ascii="Times New Roman" w:eastAsia="Calibri" w:hAnsi="Times New Roman" w:cs="Times New Roman"/>
          <w:b/>
          <w:color w:val="000000"/>
          <w:sz w:val="24"/>
          <w:szCs w:val="24"/>
          <w:lang w:val="de-DE"/>
        </w:rPr>
        <w:t>2. Komisijas uzdevumi</w:t>
      </w:r>
    </w:p>
    <w:p w:rsidR="00410B2E" w:rsidRPr="00C72A67" w:rsidRDefault="00410B2E" w:rsidP="00410B2E">
      <w:pPr>
        <w:spacing w:after="120" w:line="240" w:lineRule="auto"/>
        <w:jc w:val="both"/>
        <w:rPr>
          <w:rFonts w:ascii="Times New Roman" w:eastAsia="Calibri" w:hAnsi="Times New Roman" w:cs="Times New Roman"/>
          <w:color w:val="000000"/>
          <w:sz w:val="24"/>
          <w:szCs w:val="24"/>
          <w:lang w:val="de-DE"/>
        </w:rPr>
      </w:pPr>
      <w:r w:rsidRPr="00C72A67">
        <w:rPr>
          <w:rFonts w:ascii="Times New Roman" w:eastAsia="Calibri" w:hAnsi="Times New Roman" w:cs="Times New Roman"/>
          <w:color w:val="000000"/>
          <w:sz w:val="24"/>
          <w:szCs w:val="24"/>
          <w:lang w:val="de-DE"/>
        </w:rPr>
        <w:t>2.1. Komisijai ir šādi uzdevumi</w:t>
      </w:r>
      <w:r w:rsidRPr="00C72A67">
        <w:rPr>
          <w:rFonts w:ascii="Times New Roman" w:eastAsia="Calibri" w:hAnsi="Times New Roman" w:cs="Times New Roman"/>
          <w:b/>
          <w:color w:val="000000"/>
          <w:sz w:val="24"/>
          <w:szCs w:val="24"/>
          <w:lang w:val="de-DE"/>
        </w:rPr>
        <w:t>:</w:t>
      </w:r>
    </w:p>
    <w:p w:rsidR="00410B2E" w:rsidRPr="00C72A67" w:rsidRDefault="00410B2E" w:rsidP="00410B2E">
      <w:pPr>
        <w:spacing w:after="0" w:line="240" w:lineRule="auto"/>
        <w:ind w:firstLine="567"/>
        <w:jc w:val="both"/>
        <w:rPr>
          <w:rFonts w:ascii="Times New Roman" w:eastAsia="Calibri" w:hAnsi="Times New Roman" w:cs="Times New Roman"/>
          <w:color w:val="000000"/>
          <w:sz w:val="24"/>
          <w:szCs w:val="24"/>
        </w:rPr>
      </w:pPr>
      <w:r w:rsidRPr="00C72A67">
        <w:rPr>
          <w:rFonts w:ascii="Times New Roman" w:eastAsia="Calibri" w:hAnsi="Times New Roman" w:cs="Times New Roman"/>
          <w:color w:val="000000"/>
          <w:sz w:val="24"/>
          <w:szCs w:val="24"/>
          <w:lang w:val="de-DE"/>
        </w:rPr>
        <w:t>2.1.1.</w:t>
      </w:r>
      <w:r w:rsidRPr="00C72A67">
        <w:rPr>
          <w:rFonts w:ascii="Times New Roman" w:eastAsia="Calibri" w:hAnsi="Times New Roman" w:cs="Times New Roman"/>
          <w:color w:val="000000"/>
          <w:sz w:val="24"/>
          <w:szCs w:val="24"/>
        </w:rPr>
        <w:t xml:space="preserve"> lemt par palīdzības sniegšanas, reģistru veidiem un skaitu;</w:t>
      </w:r>
    </w:p>
    <w:p w:rsidR="00410B2E" w:rsidRPr="00C72A67" w:rsidRDefault="00410B2E" w:rsidP="00410B2E">
      <w:pPr>
        <w:spacing w:after="0" w:line="240" w:lineRule="auto"/>
        <w:ind w:firstLine="567"/>
        <w:jc w:val="both"/>
        <w:rPr>
          <w:rFonts w:ascii="Times New Roman" w:eastAsia="Calibri" w:hAnsi="Times New Roman" w:cs="Times New Roman"/>
          <w:sz w:val="24"/>
          <w:szCs w:val="24"/>
          <w:lang w:val="de-DE"/>
        </w:rPr>
      </w:pPr>
      <w:r w:rsidRPr="00C72A67">
        <w:rPr>
          <w:rFonts w:ascii="Times New Roman" w:eastAsia="Calibri" w:hAnsi="Times New Roman" w:cs="Times New Roman"/>
          <w:color w:val="000000"/>
          <w:sz w:val="24"/>
          <w:szCs w:val="24"/>
          <w:lang w:val="de-DE"/>
        </w:rPr>
        <w:t xml:space="preserve">2.1.2. </w:t>
      </w:r>
      <w:r w:rsidRPr="00C72A67">
        <w:rPr>
          <w:rFonts w:ascii="Times New Roman" w:eastAsia="Calibri" w:hAnsi="Times New Roman" w:cs="Times New Roman"/>
          <w:color w:val="000000"/>
          <w:sz w:val="24"/>
          <w:szCs w:val="24"/>
        </w:rPr>
        <w:t xml:space="preserve">pieņem </w:t>
      </w:r>
      <w:smartTag w:uri="schemas-tilde-lv/tildestengine" w:element="veidnes">
        <w:smartTagPr>
          <w:attr w:name="baseform" w:val="lēmum|s"/>
          <w:attr w:name="id" w:val="-1"/>
          <w:attr w:name="text" w:val="lēmumus"/>
        </w:smartTagPr>
        <w:r w:rsidRPr="00C72A67">
          <w:rPr>
            <w:rFonts w:ascii="Times New Roman" w:eastAsia="Calibri" w:hAnsi="Times New Roman" w:cs="Times New Roman"/>
            <w:color w:val="000000"/>
            <w:sz w:val="24"/>
            <w:szCs w:val="24"/>
          </w:rPr>
          <w:t>lēmumus</w:t>
        </w:r>
      </w:smartTag>
      <w:r w:rsidRPr="00C72A67">
        <w:rPr>
          <w:rFonts w:ascii="Times New Roman" w:eastAsia="Calibri" w:hAnsi="Times New Roman" w:cs="Times New Roman"/>
          <w:color w:val="000000"/>
          <w:sz w:val="24"/>
          <w:szCs w:val="24"/>
        </w:rPr>
        <w:t xml:space="preserve"> par to</w:t>
      </w:r>
      <w:r w:rsidRPr="00C72A67">
        <w:rPr>
          <w:rFonts w:ascii="Times New Roman" w:eastAsia="Calibri" w:hAnsi="Times New Roman" w:cs="Times New Roman"/>
          <w:color w:val="000000"/>
          <w:sz w:val="24"/>
          <w:szCs w:val="24"/>
          <w:lang w:val="de-DE"/>
        </w:rPr>
        <w:t>, vai persona ir tiesīga saņemt palīdzību</w:t>
      </w:r>
      <w:r w:rsidRPr="00C72A67">
        <w:rPr>
          <w:rFonts w:ascii="Times New Roman" w:eastAsia="Calibri" w:hAnsi="Times New Roman" w:cs="Times New Roman"/>
          <w:sz w:val="24"/>
          <w:szCs w:val="24"/>
          <w:lang w:val="de-DE"/>
        </w:rPr>
        <w:t xml:space="preserve"> un ir iekļaujama palīdzības reģistrā atbilstoši palīdzības veidam, kāds norādīts personas iesniegumā, kā arī pieņem lēmumu par personas izslēgšanu no palīdzības reģistra;</w:t>
      </w:r>
    </w:p>
    <w:p w:rsidR="00410B2E" w:rsidRPr="00C72A67" w:rsidRDefault="00410B2E" w:rsidP="00410B2E">
      <w:pPr>
        <w:spacing w:after="0" w:line="240" w:lineRule="auto"/>
        <w:ind w:firstLine="567"/>
        <w:jc w:val="both"/>
        <w:rPr>
          <w:rFonts w:ascii="Times New Roman" w:eastAsia="Calibri" w:hAnsi="Times New Roman" w:cs="Times New Roman"/>
          <w:color w:val="FF0000"/>
          <w:sz w:val="24"/>
          <w:szCs w:val="24"/>
        </w:rPr>
      </w:pPr>
      <w:r w:rsidRPr="00C72A67">
        <w:rPr>
          <w:rFonts w:ascii="Times New Roman" w:eastAsia="Calibri" w:hAnsi="Times New Roman" w:cs="Times New Roman"/>
          <w:sz w:val="24"/>
          <w:szCs w:val="24"/>
        </w:rPr>
        <w:lastRenderedPageBreak/>
        <w:t>2.1.3. izskatīt iesniegumus un pieņemt lēmumus par brīvo pašvaldībai piederošo dzīvojamo telpu izīrēšanu, sociālo dzīvokļu, sociālo dzīvojamo telpu un pagaidu dzīvojamo telpu izīrēšanu, kā arī par līgumu pārtraukšanu;</w:t>
      </w:r>
      <w:r w:rsidRPr="00C72A67">
        <w:rPr>
          <w:rFonts w:ascii="Times New Roman" w:eastAsia="Calibri" w:hAnsi="Times New Roman" w:cs="Times New Roman"/>
          <w:color w:val="FF0000"/>
          <w:sz w:val="24"/>
          <w:szCs w:val="24"/>
        </w:rPr>
        <w:t xml:space="preserve"> </w:t>
      </w:r>
    </w:p>
    <w:p w:rsidR="00410B2E" w:rsidRPr="00C72A67" w:rsidRDefault="00410B2E" w:rsidP="00410B2E">
      <w:pPr>
        <w:spacing w:after="0" w:line="240" w:lineRule="auto"/>
        <w:ind w:firstLine="567"/>
        <w:jc w:val="both"/>
        <w:rPr>
          <w:rFonts w:ascii="Times New Roman" w:eastAsia="Calibri" w:hAnsi="Times New Roman" w:cs="Times New Roman"/>
          <w:sz w:val="24"/>
          <w:szCs w:val="24"/>
          <w:lang w:val="de-DE"/>
        </w:rPr>
      </w:pPr>
      <w:r w:rsidRPr="00C72A67">
        <w:rPr>
          <w:rFonts w:ascii="Times New Roman" w:eastAsia="Calibri" w:hAnsi="Times New Roman" w:cs="Times New Roman"/>
          <w:sz w:val="24"/>
          <w:szCs w:val="24"/>
          <w:lang w:val="de-DE"/>
        </w:rPr>
        <w:t xml:space="preserve">2.1.4. izskata iesniegumus un pieņemt lēmumus par īres </w:t>
      </w:r>
      <w:smartTag w:uri="schemas-tilde-lv/tildestengine" w:element="veidnes">
        <w:smartTagPr>
          <w:attr w:name="baseform" w:val="līgum|s"/>
          <w:attr w:name="id" w:val="-1"/>
          <w:attr w:name="text" w:val="līguma"/>
        </w:smartTagPr>
        <w:r w:rsidRPr="00C72A67">
          <w:rPr>
            <w:rFonts w:ascii="Times New Roman" w:eastAsia="Calibri" w:hAnsi="Times New Roman" w:cs="Times New Roman"/>
            <w:sz w:val="24"/>
            <w:szCs w:val="24"/>
            <w:lang w:val="de-DE"/>
          </w:rPr>
          <w:t>līguma</w:t>
        </w:r>
      </w:smartTag>
      <w:r w:rsidRPr="00C72A67">
        <w:rPr>
          <w:rFonts w:ascii="Times New Roman" w:eastAsia="Calibri" w:hAnsi="Times New Roman" w:cs="Times New Roman"/>
          <w:sz w:val="24"/>
          <w:szCs w:val="24"/>
          <w:lang w:val="de-DE"/>
        </w:rPr>
        <w:t xml:space="preserve"> noslēgšanu, grozīšanu, izbeigšanu un citus ar dzīvojamās telpas īres </w:t>
      </w:r>
      <w:smartTag w:uri="schemas-tilde-lv/tildestengine" w:element="veidnes">
        <w:smartTagPr>
          <w:attr w:name="baseform" w:val="līgum|s"/>
          <w:attr w:name="id" w:val="-1"/>
          <w:attr w:name="text" w:val="līgumiem"/>
        </w:smartTagPr>
        <w:r w:rsidRPr="00C72A67">
          <w:rPr>
            <w:rFonts w:ascii="Times New Roman" w:eastAsia="Calibri" w:hAnsi="Times New Roman" w:cs="Times New Roman"/>
            <w:sz w:val="24"/>
            <w:szCs w:val="24"/>
            <w:lang w:val="de-DE"/>
          </w:rPr>
          <w:t>līgumiem</w:t>
        </w:r>
      </w:smartTag>
      <w:r w:rsidRPr="00C72A67">
        <w:rPr>
          <w:rFonts w:ascii="Times New Roman" w:eastAsia="Calibri" w:hAnsi="Times New Roman" w:cs="Times New Roman"/>
          <w:sz w:val="24"/>
          <w:szCs w:val="24"/>
          <w:lang w:val="de-DE"/>
        </w:rPr>
        <w:t xml:space="preserve"> </w:t>
      </w:r>
      <w:r w:rsidRPr="00C72A67">
        <w:rPr>
          <w:rFonts w:ascii="Times New Roman" w:eastAsia="Calibri" w:hAnsi="Times New Roman" w:cs="Times New Roman"/>
          <w:sz w:val="24"/>
          <w:szCs w:val="24"/>
        </w:rPr>
        <w:t xml:space="preserve">saistītos </w:t>
      </w:r>
      <w:smartTag w:uri="schemas-tilde-lv/tildestengine" w:element="veidnes">
        <w:smartTagPr>
          <w:attr w:name="baseform" w:val="iesniegum|s"/>
          <w:attr w:name="id" w:val="-1"/>
          <w:attr w:name="text" w:val="iesniegumus"/>
        </w:smartTagPr>
        <w:r w:rsidRPr="00C72A67">
          <w:rPr>
            <w:rFonts w:ascii="Times New Roman" w:eastAsia="Calibri" w:hAnsi="Times New Roman" w:cs="Times New Roman"/>
            <w:sz w:val="24"/>
            <w:szCs w:val="24"/>
          </w:rPr>
          <w:t>iesniegumus</w:t>
        </w:r>
      </w:smartTag>
      <w:r w:rsidRPr="00C72A67">
        <w:rPr>
          <w:rFonts w:ascii="Times New Roman" w:eastAsia="Calibri" w:hAnsi="Times New Roman" w:cs="Times New Roman"/>
          <w:sz w:val="24"/>
          <w:szCs w:val="24"/>
        </w:rPr>
        <w:t xml:space="preserve">, jautājumus par īres </w:t>
      </w:r>
      <w:smartTag w:uri="schemas-tilde-lv/tildestengine" w:element="veidnes">
        <w:smartTagPr>
          <w:attr w:name="baseform" w:val="līgum|s"/>
          <w:attr w:name="id" w:val="-1"/>
          <w:attr w:name="text" w:val="līguma"/>
        </w:smartTagPr>
        <w:r w:rsidRPr="00C72A67">
          <w:rPr>
            <w:rFonts w:ascii="Times New Roman" w:eastAsia="Calibri" w:hAnsi="Times New Roman" w:cs="Times New Roman"/>
            <w:sz w:val="24"/>
            <w:szCs w:val="24"/>
          </w:rPr>
          <w:t>līguma</w:t>
        </w:r>
      </w:smartTag>
      <w:r w:rsidRPr="00C72A67">
        <w:rPr>
          <w:rFonts w:ascii="Times New Roman" w:eastAsia="Calibri" w:hAnsi="Times New Roman" w:cs="Times New Roman"/>
          <w:sz w:val="24"/>
          <w:szCs w:val="24"/>
        </w:rPr>
        <w:t xml:space="preserve"> termiņu</w:t>
      </w:r>
      <w:r w:rsidRPr="00C72A67">
        <w:rPr>
          <w:rFonts w:ascii="Times New Roman" w:eastAsia="Calibri" w:hAnsi="Times New Roman" w:cs="Times New Roman"/>
          <w:sz w:val="24"/>
          <w:szCs w:val="24"/>
          <w:lang w:val="de-DE"/>
        </w:rPr>
        <w:t xml:space="preserve"> pagarināšanu vai atteikumu pagarināt;</w:t>
      </w:r>
    </w:p>
    <w:p w:rsidR="00410B2E" w:rsidRPr="00C72A67" w:rsidRDefault="00410B2E" w:rsidP="00410B2E">
      <w:pPr>
        <w:spacing w:after="0" w:line="240" w:lineRule="auto"/>
        <w:ind w:firstLine="567"/>
        <w:jc w:val="both"/>
        <w:rPr>
          <w:rFonts w:ascii="Times New Roman" w:eastAsia="Calibri" w:hAnsi="Times New Roman" w:cs="Times New Roman"/>
          <w:sz w:val="24"/>
          <w:szCs w:val="24"/>
          <w:lang w:val="de-DE"/>
        </w:rPr>
      </w:pPr>
      <w:r w:rsidRPr="00C72A67">
        <w:rPr>
          <w:rFonts w:ascii="Times New Roman" w:eastAsia="Calibri" w:hAnsi="Times New Roman" w:cs="Times New Roman"/>
          <w:sz w:val="24"/>
          <w:szCs w:val="24"/>
          <w:lang w:val="de-DE"/>
        </w:rPr>
        <w:t>2.1.5. izskata iesniegumus un pieņem lēmumus par dzīvojamo telpu maiņu vai atteikumu dzīvojamo telpu maiņai, normatīvos aktos noteiktos gadījumos;</w:t>
      </w:r>
    </w:p>
    <w:p w:rsidR="00410B2E" w:rsidRPr="00C72A67" w:rsidRDefault="00410B2E" w:rsidP="00410B2E">
      <w:pPr>
        <w:spacing w:after="0" w:line="240" w:lineRule="auto"/>
        <w:ind w:firstLine="567"/>
        <w:jc w:val="both"/>
        <w:rPr>
          <w:rFonts w:ascii="Times New Roman" w:eastAsia="Calibri" w:hAnsi="Times New Roman" w:cs="Times New Roman"/>
          <w:sz w:val="24"/>
          <w:szCs w:val="24"/>
          <w:lang w:val="de-DE"/>
        </w:rPr>
      </w:pPr>
      <w:r w:rsidRPr="00C72A67">
        <w:rPr>
          <w:rFonts w:ascii="Times New Roman" w:eastAsia="Calibri" w:hAnsi="Times New Roman" w:cs="Times New Roman"/>
          <w:sz w:val="24"/>
          <w:szCs w:val="24"/>
          <w:lang w:val="de-DE"/>
        </w:rPr>
        <w:t xml:space="preserve">2.1.6. izskata </w:t>
      </w:r>
      <w:smartTag w:uri="schemas-tilde-lv/tildestengine" w:element="veidnes">
        <w:smartTagPr>
          <w:attr w:name="baseform" w:val="iesniegum|s"/>
          <w:attr w:name="id" w:val="-1"/>
          <w:attr w:name="text" w:val="iesniegumus"/>
        </w:smartTagPr>
        <w:r w:rsidRPr="00C72A67">
          <w:rPr>
            <w:rFonts w:ascii="Times New Roman" w:eastAsia="Calibri" w:hAnsi="Times New Roman" w:cs="Times New Roman"/>
            <w:sz w:val="24"/>
            <w:szCs w:val="24"/>
            <w:lang w:val="de-DE"/>
          </w:rPr>
          <w:t>iesniegumus</w:t>
        </w:r>
      </w:smartTag>
      <w:r w:rsidRPr="00C72A67">
        <w:rPr>
          <w:rFonts w:ascii="Times New Roman" w:eastAsia="Calibri" w:hAnsi="Times New Roman" w:cs="Times New Roman"/>
          <w:sz w:val="24"/>
          <w:szCs w:val="24"/>
          <w:lang w:val="de-DE"/>
        </w:rPr>
        <w:t xml:space="preserve"> un pieņemt </w:t>
      </w:r>
      <w:smartTag w:uri="schemas-tilde-lv/tildestengine" w:element="veidnes">
        <w:smartTagPr>
          <w:attr w:name="baseform" w:val="lēmum|s"/>
          <w:attr w:name="id" w:val="-1"/>
          <w:attr w:name="text" w:val="lēmumus"/>
        </w:smartTagPr>
        <w:r w:rsidRPr="00C72A67">
          <w:rPr>
            <w:rFonts w:ascii="Times New Roman" w:eastAsia="Calibri" w:hAnsi="Times New Roman" w:cs="Times New Roman"/>
            <w:sz w:val="24"/>
            <w:szCs w:val="24"/>
            <w:lang w:val="de-DE"/>
          </w:rPr>
          <w:t>lēmumus</w:t>
        </w:r>
      </w:smartTag>
      <w:r w:rsidRPr="00C72A67">
        <w:rPr>
          <w:rFonts w:ascii="Times New Roman" w:eastAsia="Calibri" w:hAnsi="Times New Roman" w:cs="Times New Roman"/>
          <w:sz w:val="24"/>
          <w:szCs w:val="24"/>
          <w:lang w:val="de-DE"/>
        </w:rPr>
        <w:t xml:space="preserve"> par personu iemitināšanu īrētajā dzīvojamā telpā un dzīvojamās telpas nodošanu apakšīrē gadījumos, kad nepieciešama izīrētāja piekrišana;</w:t>
      </w:r>
    </w:p>
    <w:p w:rsidR="00410B2E" w:rsidRPr="00C72A67" w:rsidRDefault="00410B2E" w:rsidP="00410B2E">
      <w:pPr>
        <w:spacing w:after="0" w:line="240" w:lineRule="auto"/>
        <w:ind w:firstLine="567"/>
        <w:jc w:val="both"/>
        <w:rPr>
          <w:rFonts w:ascii="Times New Roman" w:eastAsia="Calibri" w:hAnsi="Times New Roman" w:cs="Times New Roman"/>
          <w:sz w:val="24"/>
          <w:szCs w:val="24"/>
          <w:lang w:val="de-DE"/>
        </w:rPr>
      </w:pPr>
      <w:r w:rsidRPr="00C72A67">
        <w:rPr>
          <w:rFonts w:ascii="Times New Roman" w:eastAsia="Calibri" w:hAnsi="Times New Roman" w:cs="Times New Roman"/>
          <w:sz w:val="24"/>
          <w:szCs w:val="24"/>
          <w:lang w:val="de-DE"/>
        </w:rPr>
        <w:t>2.1.7. izsniedz norīkojumu personām, dzīvokļa apskatei;</w:t>
      </w:r>
    </w:p>
    <w:p w:rsidR="00410B2E" w:rsidRPr="00C72A67" w:rsidRDefault="00410B2E" w:rsidP="00410B2E">
      <w:pPr>
        <w:spacing w:after="0" w:line="240" w:lineRule="auto"/>
        <w:ind w:firstLine="567"/>
        <w:jc w:val="both"/>
        <w:rPr>
          <w:rFonts w:ascii="Times New Roman" w:eastAsia="Calibri" w:hAnsi="Times New Roman" w:cs="Times New Roman"/>
          <w:sz w:val="24"/>
          <w:szCs w:val="24"/>
          <w:lang w:val="de-DE"/>
        </w:rPr>
      </w:pPr>
      <w:r w:rsidRPr="00C72A67">
        <w:rPr>
          <w:rFonts w:ascii="Times New Roman" w:eastAsia="Calibri" w:hAnsi="Times New Roman" w:cs="Times New Roman"/>
          <w:sz w:val="24"/>
          <w:szCs w:val="24"/>
          <w:lang w:val="de-DE"/>
        </w:rPr>
        <w:t xml:space="preserve">2.1.8. </w:t>
      </w:r>
      <w:r w:rsidRPr="00C72A67">
        <w:rPr>
          <w:rFonts w:ascii="Times New Roman" w:eastAsia="Calibri" w:hAnsi="Times New Roman" w:cs="Times New Roman"/>
          <w:sz w:val="24"/>
          <w:szCs w:val="24"/>
        </w:rPr>
        <w:t>lemt par īrnieku izmitināšanu no</w:t>
      </w:r>
      <w:r w:rsidRPr="00C72A67">
        <w:rPr>
          <w:rFonts w:ascii="Times New Roman" w:eastAsia="Calibri" w:hAnsi="Times New Roman" w:cs="Times New Roman"/>
          <w:sz w:val="24"/>
          <w:szCs w:val="24"/>
          <w:lang w:val="de-DE"/>
        </w:rPr>
        <w:t xml:space="preserve"> avārijas stāvoklī esošajām dzīvojamām telpām;</w:t>
      </w:r>
    </w:p>
    <w:p w:rsidR="00410B2E" w:rsidRPr="00C72A67" w:rsidRDefault="00410B2E" w:rsidP="00410B2E">
      <w:pPr>
        <w:spacing w:after="0" w:line="240" w:lineRule="auto"/>
        <w:ind w:firstLine="567"/>
        <w:jc w:val="both"/>
        <w:rPr>
          <w:rFonts w:ascii="Times New Roman" w:eastAsia="Calibri" w:hAnsi="Times New Roman" w:cs="Times New Roman"/>
          <w:sz w:val="24"/>
          <w:szCs w:val="24"/>
          <w:lang w:val="de-DE"/>
        </w:rPr>
      </w:pPr>
      <w:r w:rsidRPr="00C72A67">
        <w:rPr>
          <w:rFonts w:ascii="Times New Roman" w:eastAsia="Calibri" w:hAnsi="Times New Roman" w:cs="Times New Roman"/>
          <w:sz w:val="24"/>
          <w:szCs w:val="24"/>
          <w:lang w:val="de-DE"/>
        </w:rPr>
        <w:t xml:space="preserve">2.1.9.lemt par </w:t>
      </w:r>
      <w:r w:rsidRPr="00C72A67">
        <w:rPr>
          <w:rFonts w:ascii="Times New Roman" w:eastAsia="Calibri" w:hAnsi="Times New Roman" w:cs="Times New Roman"/>
          <w:sz w:val="24"/>
          <w:szCs w:val="24"/>
        </w:rPr>
        <w:t>nepieciešamību veikt atjaunošanas darbus pašvaldībai</w:t>
      </w:r>
      <w:r w:rsidRPr="00C72A67">
        <w:rPr>
          <w:rFonts w:ascii="Times New Roman" w:eastAsia="Calibri" w:hAnsi="Times New Roman" w:cs="Times New Roman"/>
          <w:sz w:val="24"/>
          <w:szCs w:val="24"/>
          <w:lang w:val="de-DE"/>
        </w:rPr>
        <w:t xml:space="preserve"> piederošajos dzīvokļos, pamatojoties uz iesniegtajiem dokumentiem.</w:t>
      </w:r>
    </w:p>
    <w:p w:rsidR="00410B2E" w:rsidRPr="00C72A67" w:rsidRDefault="00410B2E" w:rsidP="00410B2E">
      <w:pPr>
        <w:spacing w:after="0" w:line="240" w:lineRule="auto"/>
        <w:ind w:firstLine="567"/>
        <w:jc w:val="both"/>
        <w:rPr>
          <w:rFonts w:ascii="Times New Roman" w:eastAsia="Calibri" w:hAnsi="Times New Roman" w:cs="Times New Roman"/>
          <w:sz w:val="24"/>
          <w:szCs w:val="24"/>
          <w:lang w:val="de-DE"/>
        </w:rPr>
      </w:pPr>
    </w:p>
    <w:p w:rsidR="00410B2E" w:rsidRPr="00C72A67" w:rsidRDefault="00410B2E" w:rsidP="00410B2E">
      <w:pPr>
        <w:spacing w:after="200" w:line="240" w:lineRule="auto"/>
        <w:jc w:val="both"/>
        <w:rPr>
          <w:rFonts w:ascii="Times New Roman" w:eastAsia="Calibri" w:hAnsi="Times New Roman" w:cs="Times New Roman"/>
          <w:color w:val="000000"/>
          <w:sz w:val="24"/>
          <w:szCs w:val="24"/>
          <w:lang w:val="de-DE"/>
        </w:rPr>
      </w:pPr>
      <w:r w:rsidRPr="00C72A67">
        <w:rPr>
          <w:rFonts w:ascii="Times New Roman" w:eastAsia="Calibri" w:hAnsi="Times New Roman" w:cs="Times New Roman"/>
          <w:color w:val="000000"/>
          <w:sz w:val="24"/>
          <w:szCs w:val="24"/>
          <w:lang w:val="de-DE"/>
        </w:rPr>
        <w:t xml:space="preserve">2.2. </w:t>
      </w:r>
      <w:r w:rsidRPr="00C72A67">
        <w:rPr>
          <w:rFonts w:ascii="Times New Roman" w:eastAsia="Calibri" w:hAnsi="Times New Roman" w:cs="Times New Roman"/>
          <w:color w:val="000000"/>
          <w:sz w:val="24"/>
          <w:szCs w:val="24"/>
        </w:rPr>
        <w:t xml:space="preserve">Komisijai ir šādi </w:t>
      </w:r>
      <w:r w:rsidRPr="00C72A67">
        <w:rPr>
          <w:rFonts w:ascii="Times New Roman" w:eastAsia="Calibri" w:hAnsi="Times New Roman" w:cs="Times New Roman"/>
          <w:bCs/>
          <w:color w:val="000000"/>
          <w:sz w:val="24"/>
          <w:szCs w:val="24"/>
        </w:rPr>
        <w:t>pienākumi</w:t>
      </w:r>
      <w:r w:rsidRPr="00C72A67">
        <w:rPr>
          <w:rFonts w:ascii="Times New Roman" w:eastAsia="Calibri" w:hAnsi="Times New Roman" w:cs="Times New Roman"/>
          <w:bCs/>
          <w:color w:val="000000"/>
          <w:sz w:val="24"/>
          <w:szCs w:val="24"/>
          <w:lang w:val="de-DE"/>
        </w:rPr>
        <w:t>:</w:t>
      </w:r>
    </w:p>
    <w:p w:rsidR="00410B2E" w:rsidRPr="00C72A67" w:rsidRDefault="00410B2E" w:rsidP="00410B2E">
      <w:pPr>
        <w:spacing w:after="0" w:line="240" w:lineRule="auto"/>
        <w:ind w:firstLine="567"/>
        <w:jc w:val="both"/>
        <w:rPr>
          <w:rFonts w:ascii="Times New Roman" w:eastAsia="Calibri" w:hAnsi="Times New Roman" w:cs="Times New Roman"/>
          <w:color w:val="000000"/>
          <w:sz w:val="24"/>
          <w:szCs w:val="24"/>
          <w:lang w:val="de-DE"/>
        </w:rPr>
      </w:pPr>
      <w:r w:rsidRPr="00C72A67">
        <w:rPr>
          <w:rFonts w:ascii="Times New Roman" w:eastAsia="Calibri" w:hAnsi="Times New Roman" w:cs="Times New Roman"/>
          <w:color w:val="000000"/>
          <w:sz w:val="24"/>
          <w:szCs w:val="24"/>
          <w:lang w:val="de-DE"/>
        </w:rPr>
        <w:t xml:space="preserve">2.2.1. izpildīt uzdevumus atbilstoši šim nolikumam un Komisijas priekšsēdētāja norādījumiem; </w:t>
      </w:r>
    </w:p>
    <w:p w:rsidR="00410B2E" w:rsidRPr="00C72A67" w:rsidRDefault="00410B2E" w:rsidP="00410B2E">
      <w:pPr>
        <w:spacing w:after="0" w:line="240" w:lineRule="auto"/>
        <w:ind w:firstLine="567"/>
        <w:jc w:val="both"/>
        <w:rPr>
          <w:rFonts w:ascii="Times New Roman" w:eastAsia="Calibri" w:hAnsi="Times New Roman" w:cs="Times New Roman"/>
          <w:sz w:val="24"/>
          <w:szCs w:val="24"/>
          <w:lang w:val="de-DE"/>
        </w:rPr>
      </w:pPr>
      <w:r w:rsidRPr="00C72A67">
        <w:rPr>
          <w:rFonts w:ascii="Times New Roman" w:eastAsia="Calibri" w:hAnsi="Times New Roman" w:cs="Times New Roman"/>
          <w:sz w:val="24"/>
          <w:szCs w:val="24"/>
          <w:lang w:val="de-DE"/>
        </w:rPr>
        <w:t>2.2.2. savlaicīgi, vispusīgi un objektīvi izskatīt tās kompetencē esošos jautājumus;</w:t>
      </w:r>
    </w:p>
    <w:p w:rsidR="00410B2E" w:rsidRPr="00C72A67" w:rsidRDefault="00410B2E" w:rsidP="00410B2E">
      <w:pPr>
        <w:spacing w:after="0" w:line="240" w:lineRule="auto"/>
        <w:ind w:firstLine="567"/>
        <w:jc w:val="both"/>
        <w:rPr>
          <w:rFonts w:ascii="Times New Roman" w:eastAsia="Calibri" w:hAnsi="Times New Roman" w:cs="Times New Roman"/>
          <w:sz w:val="24"/>
          <w:szCs w:val="24"/>
          <w:lang w:val="de-DE"/>
        </w:rPr>
      </w:pPr>
      <w:r w:rsidRPr="00C72A67">
        <w:rPr>
          <w:rFonts w:ascii="Times New Roman" w:eastAsia="Calibri" w:hAnsi="Times New Roman" w:cs="Times New Roman"/>
          <w:sz w:val="24"/>
          <w:szCs w:val="24"/>
          <w:lang w:val="de-DE"/>
        </w:rPr>
        <w:t>2.2.3. uzklausīt uzaicināto personu paskaidrojumus, argumentus un viedokli;</w:t>
      </w:r>
    </w:p>
    <w:p w:rsidR="00410B2E" w:rsidRPr="00C72A67" w:rsidRDefault="00410B2E" w:rsidP="00410B2E">
      <w:pPr>
        <w:spacing w:after="0" w:line="240" w:lineRule="auto"/>
        <w:ind w:firstLine="567"/>
        <w:jc w:val="both"/>
        <w:rPr>
          <w:rFonts w:ascii="Times New Roman" w:eastAsia="Calibri" w:hAnsi="Times New Roman" w:cs="Times New Roman"/>
          <w:sz w:val="24"/>
          <w:szCs w:val="24"/>
          <w:lang w:val="de-DE"/>
        </w:rPr>
      </w:pPr>
      <w:r w:rsidRPr="00C72A67">
        <w:rPr>
          <w:rFonts w:ascii="Times New Roman" w:eastAsia="Calibri" w:hAnsi="Times New Roman" w:cs="Times New Roman"/>
          <w:sz w:val="24"/>
          <w:szCs w:val="24"/>
          <w:lang w:val="de-DE"/>
        </w:rPr>
        <w:t xml:space="preserve">2.2.4. </w:t>
      </w:r>
      <w:r w:rsidRPr="00C72A67">
        <w:rPr>
          <w:rFonts w:ascii="Times New Roman" w:eastAsia="Calibri" w:hAnsi="Times New Roman" w:cs="Times New Roman"/>
          <w:sz w:val="24"/>
          <w:szCs w:val="24"/>
        </w:rPr>
        <w:t>sniegt atbildes uz personu iesniegumiem, pieprasījumiem un sūdzībām;</w:t>
      </w:r>
    </w:p>
    <w:p w:rsidR="00410B2E" w:rsidRPr="00C72A67" w:rsidRDefault="00410B2E" w:rsidP="00410B2E">
      <w:pPr>
        <w:spacing w:after="0" w:line="240" w:lineRule="auto"/>
        <w:ind w:firstLine="567"/>
        <w:jc w:val="both"/>
        <w:rPr>
          <w:rFonts w:ascii="Times New Roman" w:eastAsia="Calibri" w:hAnsi="Times New Roman" w:cs="Times New Roman"/>
          <w:sz w:val="24"/>
          <w:szCs w:val="24"/>
          <w:lang w:val="de-DE"/>
        </w:rPr>
      </w:pPr>
      <w:r w:rsidRPr="00C72A67">
        <w:rPr>
          <w:rFonts w:ascii="Times New Roman" w:eastAsia="Calibri" w:hAnsi="Times New Roman" w:cs="Times New Roman"/>
          <w:sz w:val="24"/>
          <w:szCs w:val="24"/>
          <w:lang w:val="de-DE"/>
        </w:rPr>
        <w:t>2.2.5. savas kompetences ietvaros izstrādā saistošos noteikumus;</w:t>
      </w:r>
    </w:p>
    <w:p w:rsidR="00410B2E" w:rsidRPr="00C72A67" w:rsidRDefault="00410B2E" w:rsidP="00410B2E">
      <w:pPr>
        <w:spacing w:after="0" w:line="240" w:lineRule="auto"/>
        <w:ind w:firstLine="567"/>
        <w:jc w:val="both"/>
        <w:rPr>
          <w:rFonts w:ascii="Times New Roman" w:eastAsia="Calibri" w:hAnsi="Times New Roman" w:cs="Times New Roman"/>
          <w:sz w:val="24"/>
          <w:szCs w:val="24"/>
          <w:lang w:val="de-DE"/>
        </w:rPr>
      </w:pPr>
      <w:r w:rsidRPr="00C72A67">
        <w:rPr>
          <w:rFonts w:ascii="Times New Roman" w:eastAsia="Calibri" w:hAnsi="Times New Roman" w:cs="Times New Roman"/>
          <w:sz w:val="24"/>
          <w:szCs w:val="24"/>
          <w:lang w:val="de-DE"/>
        </w:rPr>
        <w:t>2.2.6. pēc izpilddirektora pieprasījuma sniegt informāciju par dzīvokļu jautājumu risināšanu.</w:t>
      </w:r>
    </w:p>
    <w:p w:rsidR="00410B2E" w:rsidRPr="00C72A67" w:rsidRDefault="00410B2E" w:rsidP="00410B2E">
      <w:pPr>
        <w:spacing w:after="0" w:line="240" w:lineRule="auto"/>
        <w:rPr>
          <w:rFonts w:ascii="Times New Roman" w:eastAsia="Calibri" w:hAnsi="Times New Roman" w:cs="Times New Roman"/>
          <w:b/>
          <w:sz w:val="24"/>
          <w:szCs w:val="24"/>
          <w:lang w:val="de-DE"/>
        </w:rPr>
      </w:pPr>
    </w:p>
    <w:p w:rsidR="00410B2E" w:rsidRPr="00C72A67" w:rsidRDefault="00410B2E" w:rsidP="00410B2E">
      <w:pPr>
        <w:numPr>
          <w:ilvl w:val="0"/>
          <w:numId w:val="3"/>
        </w:numPr>
        <w:spacing w:after="0" w:line="240" w:lineRule="auto"/>
        <w:jc w:val="center"/>
        <w:rPr>
          <w:rFonts w:ascii="Times New Roman" w:eastAsia="Calibri" w:hAnsi="Times New Roman" w:cs="Times New Roman"/>
          <w:b/>
          <w:sz w:val="24"/>
          <w:szCs w:val="24"/>
          <w:lang w:val="de-DE"/>
        </w:rPr>
      </w:pPr>
      <w:r w:rsidRPr="00C72A67">
        <w:rPr>
          <w:rFonts w:ascii="Times New Roman" w:eastAsia="Calibri" w:hAnsi="Times New Roman" w:cs="Times New Roman"/>
          <w:b/>
          <w:sz w:val="24"/>
          <w:szCs w:val="24"/>
          <w:lang w:val="de-DE"/>
        </w:rPr>
        <w:t>3.Komisijas tiesības</w:t>
      </w:r>
    </w:p>
    <w:p w:rsidR="00410B2E" w:rsidRPr="00C72A67" w:rsidRDefault="00410B2E" w:rsidP="00410B2E">
      <w:pPr>
        <w:spacing w:after="0" w:line="240" w:lineRule="auto"/>
        <w:jc w:val="both"/>
        <w:rPr>
          <w:rFonts w:ascii="Times New Roman" w:eastAsia="Calibri" w:hAnsi="Times New Roman" w:cs="Times New Roman"/>
          <w:b/>
          <w:sz w:val="24"/>
          <w:szCs w:val="24"/>
          <w:lang w:val="de-DE"/>
        </w:rPr>
      </w:pPr>
    </w:p>
    <w:p w:rsidR="00410B2E" w:rsidRPr="00C72A67" w:rsidRDefault="00410B2E" w:rsidP="00410B2E">
      <w:pPr>
        <w:spacing w:after="0" w:line="240" w:lineRule="auto"/>
        <w:jc w:val="both"/>
        <w:rPr>
          <w:rFonts w:ascii="Times New Roman" w:eastAsia="Calibri" w:hAnsi="Times New Roman" w:cs="Times New Roman"/>
          <w:sz w:val="24"/>
          <w:szCs w:val="24"/>
          <w:lang w:val="de-DE"/>
        </w:rPr>
      </w:pPr>
      <w:r w:rsidRPr="00C72A67">
        <w:rPr>
          <w:rFonts w:ascii="Times New Roman" w:eastAsia="Calibri" w:hAnsi="Times New Roman" w:cs="Times New Roman"/>
          <w:sz w:val="24"/>
          <w:szCs w:val="24"/>
          <w:lang w:val="de-DE"/>
        </w:rPr>
        <w:t>3.1.Savas kompetences ietvaros pieprasīt un saņemt nepieciešamo informāciju un dokumentus no Balvu novada pašvaldības struktūrvienībām, uzņēmumiem (uzņēmējsabiedrībām) un citām institūcijām, kas nepieciešami Komisijas kompetencē esošo jautājumu risināšanā, kā arī nepieciešamības gadījumā uzaicina uz Komisijas sēdēm pašvaldības, valsts institūcijas pārstāvjus, speciālistus;</w:t>
      </w:r>
    </w:p>
    <w:p w:rsidR="00410B2E" w:rsidRPr="00C72A67" w:rsidRDefault="00410B2E" w:rsidP="00410B2E">
      <w:pPr>
        <w:spacing w:after="0" w:line="240" w:lineRule="auto"/>
        <w:jc w:val="both"/>
        <w:rPr>
          <w:rFonts w:ascii="Times New Roman" w:eastAsia="Calibri" w:hAnsi="Times New Roman" w:cs="Times New Roman"/>
          <w:sz w:val="24"/>
          <w:szCs w:val="24"/>
          <w:lang w:val="de-DE"/>
        </w:rPr>
      </w:pPr>
      <w:r w:rsidRPr="00C72A67">
        <w:rPr>
          <w:rFonts w:ascii="Times New Roman" w:eastAsia="Calibri" w:hAnsi="Times New Roman" w:cs="Times New Roman"/>
          <w:sz w:val="24"/>
          <w:szCs w:val="24"/>
          <w:lang w:val="de-DE"/>
        </w:rPr>
        <w:t xml:space="preserve">3.2.Izvērtējot konkrētās personas apstākļus un dzīvojamās platības nepieciešamību, Komisija pēc vajadzības var ieteikt uzaicināt </w:t>
      </w:r>
      <w:smartTag w:uri="schemas-tilde-lv/tildestengine" w:element="veidnes">
        <w:smartTagPr>
          <w:attr w:name="baseform" w:val="iesniegum|s"/>
          <w:attr w:name="id" w:val="-1"/>
          <w:attr w:name="text" w:val="iesnieguma"/>
        </w:smartTagPr>
        <w:r w:rsidRPr="00C72A67">
          <w:rPr>
            <w:rFonts w:ascii="Times New Roman" w:eastAsia="Calibri" w:hAnsi="Times New Roman" w:cs="Times New Roman"/>
            <w:sz w:val="24"/>
            <w:szCs w:val="24"/>
            <w:lang w:val="de-DE"/>
          </w:rPr>
          <w:t>iesnieguma</w:t>
        </w:r>
      </w:smartTag>
      <w:r w:rsidRPr="00C72A67">
        <w:rPr>
          <w:rFonts w:ascii="Times New Roman" w:eastAsia="Calibri" w:hAnsi="Times New Roman" w:cs="Times New Roman"/>
          <w:sz w:val="24"/>
          <w:szCs w:val="24"/>
          <w:lang w:val="de-DE"/>
        </w:rPr>
        <w:t xml:space="preserve"> iesniedzēju uz Komisijas sēdi, pieprasīt iesniegt papildus dokumentus, lai noskaidrotu apstākļus, uzklausītu argumentus un viedokli;</w:t>
      </w:r>
    </w:p>
    <w:p w:rsidR="00410B2E" w:rsidRPr="00C72A67" w:rsidRDefault="00410B2E" w:rsidP="00410B2E">
      <w:pPr>
        <w:spacing w:after="0" w:line="240" w:lineRule="auto"/>
        <w:jc w:val="both"/>
        <w:rPr>
          <w:rFonts w:ascii="Times New Roman" w:eastAsia="Calibri" w:hAnsi="Times New Roman" w:cs="Times New Roman"/>
          <w:sz w:val="24"/>
          <w:szCs w:val="24"/>
          <w:lang w:val="de-DE"/>
        </w:rPr>
      </w:pPr>
      <w:r w:rsidRPr="00C72A67">
        <w:rPr>
          <w:rFonts w:ascii="Times New Roman" w:eastAsia="Calibri" w:hAnsi="Times New Roman" w:cs="Times New Roman"/>
          <w:sz w:val="24"/>
          <w:szCs w:val="24"/>
          <w:lang w:val="de-DE"/>
        </w:rPr>
        <w:t xml:space="preserve">3.3. Sagatavot atzinumus, priekšlikumus, ieteikumus vai ierosinājumus domes saistošo noteikumu un </w:t>
      </w:r>
      <w:smartTag w:uri="schemas-tilde-lv/tildestengine" w:element="veidnes">
        <w:smartTagPr>
          <w:attr w:name="baseform" w:val="nolikum|s"/>
          <w:attr w:name="id" w:val="-1"/>
          <w:attr w:name="text" w:val="Nolikumu"/>
        </w:smartTagPr>
        <w:r w:rsidRPr="00C72A67">
          <w:rPr>
            <w:rFonts w:ascii="Times New Roman" w:eastAsia="Calibri" w:hAnsi="Times New Roman" w:cs="Times New Roman"/>
            <w:sz w:val="24"/>
            <w:szCs w:val="24"/>
            <w:lang w:val="de-DE"/>
          </w:rPr>
          <w:t>nolikumu</w:t>
        </w:r>
      </w:smartTag>
      <w:r w:rsidRPr="00C72A67">
        <w:rPr>
          <w:rFonts w:ascii="Times New Roman" w:eastAsia="Calibri" w:hAnsi="Times New Roman" w:cs="Times New Roman"/>
          <w:sz w:val="24"/>
          <w:szCs w:val="24"/>
          <w:lang w:val="de-DE"/>
        </w:rPr>
        <w:t xml:space="preserve"> papildināšanai vai pilnveidošanai, sadarbojoties ar citām domes komisijām un komitejām; </w:t>
      </w:r>
    </w:p>
    <w:p w:rsidR="00410B2E" w:rsidRPr="00C72A67" w:rsidRDefault="00410B2E" w:rsidP="00410B2E">
      <w:pPr>
        <w:spacing w:after="0" w:line="240" w:lineRule="auto"/>
        <w:jc w:val="both"/>
        <w:rPr>
          <w:rFonts w:ascii="Times New Roman" w:eastAsia="Calibri" w:hAnsi="Times New Roman" w:cs="Times New Roman"/>
          <w:sz w:val="24"/>
          <w:szCs w:val="24"/>
        </w:rPr>
      </w:pPr>
      <w:r w:rsidRPr="00C72A67">
        <w:rPr>
          <w:rFonts w:ascii="Times New Roman" w:eastAsia="Calibri" w:hAnsi="Times New Roman" w:cs="Times New Roman"/>
          <w:sz w:val="24"/>
          <w:szCs w:val="24"/>
          <w:lang w:val="de-DE"/>
        </w:rPr>
        <w:t>3.4</w:t>
      </w:r>
      <w:r w:rsidRPr="00C72A67">
        <w:rPr>
          <w:rFonts w:ascii="Times New Roman" w:eastAsia="Calibri" w:hAnsi="Times New Roman" w:cs="Times New Roman"/>
          <w:color w:val="FF0000"/>
          <w:sz w:val="24"/>
          <w:szCs w:val="24"/>
          <w:lang w:val="de-DE"/>
        </w:rPr>
        <w:t>.</w:t>
      </w:r>
      <w:r w:rsidRPr="00C72A67">
        <w:rPr>
          <w:rFonts w:ascii="Times New Roman" w:eastAsia="Calibri" w:hAnsi="Times New Roman" w:cs="Times New Roman"/>
          <w:sz w:val="24"/>
          <w:szCs w:val="24"/>
          <w:lang w:val="de-DE"/>
        </w:rPr>
        <w:t xml:space="preserve">Pilnveidot zināšanas piedaloties apmācībās, semināros, </w:t>
      </w:r>
      <w:r w:rsidRPr="00C72A67">
        <w:rPr>
          <w:rFonts w:ascii="Times New Roman" w:eastAsia="Calibri" w:hAnsi="Times New Roman" w:cs="Times New Roman"/>
          <w:sz w:val="24"/>
          <w:szCs w:val="24"/>
        </w:rPr>
        <w:t>kas saistīti ar Komisijas darba jautājumiem.</w:t>
      </w:r>
    </w:p>
    <w:p w:rsidR="00410B2E" w:rsidRPr="00C72A67" w:rsidRDefault="00410B2E" w:rsidP="00410B2E">
      <w:pPr>
        <w:spacing w:after="200" w:line="276" w:lineRule="auto"/>
        <w:jc w:val="center"/>
        <w:rPr>
          <w:rFonts w:ascii="Times New Roman" w:eastAsia="Calibri" w:hAnsi="Times New Roman" w:cs="Times New Roman"/>
          <w:b/>
          <w:sz w:val="24"/>
          <w:szCs w:val="24"/>
          <w:lang w:val="de-DE"/>
        </w:rPr>
      </w:pPr>
      <w:r w:rsidRPr="00C72A67">
        <w:rPr>
          <w:rFonts w:ascii="Times New Roman" w:eastAsia="Calibri" w:hAnsi="Times New Roman" w:cs="Times New Roman"/>
          <w:b/>
          <w:sz w:val="24"/>
          <w:szCs w:val="24"/>
          <w:lang w:val="de-DE"/>
        </w:rPr>
        <w:t>4.Komisijas struktūra un darbība</w:t>
      </w:r>
    </w:p>
    <w:p w:rsidR="00410B2E" w:rsidRPr="00C72A67" w:rsidRDefault="00410B2E" w:rsidP="00410B2E">
      <w:pPr>
        <w:spacing w:after="0" w:line="240" w:lineRule="auto"/>
        <w:jc w:val="both"/>
        <w:rPr>
          <w:rFonts w:ascii="Times New Roman" w:eastAsia="Times New Roman" w:hAnsi="Times New Roman" w:cs="Times New Roman"/>
          <w:sz w:val="24"/>
          <w:szCs w:val="24"/>
          <w:lang w:eastAsia="lv-LV"/>
        </w:rPr>
      </w:pPr>
      <w:r w:rsidRPr="00C72A67">
        <w:rPr>
          <w:rFonts w:ascii="Times New Roman" w:eastAsia="Times New Roman" w:hAnsi="Times New Roman" w:cs="Times New Roman"/>
          <w:sz w:val="24"/>
          <w:szCs w:val="24"/>
          <w:lang w:eastAsia="lv-LV"/>
        </w:rPr>
        <w:t>4.1.</w:t>
      </w:r>
      <w:r w:rsidR="0099285F">
        <w:rPr>
          <w:rFonts w:ascii="Times New Roman" w:eastAsia="Times New Roman" w:hAnsi="Times New Roman" w:cs="Times New Roman"/>
          <w:sz w:val="24"/>
          <w:szCs w:val="24"/>
          <w:lang w:eastAsia="lv-LV"/>
        </w:rPr>
        <w:t xml:space="preserve"> </w:t>
      </w:r>
      <w:r w:rsidRPr="00C72A67">
        <w:rPr>
          <w:rFonts w:ascii="Times New Roman" w:eastAsia="Times New Roman" w:hAnsi="Times New Roman" w:cs="Times New Roman"/>
          <w:sz w:val="24"/>
          <w:szCs w:val="24"/>
          <w:lang w:eastAsia="lv-LV"/>
        </w:rPr>
        <w:t>Komisijas locekļu skaitu un personālsastāvu apstiprina</w:t>
      </w:r>
      <w:proofErr w:type="gramStart"/>
      <w:r w:rsidRPr="00C72A67">
        <w:rPr>
          <w:rFonts w:ascii="Times New Roman" w:eastAsia="Times New Roman" w:hAnsi="Times New Roman" w:cs="Times New Roman"/>
          <w:sz w:val="24"/>
          <w:szCs w:val="24"/>
          <w:lang w:eastAsia="lv-LV"/>
        </w:rPr>
        <w:t xml:space="preserve">  </w:t>
      </w:r>
      <w:proofErr w:type="gramEnd"/>
      <w:r w:rsidRPr="00C72A67">
        <w:rPr>
          <w:rFonts w:ascii="Times New Roman" w:eastAsia="Times New Roman" w:hAnsi="Times New Roman" w:cs="Times New Roman"/>
          <w:sz w:val="24"/>
          <w:szCs w:val="24"/>
          <w:lang w:eastAsia="lv-LV"/>
        </w:rPr>
        <w:t xml:space="preserve">Dome. </w:t>
      </w:r>
    </w:p>
    <w:p w:rsidR="00410B2E" w:rsidRPr="00C72A67" w:rsidRDefault="00410B2E" w:rsidP="00410B2E">
      <w:pPr>
        <w:spacing w:after="120" w:line="240" w:lineRule="auto"/>
        <w:jc w:val="both"/>
        <w:rPr>
          <w:rFonts w:ascii="Times New Roman" w:eastAsia="Times New Roman" w:hAnsi="Times New Roman" w:cs="Times New Roman"/>
          <w:sz w:val="24"/>
          <w:szCs w:val="24"/>
          <w:lang w:eastAsia="lv-LV"/>
        </w:rPr>
      </w:pPr>
      <w:r w:rsidRPr="00C72A67">
        <w:rPr>
          <w:rFonts w:ascii="Times New Roman" w:eastAsia="Times New Roman" w:hAnsi="Times New Roman" w:cs="Times New Roman"/>
          <w:sz w:val="24"/>
          <w:szCs w:val="24"/>
          <w:lang w:eastAsia="lv-LV"/>
        </w:rPr>
        <w:t>4.2.</w:t>
      </w:r>
      <w:r w:rsidR="0099285F">
        <w:rPr>
          <w:rFonts w:ascii="Times New Roman" w:eastAsia="Times New Roman" w:hAnsi="Times New Roman" w:cs="Times New Roman"/>
          <w:sz w:val="24"/>
          <w:szCs w:val="24"/>
          <w:lang w:eastAsia="lv-LV"/>
        </w:rPr>
        <w:t xml:space="preserve"> </w:t>
      </w:r>
      <w:r w:rsidRPr="00C72A67">
        <w:rPr>
          <w:rFonts w:ascii="Times New Roman" w:eastAsia="Times New Roman" w:hAnsi="Times New Roman" w:cs="Times New Roman"/>
          <w:sz w:val="24"/>
          <w:szCs w:val="24"/>
          <w:lang w:eastAsia="lv-LV"/>
        </w:rPr>
        <w:t>Komisija atklāti balsojot ar balsu vairākumu ievēl priekšsēdētāju un priekšsēdētāja vietnieku.</w:t>
      </w:r>
    </w:p>
    <w:p w:rsidR="00410B2E" w:rsidRPr="00C72A67" w:rsidRDefault="00410B2E" w:rsidP="00410B2E">
      <w:pPr>
        <w:spacing w:after="0" w:line="240" w:lineRule="auto"/>
        <w:jc w:val="both"/>
        <w:rPr>
          <w:rFonts w:ascii="Times New Roman" w:eastAsia="Times New Roman" w:hAnsi="Times New Roman" w:cs="Times New Roman"/>
          <w:sz w:val="24"/>
          <w:szCs w:val="24"/>
          <w:lang w:eastAsia="lv-LV"/>
        </w:rPr>
      </w:pPr>
      <w:r w:rsidRPr="00C72A67">
        <w:rPr>
          <w:rFonts w:ascii="Times New Roman" w:eastAsia="Times New Roman" w:hAnsi="Times New Roman" w:cs="Times New Roman"/>
          <w:sz w:val="24"/>
          <w:szCs w:val="24"/>
          <w:lang w:eastAsia="lv-LV"/>
        </w:rPr>
        <w:t>4.3.</w:t>
      </w:r>
      <w:r w:rsidR="0099285F">
        <w:rPr>
          <w:rFonts w:ascii="Times New Roman" w:eastAsia="Times New Roman" w:hAnsi="Times New Roman" w:cs="Times New Roman"/>
          <w:sz w:val="24"/>
          <w:szCs w:val="24"/>
          <w:lang w:eastAsia="lv-LV"/>
        </w:rPr>
        <w:t xml:space="preserve"> </w:t>
      </w:r>
      <w:r w:rsidRPr="00C72A67">
        <w:rPr>
          <w:rFonts w:ascii="Times New Roman" w:eastAsia="Times New Roman" w:hAnsi="Times New Roman" w:cs="Times New Roman"/>
          <w:sz w:val="24"/>
          <w:szCs w:val="24"/>
          <w:lang w:eastAsia="lv-LV"/>
        </w:rPr>
        <w:t xml:space="preserve">Komisijas priekšsēdētājs, bet viņa prombūtnes </w:t>
      </w:r>
      <w:proofErr w:type="gramStart"/>
      <w:r w:rsidRPr="00C72A67">
        <w:rPr>
          <w:rFonts w:ascii="Times New Roman" w:eastAsia="Times New Roman" w:hAnsi="Times New Roman" w:cs="Times New Roman"/>
          <w:sz w:val="24"/>
          <w:szCs w:val="24"/>
          <w:lang w:eastAsia="lv-LV"/>
        </w:rPr>
        <w:t>laikā- Ko</w:t>
      </w:r>
      <w:proofErr w:type="gramEnd"/>
      <w:r w:rsidRPr="00C72A67">
        <w:rPr>
          <w:rFonts w:ascii="Times New Roman" w:eastAsia="Times New Roman" w:hAnsi="Times New Roman" w:cs="Times New Roman"/>
          <w:sz w:val="24"/>
          <w:szCs w:val="24"/>
          <w:lang w:eastAsia="lv-LV"/>
        </w:rPr>
        <w:t>misijas priekšsēdētāja vietnieks:</w:t>
      </w:r>
    </w:p>
    <w:p w:rsidR="00410B2E" w:rsidRPr="00C72A67" w:rsidRDefault="00410B2E" w:rsidP="00410B2E">
      <w:pPr>
        <w:spacing w:after="0" w:line="240" w:lineRule="auto"/>
        <w:ind w:left="283"/>
        <w:jc w:val="both"/>
        <w:rPr>
          <w:rFonts w:ascii="Times New Roman" w:eastAsia="Times New Roman" w:hAnsi="Times New Roman" w:cs="Times New Roman"/>
          <w:sz w:val="24"/>
          <w:szCs w:val="24"/>
          <w:lang w:eastAsia="lv-LV"/>
        </w:rPr>
      </w:pPr>
      <w:r w:rsidRPr="00C72A67">
        <w:rPr>
          <w:rFonts w:ascii="Times New Roman" w:eastAsia="Times New Roman" w:hAnsi="Times New Roman" w:cs="Times New Roman"/>
          <w:sz w:val="24"/>
          <w:szCs w:val="24"/>
          <w:lang w:eastAsia="lv-LV"/>
        </w:rPr>
        <w:t>4.3.1. vada Komisijas darbu, ir atbildīgs par Komisijas uzdevumu un lēmumu izpildi;</w:t>
      </w:r>
    </w:p>
    <w:p w:rsidR="00410B2E" w:rsidRPr="00C72A67" w:rsidRDefault="00410B2E" w:rsidP="00410B2E">
      <w:pPr>
        <w:spacing w:after="0" w:line="240" w:lineRule="auto"/>
        <w:ind w:left="283"/>
        <w:jc w:val="both"/>
        <w:rPr>
          <w:rFonts w:ascii="Times New Roman" w:eastAsia="Times New Roman" w:hAnsi="Times New Roman" w:cs="Times New Roman"/>
          <w:sz w:val="24"/>
          <w:szCs w:val="24"/>
          <w:lang w:eastAsia="lv-LV"/>
        </w:rPr>
      </w:pPr>
      <w:r w:rsidRPr="00C72A67">
        <w:rPr>
          <w:rFonts w:ascii="Times New Roman" w:eastAsia="Times New Roman" w:hAnsi="Times New Roman" w:cs="Times New Roman"/>
          <w:sz w:val="24"/>
          <w:szCs w:val="24"/>
          <w:lang w:eastAsia="lv-LV"/>
        </w:rPr>
        <w:t>4.3.2. sasauc un vada Komisijas sēdi;</w:t>
      </w:r>
    </w:p>
    <w:p w:rsidR="00410B2E" w:rsidRPr="00C72A67" w:rsidRDefault="00410B2E" w:rsidP="00410B2E">
      <w:pPr>
        <w:spacing w:after="0" w:line="240" w:lineRule="auto"/>
        <w:ind w:left="283"/>
        <w:jc w:val="both"/>
        <w:rPr>
          <w:rFonts w:ascii="Times New Roman" w:eastAsia="Times New Roman" w:hAnsi="Times New Roman" w:cs="Times New Roman"/>
          <w:sz w:val="24"/>
          <w:szCs w:val="24"/>
          <w:lang w:eastAsia="lv-LV"/>
        </w:rPr>
      </w:pPr>
      <w:r w:rsidRPr="00C72A67">
        <w:rPr>
          <w:rFonts w:ascii="Times New Roman" w:eastAsia="Times New Roman" w:hAnsi="Times New Roman" w:cs="Times New Roman"/>
          <w:sz w:val="24"/>
          <w:szCs w:val="24"/>
          <w:lang w:eastAsia="lv-LV"/>
        </w:rPr>
        <w:t>4.3.2.</w:t>
      </w:r>
      <w:r w:rsidR="0099285F">
        <w:rPr>
          <w:rFonts w:ascii="Times New Roman" w:eastAsia="Times New Roman" w:hAnsi="Times New Roman" w:cs="Times New Roman"/>
          <w:sz w:val="24"/>
          <w:szCs w:val="24"/>
          <w:lang w:eastAsia="lv-LV"/>
        </w:rPr>
        <w:t xml:space="preserve"> </w:t>
      </w:r>
      <w:r w:rsidRPr="00C72A67">
        <w:rPr>
          <w:rFonts w:ascii="Times New Roman" w:eastAsia="Times New Roman" w:hAnsi="Times New Roman" w:cs="Times New Roman"/>
          <w:sz w:val="24"/>
          <w:szCs w:val="24"/>
          <w:lang w:eastAsia="lv-LV"/>
        </w:rPr>
        <w:t xml:space="preserve">pārstāv Komisiju tās kompetencē </w:t>
      </w:r>
      <w:proofErr w:type="spellStart"/>
      <w:r w:rsidRPr="00C72A67">
        <w:rPr>
          <w:rFonts w:ascii="Times New Roman" w:eastAsia="Times New Roman" w:hAnsi="Times New Roman" w:cs="Times New Roman"/>
          <w:sz w:val="24"/>
          <w:szCs w:val="24"/>
          <w:lang w:eastAsia="lv-LV"/>
        </w:rPr>
        <w:t>eosošajos</w:t>
      </w:r>
      <w:proofErr w:type="spellEnd"/>
      <w:r w:rsidRPr="00C72A67">
        <w:rPr>
          <w:rFonts w:ascii="Times New Roman" w:eastAsia="Times New Roman" w:hAnsi="Times New Roman" w:cs="Times New Roman"/>
          <w:sz w:val="24"/>
          <w:szCs w:val="24"/>
          <w:lang w:eastAsia="lv-LV"/>
        </w:rPr>
        <w:t xml:space="preserve"> jautājumos</w:t>
      </w:r>
      <w:proofErr w:type="gramStart"/>
      <w:r w:rsidRPr="00C72A67">
        <w:rPr>
          <w:rFonts w:ascii="Times New Roman" w:eastAsia="Times New Roman" w:hAnsi="Times New Roman" w:cs="Times New Roman"/>
          <w:sz w:val="24"/>
          <w:szCs w:val="24"/>
          <w:lang w:eastAsia="lv-LV"/>
        </w:rPr>
        <w:t xml:space="preserve">  </w:t>
      </w:r>
      <w:proofErr w:type="gramEnd"/>
      <w:r w:rsidRPr="00C72A67">
        <w:rPr>
          <w:rFonts w:ascii="Times New Roman" w:eastAsia="Times New Roman" w:hAnsi="Times New Roman" w:cs="Times New Roman"/>
          <w:sz w:val="24"/>
          <w:szCs w:val="24"/>
          <w:lang w:eastAsia="lv-LV"/>
        </w:rPr>
        <w:t>institūcijās un iestādēs;</w:t>
      </w:r>
    </w:p>
    <w:p w:rsidR="00410B2E" w:rsidRPr="00C72A67" w:rsidRDefault="00410B2E" w:rsidP="00410B2E">
      <w:pPr>
        <w:spacing w:after="0" w:line="240" w:lineRule="auto"/>
        <w:ind w:left="283"/>
        <w:jc w:val="both"/>
        <w:rPr>
          <w:rFonts w:ascii="Times New Roman" w:eastAsia="Times New Roman" w:hAnsi="Times New Roman" w:cs="Times New Roman"/>
          <w:sz w:val="24"/>
          <w:szCs w:val="24"/>
          <w:lang w:eastAsia="lv-LV"/>
        </w:rPr>
      </w:pPr>
      <w:r w:rsidRPr="00C72A67">
        <w:rPr>
          <w:rFonts w:ascii="Times New Roman" w:eastAsia="Times New Roman" w:hAnsi="Times New Roman" w:cs="Times New Roman"/>
          <w:sz w:val="24"/>
          <w:szCs w:val="24"/>
          <w:lang w:eastAsia="lv-LV"/>
        </w:rPr>
        <w:lastRenderedPageBreak/>
        <w:t>4.3.3. ir tiesīgs parakstīties uz Komisijas izdotajiem dokumentiem;</w:t>
      </w:r>
    </w:p>
    <w:p w:rsidR="00410B2E" w:rsidRPr="00C72A67" w:rsidRDefault="00410B2E" w:rsidP="00410B2E">
      <w:pPr>
        <w:spacing w:after="0" w:line="240" w:lineRule="auto"/>
        <w:ind w:left="283"/>
        <w:jc w:val="both"/>
        <w:rPr>
          <w:rFonts w:ascii="Times New Roman" w:eastAsia="Times New Roman" w:hAnsi="Times New Roman" w:cs="Times New Roman"/>
          <w:sz w:val="24"/>
          <w:szCs w:val="24"/>
          <w:lang w:eastAsia="lv-LV"/>
        </w:rPr>
      </w:pPr>
      <w:r w:rsidRPr="00C72A67">
        <w:rPr>
          <w:rFonts w:ascii="Times New Roman" w:eastAsia="Times New Roman" w:hAnsi="Times New Roman" w:cs="Times New Roman"/>
          <w:sz w:val="24"/>
          <w:szCs w:val="24"/>
          <w:lang w:eastAsia="lv-LV"/>
        </w:rPr>
        <w:t>4.3.4. nosaka Komisijas locekļu pienākumus.</w:t>
      </w:r>
    </w:p>
    <w:p w:rsidR="00410B2E" w:rsidRPr="00C72A67" w:rsidRDefault="00410B2E" w:rsidP="00410B2E">
      <w:pPr>
        <w:spacing w:after="0" w:line="240" w:lineRule="auto"/>
        <w:ind w:left="283"/>
        <w:jc w:val="both"/>
        <w:rPr>
          <w:rFonts w:ascii="Times New Roman" w:eastAsia="Times New Roman" w:hAnsi="Times New Roman" w:cs="Times New Roman"/>
          <w:sz w:val="24"/>
          <w:szCs w:val="24"/>
          <w:lang w:eastAsia="lv-LV"/>
        </w:rPr>
      </w:pPr>
    </w:p>
    <w:p w:rsidR="00410B2E" w:rsidRPr="00C72A67" w:rsidRDefault="00410B2E" w:rsidP="00410B2E">
      <w:pPr>
        <w:spacing w:after="0" w:line="240" w:lineRule="auto"/>
        <w:jc w:val="both"/>
        <w:rPr>
          <w:rFonts w:ascii="Times New Roman" w:eastAsia="Times New Roman" w:hAnsi="Times New Roman" w:cs="Times New Roman"/>
          <w:sz w:val="24"/>
          <w:szCs w:val="24"/>
          <w:lang w:eastAsia="lv-LV"/>
        </w:rPr>
      </w:pPr>
      <w:r w:rsidRPr="00C72A67">
        <w:rPr>
          <w:rFonts w:ascii="Times New Roman" w:eastAsia="Times New Roman" w:hAnsi="Times New Roman" w:cs="Times New Roman"/>
          <w:sz w:val="24"/>
          <w:szCs w:val="24"/>
          <w:lang w:eastAsia="lv-LV"/>
        </w:rPr>
        <w:t>4.4.</w:t>
      </w:r>
      <w:r w:rsidR="0099285F">
        <w:rPr>
          <w:rFonts w:ascii="Times New Roman" w:eastAsia="Times New Roman" w:hAnsi="Times New Roman" w:cs="Times New Roman"/>
          <w:sz w:val="24"/>
          <w:szCs w:val="24"/>
          <w:lang w:eastAsia="lv-LV"/>
        </w:rPr>
        <w:t xml:space="preserve"> </w:t>
      </w:r>
      <w:r w:rsidRPr="00C72A67">
        <w:rPr>
          <w:rFonts w:ascii="Times New Roman" w:eastAsia="Times New Roman" w:hAnsi="Times New Roman" w:cs="Times New Roman"/>
          <w:sz w:val="24"/>
          <w:szCs w:val="24"/>
          <w:lang w:eastAsia="lv-LV"/>
        </w:rPr>
        <w:t>Komisijas sekretāre:</w:t>
      </w:r>
    </w:p>
    <w:p w:rsidR="00410B2E" w:rsidRPr="00C72A67" w:rsidRDefault="00410B2E" w:rsidP="00410B2E">
      <w:pPr>
        <w:spacing w:after="0" w:line="240" w:lineRule="auto"/>
        <w:jc w:val="both"/>
        <w:rPr>
          <w:rFonts w:ascii="Times New Roman" w:eastAsia="Times New Roman" w:hAnsi="Times New Roman" w:cs="Times New Roman"/>
          <w:sz w:val="24"/>
          <w:szCs w:val="24"/>
          <w:lang w:eastAsia="lv-LV"/>
        </w:rPr>
      </w:pPr>
      <w:r w:rsidRPr="00C72A67">
        <w:rPr>
          <w:rFonts w:ascii="Times New Roman" w:eastAsia="Times New Roman" w:hAnsi="Times New Roman" w:cs="Times New Roman"/>
          <w:sz w:val="24"/>
          <w:szCs w:val="24"/>
          <w:lang w:eastAsia="lv-LV"/>
        </w:rPr>
        <w:t xml:space="preserve">     4.4.1. komisijas sekretāra pienākumi noteikti Nekustamā īpašuma nodaļas nekustamā īpašuma speciālista amata aprakstā;</w:t>
      </w:r>
    </w:p>
    <w:p w:rsidR="00410B2E" w:rsidRPr="00C72A67" w:rsidRDefault="00410B2E" w:rsidP="00410B2E">
      <w:pPr>
        <w:spacing w:after="0" w:line="240" w:lineRule="auto"/>
        <w:ind w:left="283"/>
        <w:jc w:val="both"/>
        <w:rPr>
          <w:rFonts w:ascii="Times New Roman" w:eastAsia="Times New Roman" w:hAnsi="Times New Roman" w:cs="Times New Roman"/>
          <w:sz w:val="24"/>
          <w:szCs w:val="24"/>
          <w:lang w:eastAsia="lv-LV"/>
        </w:rPr>
      </w:pPr>
      <w:r w:rsidRPr="00C72A67">
        <w:rPr>
          <w:rFonts w:ascii="Times New Roman" w:eastAsia="Times New Roman" w:hAnsi="Times New Roman" w:cs="Times New Roman"/>
          <w:sz w:val="24"/>
          <w:szCs w:val="24"/>
          <w:lang w:eastAsia="lv-LV"/>
        </w:rPr>
        <w:t>4.4.2. sagatavo dokumentus jautājumu izskatīšanai Komisijas sēdē;</w:t>
      </w:r>
    </w:p>
    <w:p w:rsidR="00410B2E" w:rsidRPr="00C72A67" w:rsidRDefault="00410B2E" w:rsidP="00410B2E">
      <w:pPr>
        <w:spacing w:after="0" w:line="240" w:lineRule="auto"/>
        <w:ind w:left="283"/>
        <w:jc w:val="both"/>
        <w:rPr>
          <w:rFonts w:ascii="Times New Roman" w:eastAsia="Times New Roman" w:hAnsi="Times New Roman" w:cs="Times New Roman"/>
          <w:sz w:val="24"/>
          <w:szCs w:val="24"/>
          <w:lang w:eastAsia="lv-LV"/>
        </w:rPr>
      </w:pPr>
      <w:r w:rsidRPr="00C72A67">
        <w:rPr>
          <w:rFonts w:ascii="Times New Roman" w:eastAsia="Times New Roman" w:hAnsi="Times New Roman" w:cs="Times New Roman"/>
          <w:sz w:val="24"/>
          <w:szCs w:val="24"/>
          <w:lang w:eastAsia="lv-LV"/>
        </w:rPr>
        <w:t>4.4.3. kārto sēžu organizatoriskos jautājumus;</w:t>
      </w:r>
    </w:p>
    <w:p w:rsidR="00410B2E" w:rsidRPr="00C72A67" w:rsidRDefault="00410B2E" w:rsidP="00410B2E">
      <w:pPr>
        <w:spacing w:after="0" w:line="240" w:lineRule="auto"/>
        <w:ind w:left="283"/>
        <w:jc w:val="both"/>
        <w:rPr>
          <w:rFonts w:ascii="Times New Roman" w:eastAsia="Times New Roman" w:hAnsi="Times New Roman" w:cs="Times New Roman"/>
          <w:sz w:val="24"/>
          <w:szCs w:val="24"/>
          <w:lang w:eastAsia="lv-LV"/>
        </w:rPr>
      </w:pPr>
      <w:r w:rsidRPr="00C72A67">
        <w:rPr>
          <w:rFonts w:ascii="Times New Roman" w:eastAsia="Times New Roman" w:hAnsi="Times New Roman" w:cs="Times New Roman"/>
          <w:sz w:val="24"/>
          <w:szCs w:val="24"/>
          <w:lang w:eastAsia="lv-LV"/>
        </w:rPr>
        <w:t>4.4.4. protokolē Komisijas sēdes;</w:t>
      </w:r>
    </w:p>
    <w:p w:rsidR="00410B2E" w:rsidRPr="00C72A67" w:rsidRDefault="00410B2E" w:rsidP="00410B2E">
      <w:pPr>
        <w:spacing w:after="0" w:line="240" w:lineRule="auto"/>
        <w:ind w:left="283"/>
        <w:jc w:val="both"/>
        <w:rPr>
          <w:rFonts w:ascii="Times New Roman" w:eastAsia="Times New Roman" w:hAnsi="Times New Roman" w:cs="Times New Roman"/>
          <w:sz w:val="24"/>
          <w:szCs w:val="24"/>
          <w:lang w:eastAsia="lv-LV"/>
        </w:rPr>
      </w:pPr>
      <w:r w:rsidRPr="00C72A67">
        <w:rPr>
          <w:rFonts w:ascii="Times New Roman" w:eastAsia="Times New Roman" w:hAnsi="Times New Roman" w:cs="Times New Roman"/>
          <w:sz w:val="24"/>
          <w:szCs w:val="24"/>
          <w:lang w:eastAsia="lv-LV"/>
        </w:rPr>
        <w:t>4.4.5. kārto Komisijas lietvedību, veic dokumentu uzskaiti, nodrošina to glabāšanu, atbilstoši lietvedības noteikumiem;</w:t>
      </w:r>
    </w:p>
    <w:p w:rsidR="00410B2E" w:rsidRPr="00C72A67" w:rsidRDefault="00410B2E" w:rsidP="00410B2E">
      <w:pPr>
        <w:spacing w:after="0" w:line="240" w:lineRule="auto"/>
        <w:ind w:left="283"/>
        <w:jc w:val="both"/>
        <w:rPr>
          <w:rFonts w:ascii="Times New Roman" w:eastAsia="Times New Roman" w:hAnsi="Times New Roman" w:cs="Times New Roman"/>
          <w:sz w:val="24"/>
          <w:szCs w:val="24"/>
          <w:lang w:eastAsia="lv-LV"/>
        </w:rPr>
      </w:pPr>
      <w:r w:rsidRPr="00C72A67">
        <w:rPr>
          <w:rFonts w:ascii="Times New Roman" w:eastAsia="Times New Roman" w:hAnsi="Times New Roman" w:cs="Times New Roman"/>
          <w:sz w:val="24"/>
          <w:szCs w:val="24"/>
          <w:lang w:eastAsia="lv-LV"/>
        </w:rPr>
        <w:t>4.4.6. sagatavo un izsniedz Komisijas pieņemtos lēmumus;</w:t>
      </w:r>
    </w:p>
    <w:p w:rsidR="00410B2E" w:rsidRPr="00C72A67" w:rsidRDefault="00410B2E" w:rsidP="00410B2E">
      <w:pPr>
        <w:spacing w:after="0" w:line="240" w:lineRule="auto"/>
        <w:ind w:left="283"/>
        <w:jc w:val="both"/>
        <w:rPr>
          <w:rFonts w:ascii="Times New Roman" w:eastAsia="Times New Roman" w:hAnsi="Times New Roman" w:cs="Times New Roman"/>
          <w:sz w:val="24"/>
          <w:szCs w:val="24"/>
          <w:lang w:eastAsia="lv-LV"/>
        </w:rPr>
      </w:pPr>
      <w:r w:rsidRPr="00C72A67">
        <w:rPr>
          <w:rFonts w:ascii="Times New Roman" w:eastAsia="Times New Roman" w:hAnsi="Times New Roman" w:cs="Times New Roman"/>
          <w:sz w:val="24"/>
          <w:szCs w:val="24"/>
          <w:lang w:eastAsia="lv-LV"/>
        </w:rPr>
        <w:t>4.4.7. informē ieinteresētās personas par Komisijas sēdi.</w:t>
      </w:r>
    </w:p>
    <w:p w:rsidR="00410B2E" w:rsidRPr="00C72A67" w:rsidRDefault="00410B2E" w:rsidP="00410B2E">
      <w:pPr>
        <w:spacing w:after="0" w:line="240" w:lineRule="auto"/>
        <w:ind w:left="283"/>
        <w:jc w:val="both"/>
        <w:rPr>
          <w:rFonts w:ascii="Times New Roman" w:eastAsia="Times New Roman" w:hAnsi="Times New Roman" w:cs="Times New Roman"/>
          <w:sz w:val="24"/>
          <w:szCs w:val="24"/>
          <w:lang w:eastAsia="lv-LV"/>
        </w:rPr>
      </w:pPr>
    </w:p>
    <w:p w:rsidR="00410B2E" w:rsidRPr="00C72A67" w:rsidRDefault="00410B2E" w:rsidP="00410B2E">
      <w:pPr>
        <w:spacing w:after="0" w:line="240" w:lineRule="auto"/>
        <w:jc w:val="both"/>
        <w:rPr>
          <w:rFonts w:ascii="Times New Roman" w:eastAsia="Calibri" w:hAnsi="Times New Roman" w:cs="Times New Roman"/>
          <w:sz w:val="24"/>
          <w:szCs w:val="24"/>
        </w:rPr>
      </w:pPr>
      <w:r w:rsidRPr="00C72A67">
        <w:rPr>
          <w:rFonts w:ascii="Times New Roman" w:eastAsia="Calibri" w:hAnsi="Times New Roman" w:cs="Times New Roman"/>
          <w:sz w:val="24"/>
          <w:szCs w:val="24"/>
        </w:rPr>
        <w:t>4.5. Komisija ir lemttiesīga, ja tajā piedalās vairāk nekā puse no Komisijas sastāva. Komisija</w:t>
      </w:r>
      <w:proofErr w:type="gramStart"/>
      <w:r w:rsidRPr="00C72A67">
        <w:rPr>
          <w:rFonts w:ascii="Times New Roman" w:eastAsia="Calibri" w:hAnsi="Times New Roman" w:cs="Times New Roman"/>
          <w:sz w:val="24"/>
          <w:szCs w:val="24"/>
        </w:rPr>
        <w:t xml:space="preserve">  </w:t>
      </w:r>
      <w:proofErr w:type="gramEnd"/>
      <w:smartTag w:uri="schemas-tilde-lv/tildestengine" w:element="veidnes">
        <w:smartTagPr>
          <w:attr w:name="baseform" w:val="lēmum|s"/>
          <w:attr w:name="id" w:val="-1"/>
          <w:attr w:name="text" w:val="lēmumus"/>
        </w:smartTagPr>
        <w:r w:rsidRPr="00C72A67">
          <w:rPr>
            <w:rFonts w:ascii="Times New Roman" w:eastAsia="Calibri" w:hAnsi="Times New Roman" w:cs="Times New Roman"/>
            <w:sz w:val="24"/>
            <w:szCs w:val="24"/>
          </w:rPr>
          <w:t>lēmumus pieņem</w:t>
        </w:r>
      </w:smartTag>
      <w:r w:rsidRPr="00C72A67">
        <w:rPr>
          <w:rFonts w:ascii="Times New Roman" w:eastAsia="Calibri" w:hAnsi="Times New Roman" w:cs="Times New Roman"/>
          <w:sz w:val="24"/>
          <w:szCs w:val="24"/>
        </w:rPr>
        <w:t xml:space="preserve"> ar klātesošo Komisijas locekļu balsu vairākumu, atklāti balsojot. Ja balsojot balsis sadalās vienādi, izšķirošā ir</w:t>
      </w:r>
      <w:proofErr w:type="gramStart"/>
      <w:r w:rsidRPr="00C72A67">
        <w:rPr>
          <w:rFonts w:ascii="Times New Roman" w:eastAsia="Calibri" w:hAnsi="Times New Roman" w:cs="Times New Roman"/>
          <w:sz w:val="24"/>
          <w:szCs w:val="24"/>
        </w:rPr>
        <w:t xml:space="preserve">  </w:t>
      </w:r>
      <w:proofErr w:type="gramEnd"/>
      <w:r w:rsidRPr="00C72A67">
        <w:rPr>
          <w:rFonts w:ascii="Times New Roman" w:eastAsia="Calibri" w:hAnsi="Times New Roman" w:cs="Times New Roman"/>
          <w:sz w:val="24"/>
          <w:szCs w:val="24"/>
        </w:rPr>
        <w:t>Komisijas priekšsēdētāja balss.</w:t>
      </w:r>
    </w:p>
    <w:p w:rsidR="00410B2E" w:rsidRPr="00C72A67" w:rsidRDefault="00410B2E" w:rsidP="00410B2E">
      <w:pPr>
        <w:spacing w:after="0" w:line="240" w:lineRule="auto"/>
        <w:jc w:val="both"/>
        <w:rPr>
          <w:rFonts w:ascii="Times New Roman" w:eastAsia="Calibri" w:hAnsi="Times New Roman" w:cs="Times New Roman"/>
          <w:sz w:val="24"/>
          <w:szCs w:val="24"/>
        </w:rPr>
      </w:pPr>
      <w:r w:rsidRPr="00C72A67">
        <w:rPr>
          <w:rFonts w:ascii="Times New Roman" w:eastAsia="Calibri" w:hAnsi="Times New Roman" w:cs="Times New Roman"/>
          <w:sz w:val="24"/>
          <w:szCs w:val="24"/>
        </w:rPr>
        <w:t xml:space="preserve"> 4.6. Ja rodas domstarpības par Komisijas </w:t>
      </w:r>
      <w:smartTag w:uri="schemas-tilde-lv/tildestengine" w:element="veidnes">
        <w:smartTagPr>
          <w:attr w:name="baseform" w:val="lēmum|s"/>
          <w:attr w:name="id" w:val="-1"/>
          <w:attr w:name="text" w:val="lēmumu"/>
        </w:smartTagPr>
        <w:r w:rsidRPr="00C72A67">
          <w:rPr>
            <w:rFonts w:ascii="Times New Roman" w:eastAsia="Calibri" w:hAnsi="Times New Roman" w:cs="Times New Roman"/>
            <w:sz w:val="24"/>
            <w:szCs w:val="24"/>
          </w:rPr>
          <w:t>lēmumu</w:t>
        </w:r>
      </w:smartTag>
      <w:r w:rsidRPr="00C72A67">
        <w:rPr>
          <w:rFonts w:ascii="Times New Roman" w:eastAsia="Calibri" w:hAnsi="Times New Roman" w:cs="Times New Roman"/>
          <w:sz w:val="24"/>
          <w:szCs w:val="24"/>
        </w:rPr>
        <w:t xml:space="preserve"> saturu vai tā izpildes kārtību, </w:t>
      </w:r>
      <w:smartTag w:uri="schemas-tilde-lv/tildestengine" w:element="veidnes">
        <w:smartTagPr>
          <w:attr w:name="baseform" w:val="lēmum|s"/>
          <w:attr w:name="id" w:val="-1"/>
          <w:attr w:name="text" w:val="Lēmums"/>
        </w:smartTagPr>
        <w:r w:rsidRPr="00C72A67">
          <w:rPr>
            <w:rFonts w:ascii="Times New Roman" w:eastAsia="Calibri" w:hAnsi="Times New Roman" w:cs="Times New Roman"/>
            <w:sz w:val="24"/>
            <w:szCs w:val="24"/>
          </w:rPr>
          <w:t>lēmums</w:t>
        </w:r>
      </w:smartTag>
      <w:r w:rsidRPr="00C72A67">
        <w:rPr>
          <w:rFonts w:ascii="Times New Roman" w:eastAsia="Calibri" w:hAnsi="Times New Roman" w:cs="Times New Roman"/>
          <w:sz w:val="24"/>
          <w:szCs w:val="24"/>
        </w:rPr>
        <w:t xml:space="preserve"> ir tādā redakcijā, kādā tas ierakstīts sēdes protokolā. Komisijas loceklim, </w:t>
      </w:r>
      <w:proofErr w:type="gramStart"/>
      <w:r w:rsidRPr="00C72A67">
        <w:rPr>
          <w:rFonts w:ascii="Times New Roman" w:eastAsia="Calibri" w:hAnsi="Times New Roman" w:cs="Times New Roman"/>
          <w:sz w:val="24"/>
          <w:szCs w:val="24"/>
        </w:rPr>
        <w:t xml:space="preserve">kurš nepiekrīt Komisijas </w:t>
      </w:r>
      <w:smartTag w:uri="schemas-tilde-lv/tildestengine" w:element="veidnes">
        <w:smartTagPr>
          <w:attr w:name="baseform" w:val="lēmum|s"/>
          <w:attr w:name="id" w:val="-1"/>
          <w:attr w:name="text" w:val="lēmumam"/>
        </w:smartTagPr>
        <w:r w:rsidRPr="00C72A67">
          <w:rPr>
            <w:rFonts w:ascii="Times New Roman" w:eastAsia="Calibri" w:hAnsi="Times New Roman" w:cs="Times New Roman"/>
            <w:sz w:val="24"/>
            <w:szCs w:val="24"/>
          </w:rPr>
          <w:t>lēmumam</w:t>
        </w:r>
      </w:smartTag>
      <w:proofErr w:type="gramEnd"/>
      <w:r w:rsidRPr="00C72A67">
        <w:rPr>
          <w:rFonts w:ascii="Times New Roman" w:eastAsia="Calibri" w:hAnsi="Times New Roman" w:cs="Times New Roman"/>
          <w:sz w:val="24"/>
          <w:szCs w:val="24"/>
        </w:rPr>
        <w:t xml:space="preserve"> ir tiesības rakstiski pievienot </w:t>
      </w:r>
      <w:smartTag w:uri="schemas-tilde-lv/tildestengine" w:element="veidnes">
        <w:smartTagPr>
          <w:attr w:name="baseform" w:val="protokol|s"/>
          <w:attr w:name="id" w:val="-1"/>
          <w:attr w:name="text" w:val="protokolam"/>
        </w:smartTagPr>
        <w:r w:rsidRPr="00C72A67">
          <w:rPr>
            <w:rFonts w:ascii="Times New Roman" w:eastAsia="Calibri" w:hAnsi="Times New Roman" w:cs="Times New Roman"/>
            <w:sz w:val="24"/>
            <w:szCs w:val="24"/>
          </w:rPr>
          <w:t>protokolam</w:t>
        </w:r>
      </w:smartTag>
      <w:r w:rsidRPr="00C72A67">
        <w:rPr>
          <w:rFonts w:ascii="Times New Roman" w:eastAsia="Calibri" w:hAnsi="Times New Roman" w:cs="Times New Roman"/>
          <w:sz w:val="24"/>
          <w:szCs w:val="24"/>
        </w:rPr>
        <w:t xml:space="preserve"> savu viedokli.</w:t>
      </w:r>
    </w:p>
    <w:p w:rsidR="00410B2E" w:rsidRPr="00C72A67" w:rsidRDefault="00410B2E" w:rsidP="00410B2E">
      <w:pPr>
        <w:spacing w:after="0" w:line="240" w:lineRule="auto"/>
        <w:jc w:val="both"/>
        <w:rPr>
          <w:rFonts w:ascii="Times New Roman" w:eastAsia="Calibri" w:hAnsi="Times New Roman" w:cs="Times New Roman"/>
          <w:sz w:val="24"/>
          <w:szCs w:val="24"/>
        </w:rPr>
      </w:pPr>
      <w:r w:rsidRPr="00C72A67">
        <w:rPr>
          <w:rFonts w:ascii="Times New Roman" w:eastAsia="Calibri" w:hAnsi="Times New Roman" w:cs="Times New Roman"/>
          <w:sz w:val="24"/>
          <w:szCs w:val="24"/>
          <w:lang w:val="de-DE"/>
        </w:rPr>
        <w:t xml:space="preserve">4.7. </w:t>
      </w:r>
      <w:r w:rsidRPr="00C72A67">
        <w:rPr>
          <w:rFonts w:ascii="Times New Roman" w:eastAsia="Calibri" w:hAnsi="Times New Roman" w:cs="Times New Roman"/>
          <w:sz w:val="24"/>
          <w:szCs w:val="24"/>
        </w:rPr>
        <w:t>Komisija savu darbu organizē sēdēs. Komisijas sēdes notiek divas reizes mēnesī. Īpašos gadījumos Komisijas priekšsēdētājs var sasaukt ārkārtas Komisijas sēdi. Par plānoto ārkārtas sēdes norises laiku un vietu Komisijas sekretārs informē ne vēlāk kā trīs stundas pirms plānotās ārkārtas Komisijas sēdes.</w:t>
      </w:r>
    </w:p>
    <w:p w:rsidR="00410B2E" w:rsidRPr="00C72A67" w:rsidRDefault="00410B2E" w:rsidP="00410B2E">
      <w:pPr>
        <w:spacing w:after="0" w:line="240" w:lineRule="auto"/>
        <w:jc w:val="both"/>
        <w:rPr>
          <w:rFonts w:ascii="Times New Roman" w:eastAsia="Calibri" w:hAnsi="Times New Roman" w:cs="Times New Roman"/>
          <w:sz w:val="24"/>
          <w:szCs w:val="24"/>
        </w:rPr>
      </w:pPr>
      <w:r w:rsidRPr="00C72A67">
        <w:rPr>
          <w:rFonts w:ascii="Times New Roman" w:eastAsia="Calibri" w:hAnsi="Times New Roman" w:cs="Times New Roman"/>
          <w:sz w:val="24"/>
          <w:szCs w:val="24"/>
        </w:rPr>
        <w:t>4.8.</w:t>
      </w:r>
      <w:r w:rsidR="0099285F">
        <w:rPr>
          <w:rFonts w:ascii="Times New Roman" w:eastAsia="Calibri" w:hAnsi="Times New Roman" w:cs="Times New Roman"/>
          <w:sz w:val="24"/>
          <w:szCs w:val="24"/>
        </w:rPr>
        <w:t xml:space="preserve"> </w:t>
      </w:r>
      <w:r w:rsidRPr="00C72A67">
        <w:rPr>
          <w:rFonts w:ascii="Times New Roman" w:eastAsia="Calibri" w:hAnsi="Times New Roman" w:cs="Times New Roman"/>
          <w:sz w:val="24"/>
          <w:szCs w:val="24"/>
        </w:rPr>
        <w:t xml:space="preserve">Komisijas sēdes tiek protokolētas. </w:t>
      </w:r>
      <w:smartTag w:uri="schemas-tilde-lv/tildestengine" w:element="veidnes">
        <w:smartTagPr>
          <w:attr w:name="baseform" w:val="protokol|s"/>
          <w:attr w:name="id" w:val="-1"/>
          <w:attr w:name="text" w:val="Protokolu"/>
        </w:smartTagPr>
        <w:r w:rsidRPr="00C72A67">
          <w:rPr>
            <w:rFonts w:ascii="Times New Roman" w:eastAsia="Calibri" w:hAnsi="Times New Roman" w:cs="Times New Roman"/>
            <w:sz w:val="24"/>
            <w:szCs w:val="24"/>
          </w:rPr>
          <w:t>Protokolu</w:t>
        </w:r>
      </w:smartTag>
      <w:r w:rsidRPr="00C72A67">
        <w:rPr>
          <w:rFonts w:ascii="Times New Roman" w:eastAsia="Calibri" w:hAnsi="Times New Roman" w:cs="Times New Roman"/>
          <w:sz w:val="24"/>
          <w:szCs w:val="24"/>
        </w:rPr>
        <w:t xml:space="preserve"> paraksta Komisijas priekšsēdētājs un Komisijas sekretārs. Protokolā ieraksta</w:t>
      </w:r>
      <w:proofErr w:type="gramStart"/>
      <w:r w:rsidRPr="00C72A67">
        <w:rPr>
          <w:rFonts w:ascii="Times New Roman" w:eastAsia="Calibri" w:hAnsi="Times New Roman" w:cs="Times New Roman"/>
          <w:sz w:val="24"/>
          <w:szCs w:val="24"/>
        </w:rPr>
        <w:t xml:space="preserve"> kā konkrēti katrs Komisijas loceklis ir balsojis</w:t>
      </w:r>
      <w:proofErr w:type="gramEnd"/>
      <w:r w:rsidRPr="00C72A67">
        <w:rPr>
          <w:rFonts w:ascii="Times New Roman" w:eastAsia="Calibri" w:hAnsi="Times New Roman" w:cs="Times New Roman"/>
          <w:sz w:val="24"/>
          <w:szCs w:val="24"/>
        </w:rPr>
        <w:t>.</w:t>
      </w:r>
    </w:p>
    <w:p w:rsidR="00410B2E" w:rsidRPr="00C72A67" w:rsidRDefault="00410B2E" w:rsidP="00410B2E">
      <w:pPr>
        <w:spacing w:after="0" w:line="240" w:lineRule="auto"/>
        <w:jc w:val="both"/>
        <w:rPr>
          <w:rFonts w:ascii="Times New Roman" w:eastAsia="Calibri" w:hAnsi="Times New Roman" w:cs="Times New Roman"/>
          <w:sz w:val="24"/>
          <w:szCs w:val="24"/>
        </w:rPr>
      </w:pPr>
      <w:r w:rsidRPr="00C72A67">
        <w:rPr>
          <w:rFonts w:ascii="Times New Roman" w:eastAsia="Calibri" w:hAnsi="Times New Roman" w:cs="Times New Roman"/>
          <w:sz w:val="24"/>
          <w:szCs w:val="24"/>
        </w:rPr>
        <w:t>4.9. Komisijas locekļi atturas no lēmumu pieņemšanas, ja tas skar viņa vai viņa ģimenes locekļus, radinieku intereses. Šāds fakts tiek fiksēts protokolā.</w:t>
      </w:r>
    </w:p>
    <w:p w:rsidR="00410B2E" w:rsidRPr="00C72A67" w:rsidRDefault="00410B2E" w:rsidP="00410B2E">
      <w:pPr>
        <w:spacing w:after="0" w:line="240" w:lineRule="auto"/>
        <w:jc w:val="both"/>
        <w:rPr>
          <w:rFonts w:ascii="Times New Roman" w:eastAsia="Calibri" w:hAnsi="Times New Roman" w:cs="Times New Roman"/>
          <w:sz w:val="24"/>
          <w:szCs w:val="24"/>
        </w:rPr>
      </w:pPr>
      <w:r w:rsidRPr="00C72A67">
        <w:rPr>
          <w:rFonts w:ascii="Times New Roman" w:eastAsia="Calibri" w:hAnsi="Times New Roman" w:cs="Times New Roman"/>
          <w:sz w:val="24"/>
          <w:szCs w:val="24"/>
        </w:rPr>
        <w:t>4.10. Iesnieguma iesniedzējam ir tiesības piedalīties Komisijas sēdē, sava jautājuma izskatīšanas laikā.</w:t>
      </w:r>
    </w:p>
    <w:p w:rsidR="00410B2E" w:rsidRPr="00C72A67" w:rsidRDefault="00410B2E" w:rsidP="00410B2E">
      <w:pPr>
        <w:spacing w:after="0" w:line="240" w:lineRule="auto"/>
        <w:jc w:val="both"/>
        <w:rPr>
          <w:rFonts w:ascii="Times New Roman" w:eastAsia="Calibri" w:hAnsi="Times New Roman" w:cs="Times New Roman"/>
          <w:sz w:val="24"/>
          <w:szCs w:val="24"/>
          <w:lang w:val="de-DE"/>
        </w:rPr>
      </w:pPr>
      <w:r w:rsidRPr="00C72A67">
        <w:rPr>
          <w:rFonts w:ascii="Times New Roman" w:eastAsia="Calibri" w:hAnsi="Times New Roman" w:cs="Times New Roman"/>
          <w:sz w:val="24"/>
          <w:szCs w:val="24"/>
        </w:rPr>
        <w:t>4.11.</w:t>
      </w:r>
      <w:r w:rsidR="0099285F">
        <w:rPr>
          <w:rFonts w:ascii="Times New Roman" w:eastAsia="Calibri" w:hAnsi="Times New Roman" w:cs="Times New Roman"/>
          <w:sz w:val="24"/>
          <w:szCs w:val="24"/>
        </w:rPr>
        <w:t xml:space="preserve"> </w:t>
      </w:r>
      <w:r w:rsidRPr="00C72A67">
        <w:rPr>
          <w:rFonts w:ascii="Times New Roman" w:eastAsia="Calibri" w:hAnsi="Times New Roman" w:cs="Times New Roman"/>
          <w:sz w:val="24"/>
          <w:szCs w:val="24"/>
        </w:rPr>
        <w:t xml:space="preserve">Komisijas priekšsēdētājs neuzsāk jautājumu izskatīšanu, ja uz sēdi ieradusies </w:t>
      </w:r>
      <w:proofErr w:type="gramStart"/>
      <w:r w:rsidRPr="00C72A67">
        <w:rPr>
          <w:rFonts w:ascii="Times New Roman" w:eastAsia="Calibri" w:hAnsi="Times New Roman" w:cs="Times New Roman"/>
          <w:sz w:val="24"/>
          <w:szCs w:val="24"/>
        </w:rPr>
        <w:t>mazāk</w:t>
      </w:r>
      <w:r w:rsidRPr="00C72A67">
        <w:rPr>
          <w:rFonts w:ascii="Times New Roman" w:eastAsia="Calibri" w:hAnsi="Times New Roman" w:cs="Times New Roman"/>
          <w:sz w:val="24"/>
          <w:szCs w:val="24"/>
          <w:lang w:val="de-DE"/>
        </w:rPr>
        <w:t xml:space="preserve"> kā</w:t>
      </w:r>
      <w:proofErr w:type="gramEnd"/>
      <w:r w:rsidRPr="00C72A67">
        <w:rPr>
          <w:rFonts w:ascii="Times New Roman" w:eastAsia="Calibri" w:hAnsi="Times New Roman" w:cs="Times New Roman"/>
          <w:sz w:val="24"/>
          <w:szCs w:val="24"/>
          <w:lang w:val="de-DE"/>
        </w:rPr>
        <w:t xml:space="preserve"> puse no Komisijas locekļiem. Atkārtota sēde netiek sasaukta, bet izskatāmie jautājumi- pārcelti uz nākamo kārtējo Komitejas sēdi.</w:t>
      </w:r>
    </w:p>
    <w:p w:rsidR="00410B2E" w:rsidRPr="00C72A67" w:rsidRDefault="00410B2E" w:rsidP="00410B2E">
      <w:pPr>
        <w:spacing w:after="0" w:line="240" w:lineRule="auto"/>
        <w:jc w:val="both"/>
        <w:rPr>
          <w:rFonts w:ascii="Times New Roman" w:eastAsia="Calibri" w:hAnsi="Times New Roman" w:cs="Times New Roman"/>
          <w:sz w:val="24"/>
          <w:szCs w:val="24"/>
          <w:lang w:val="de-DE"/>
        </w:rPr>
      </w:pPr>
      <w:r w:rsidRPr="00C72A67">
        <w:rPr>
          <w:rFonts w:ascii="Times New Roman" w:eastAsia="Calibri" w:hAnsi="Times New Roman" w:cs="Times New Roman"/>
          <w:sz w:val="24"/>
          <w:szCs w:val="24"/>
          <w:lang w:val="de-DE"/>
        </w:rPr>
        <w:t>4.12.Komitejas locekļi neizpauž informāciju par fizisko personu datiem, kas tiem kļuvuši zināmi pildot Komisijas locekļa pienākumus.</w:t>
      </w:r>
    </w:p>
    <w:p w:rsidR="00410B2E" w:rsidRPr="00C72A67" w:rsidRDefault="00410B2E" w:rsidP="00410B2E">
      <w:pPr>
        <w:spacing w:after="0" w:line="240" w:lineRule="auto"/>
        <w:rPr>
          <w:rFonts w:ascii="Times New Roman" w:eastAsia="Times New Roman" w:hAnsi="Times New Roman" w:cs="Times New Roman"/>
          <w:b/>
          <w:sz w:val="24"/>
          <w:szCs w:val="24"/>
        </w:rPr>
      </w:pPr>
    </w:p>
    <w:p w:rsidR="00410B2E" w:rsidRPr="00C72A67" w:rsidRDefault="00410B2E" w:rsidP="00410B2E">
      <w:pPr>
        <w:spacing w:after="0" w:line="240" w:lineRule="auto"/>
        <w:jc w:val="center"/>
        <w:rPr>
          <w:rFonts w:ascii="Times New Roman" w:eastAsia="Times New Roman" w:hAnsi="Times New Roman" w:cs="Times New Roman"/>
          <w:b/>
          <w:sz w:val="24"/>
          <w:szCs w:val="24"/>
        </w:rPr>
      </w:pPr>
      <w:r w:rsidRPr="00C72A67">
        <w:rPr>
          <w:rFonts w:ascii="Times New Roman" w:eastAsia="Times New Roman" w:hAnsi="Times New Roman" w:cs="Times New Roman"/>
          <w:b/>
          <w:sz w:val="24"/>
          <w:szCs w:val="24"/>
        </w:rPr>
        <w:t>5.</w:t>
      </w:r>
      <w:r w:rsidR="0099285F">
        <w:rPr>
          <w:rFonts w:ascii="Times New Roman" w:eastAsia="Times New Roman" w:hAnsi="Times New Roman" w:cs="Times New Roman"/>
          <w:b/>
          <w:sz w:val="24"/>
          <w:szCs w:val="24"/>
        </w:rPr>
        <w:t xml:space="preserve"> </w:t>
      </w:r>
      <w:bookmarkStart w:id="0" w:name="_GoBack"/>
      <w:bookmarkEnd w:id="0"/>
      <w:r w:rsidRPr="00C72A67">
        <w:rPr>
          <w:rFonts w:ascii="Times New Roman" w:eastAsia="Times New Roman" w:hAnsi="Times New Roman" w:cs="Times New Roman"/>
          <w:b/>
          <w:sz w:val="24"/>
          <w:szCs w:val="24"/>
        </w:rPr>
        <w:t>Administratīvo aktu apstrīdēšanas kārtība</w:t>
      </w:r>
    </w:p>
    <w:p w:rsidR="00410B2E" w:rsidRPr="00C72A67" w:rsidRDefault="00410B2E" w:rsidP="00410B2E">
      <w:pPr>
        <w:spacing w:after="0" w:line="240" w:lineRule="auto"/>
        <w:jc w:val="center"/>
        <w:rPr>
          <w:rFonts w:ascii="Times New Roman" w:eastAsia="Times New Roman" w:hAnsi="Times New Roman" w:cs="Times New Roman"/>
          <w:b/>
          <w:sz w:val="24"/>
          <w:szCs w:val="24"/>
        </w:rPr>
      </w:pPr>
    </w:p>
    <w:p w:rsidR="00410B2E" w:rsidRPr="00C72A67" w:rsidRDefault="00410B2E" w:rsidP="00410B2E">
      <w:pPr>
        <w:spacing w:after="0" w:line="240" w:lineRule="auto"/>
        <w:jc w:val="both"/>
        <w:rPr>
          <w:rFonts w:ascii="Times New Roman" w:eastAsia="Calibri" w:hAnsi="Times New Roman" w:cs="Times New Roman"/>
          <w:sz w:val="24"/>
          <w:szCs w:val="24"/>
          <w:lang w:val="de-DE"/>
        </w:rPr>
      </w:pPr>
      <w:r w:rsidRPr="00C72A67">
        <w:rPr>
          <w:rFonts w:ascii="Times New Roman" w:eastAsia="Calibri" w:hAnsi="Times New Roman" w:cs="Times New Roman"/>
          <w:sz w:val="24"/>
          <w:szCs w:val="24"/>
          <w:lang w:val="de-DE"/>
        </w:rPr>
        <w:t xml:space="preserve">5.1. Komisijas izdotos administratīvos aktus vai faktisko rīcību, viena mēneša laikā no tā spēkā stāšanās dienas, var apstrīdēt Balvu novada Administratīvo aktu apstrīdēšanas komisijā, iesniedzot iesniegumu Balvu novada pašvaldībā, Bērzpils ielā 1A, Balvos. </w:t>
      </w:r>
    </w:p>
    <w:p w:rsidR="00410B2E" w:rsidRPr="00C72A67" w:rsidRDefault="00410B2E" w:rsidP="00410B2E">
      <w:pPr>
        <w:spacing w:after="0" w:line="240" w:lineRule="auto"/>
        <w:jc w:val="both"/>
        <w:rPr>
          <w:rFonts w:ascii="Times New Roman" w:eastAsia="Calibri" w:hAnsi="Times New Roman" w:cs="Times New Roman"/>
          <w:sz w:val="24"/>
          <w:szCs w:val="24"/>
          <w:lang w:val="de-DE"/>
        </w:rPr>
      </w:pPr>
    </w:p>
    <w:p w:rsidR="00410B2E" w:rsidRPr="00C72A67" w:rsidRDefault="00410B2E" w:rsidP="00410B2E">
      <w:pPr>
        <w:spacing w:after="0" w:line="240" w:lineRule="auto"/>
        <w:jc w:val="both"/>
        <w:rPr>
          <w:rFonts w:ascii="Times New Roman" w:eastAsia="Times New Roman" w:hAnsi="Times New Roman" w:cs="Times New Roman"/>
          <w:sz w:val="24"/>
          <w:szCs w:val="24"/>
          <w:lang w:eastAsia="lv-LV"/>
        </w:rPr>
      </w:pPr>
    </w:p>
    <w:p w:rsidR="00410B2E" w:rsidRPr="00C72A67" w:rsidRDefault="00410B2E" w:rsidP="00410B2E">
      <w:pPr>
        <w:spacing w:after="200" w:line="276" w:lineRule="auto"/>
        <w:rPr>
          <w:rFonts w:ascii="Times New Roman" w:eastAsia="Calibri" w:hAnsi="Times New Roman" w:cs="Times New Roman"/>
          <w:sz w:val="24"/>
          <w:szCs w:val="24"/>
        </w:rPr>
      </w:pPr>
      <w:r w:rsidRPr="00C72A67">
        <w:rPr>
          <w:rFonts w:ascii="Times New Roman" w:eastAsia="Calibri" w:hAnsi="Times New Roman" w:cs="Times New Roman"/>
          <w:sz w:val="24"/>
          <w:szCs w:val="24"/>
        </w:rPr>
        <w:t>Domes priekšsēdētājs</w:t>
      </w:r>
      <w:proofErr w:type="gramStart"/>
      <w:r w:rsidRPr="00C72A67">
        <w:rPr>
          <w:rFonts w:ascii="Times New Roman" w:eastAsia="Calibri" w:hAnsi="Times New Roman" w:cs="Times New Roman"/>
          <w:sz w:val="24"/>
          <w:szCs w:val="24"/>
        </w:rPr>
        <w:t xml:space="preserve">                                                                                   </w:t>
      </w:r>
      <w:proofErr w:type="gramEnd"/>
      <w:r w:rsidRPr="00C72A67">
        <w:rPr>
          <w:rFonts w:ascii="Times New Roman" w:eastAsia="Calibri" w:hAnsi="Times New Roman" w:cs="Times New Roman"/>
          <w:sz w:val="24"/>
          <w:szCs w:val="24"/>
        </w:rPr>
        <w:t>Sergejs Maksimovs</w:t>
      </w:r>
    </w:p>
    <w:p w:rsidR="003C1AE0" w:rsidRPr="00410B2E" w:rsidRDefault="003C1AE0" w:rsidP="00410B2E"/>
    <w:sectPr w:rsidR="003C1AE0" w:rsidRPr="00410B2E" w:rsidSect="00C26FF2">
      <w:footerReference w:type="default" r:id="rId6"/>
      <w:footerReference w:type="first" r:id="rId7"/>
      <w:pgSz w:w="12240" w:h="15840"/>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00C" w:rsidRDefault="0099285F">
    <w:pPr>
      <w:pStyle w:val="Footer"/>
      <w:jc w:val="right"/>
    </w:pPr>
  </w:p>
  <w:p w:rsidR="00F6400C" w:rsidRDefault="0099285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195722"/>
      <w:docPartObj>
        <w:docPartGallery w:val="Page Numbers (Bottom of Page)"/>
        <w:docPartUnique/>
      </w:docPartObj>
    </w:sdtPr>
    <w:sdtEndPr>
      <w:rPr>
        <w:noProof/>
      </w:rPr>
    </w:sdtEndPr>
    <w:sdtContent>
      <w:p w:rsidR="00F6400C" w:rsidRDefault="0099285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F6400C" w:rsidRDefault="0099285F">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4B6F72"/>
    <w:multiLevelType w:val="hybridMultilevel"/>
    <w:tmpl w:val="06F09B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63FE44F6"/>
    <w:multiLevelType w:val="multilevel"/>
    <w:tmpl w:val="628286F4"/>
    <w:lvl w:ilvl="0">
      <w:start w:val="2"/>
      <w:numFmt w:val="upperRoman"/>
      <w:lvlText w:val=""/>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15:restartNumberingAfterBreak="0">
    <w:nsid w:val="75E65897"/>
    <w:multiLevelType w:val="multilevel"/>
    <w:tmpl w:val="FAA2C044"/>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0"/>
  </w:num>
  <w:num w:numId="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FF2"/>
    <w:rsid w:val="00082798"/>
    <w:rsid w:val="000E5E02"/>
    <w:rsid w:val="00151C18"/>
    <w:rsid w:val="002A7348"/>
    <w:rsid w:val="002E03AD"/>
    <w:rsid w:val="00310631"/>
    <w:rsid w:val="003904AD"/>
    <w:rsid w:val="003C1AE0"/>
    <w:rsid w:val="00410B2E"/>
    <w:rsid w:val="004214D9"/>
    <w:rsid w:val="0043258F"/>
    <w:rsid w:val="0045695B"/>
    <w:rsid w:val="004D249A"/>
    <w:rsid w:val="00594FEA"/>
    <w:rsid w:val="006D4F1C"/>
    <w:rsid w:val="00776FF5"/>
    <w:rsid w:val="008078E8"/>
    <w:rsid w:val="008C7432"/>
    <w:rsid w:val="0099285F"/>
    <w:rsid w:val="009A6DB5"/>
    <w:rsid w:val="00B014F4"/>
    <w:rsid w:val="00BD14A0"/>
    <w:rsid w:val="00C26FF2"/>
    <w:rsid w:val="00C432E0"/>
    <w:rsid w:val="00DA0DA2"/>
    <w:rsid w:val="00DB1322"/>
    <w:rsid w:val="00EA098F"/>
    <w:rsid w:val="00EE042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F55B7B23-4FF0-419B-B3C6-F58E9AB90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0B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432E0"/>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C432E0"/>
  </w:style>
  <w:style w:type="paragraph" w:styleId="Footer">
    <w:name w:val="footer"/>
    <w:basedOn w:val="Normal"/>
    <w:link w:val="FooterChar"/>
    <w:uiPriority w:val="99"/>
    <w:semiHidden/>
    <w:unhideWhenUsed/>
    <w:rsid w:val="00C432E0"/>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C432E0"/>
  </w:style>
  <w:style w:type="table" w:styleId="TableGrid">
    <w:name w:val="Table Grid"/>
    <w:basedOn w:val="TableNormal"/>
    <w:uiPriority w:val="39"/>
    <w:rsid w:val="00C432E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4885</Words>
  <Characters>2785</Characters>
  <Application>Microsoft Office Word</Application>
  <DocSecurity>0</DocSecurity>
  <Lines>23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2021-08-30T06:41:00Z</dcterms:created>
  <dcterms:modified xsi:type="dcterms:W3CDTF">2021-08-30T06:41:00Z</dcterms:modified>
</cp:coreProperties>
</file>