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9D" w:rsidRPr="00D6139D" w:rsidRDefault="00D6139D" w:rsidP="00D6139D">
      <w:pPr>
        <w:spacing w:after="0" w:line="240" w:lineRule="auto"/>
        <w:ind w:left="720"/>
        <w:jc w:val="right"/>
        <w:rPr>
          <w:rFonts w:ascii="Times New Roman" w:eastAsia="Times New Roman" w:hAnsi="Times New Roman" w:cs="Times New Roman"/>
          <w:b/>
        </w:rPr>
      </w:pPr>
      <w:r w:rsidRPr="00D6139D">
        <w:rPr>
          <w:rFonts w:ascii="Times New Roman" w:eastAsia="Times New Roman" w:hAnsi="Times New Roman" w:cs="Times New Roman"/>
          <w:b/>
        </w:rPr>
        <w:t>PIELIKUMS</w:t>
      </w:r>
    </w:p>
    <w:p w:rsidR="00D6139D" w:rsidRPr="00D6139D" w:rsidRDefault="00D6139D" w:rsidP="00D6139D">
      <w:pPr>
        <w:keepNext/>
        <w:spacing w:after="0" w:line="240" w:lineRule="auto"/>
        <w:jc w:val="right"/>
        <w:outlineLvl w:val="1"/>
        <w:rPr>
          <w:rFonts w:ascii="Times New Roman" w:eastAsia="Times New Roman" w:hAnsi="Times New Roman" w:cs="Times New Roman"/>
        </w:rPr>
      </w:pPr>
      <w:r w:rsidRPr="00D6139D">
        <w:rPr>
          <w:rFonts w:ascii="Times New Roman" w:eastAsia="Times New Roman" w:hAnsi="Times New Roman" w:cs="Times New Roman"/>
        </w:rPr>
        <w:t xml:space="preserve">Balvu novada Domes </w:t>
      </w:r>
    </w:p>
    <w:p w:rsidR="00D6139D" w:rsidRPr="00D6139D" w:rsidRDefault="00D6139D" w:rsidP="00D6139D">
      <w:pPr>
        <w:keepNext/>
        <w:spacing w:after="0" w:line="240" w:lineRule="auto"/>
        <w:jc w:val="right"/>
        <w:outlineLvl w:val="1"/>
        <w:rPr>
          <w:rFonts w:ascii="Times New Roman" w:eastAsia="Times New Roman" w:hAnsi="Times New Roman" w:cs="Times New Roman"/>
        </w:rPr>
      </w:pPr>
      <w:proofErr w:type="spellStart"/>
      <w:proofErr w:type="gramStart"/>
      <w:r w:rsidRPr="00D6139D">
        <w:rPr>
          <w:rFonts w:ascii="Times New Roman" w:eastAsia="Calibri" w:hAnsi="Times New Roman" w:cs="Times New Roman"/>
          <w:lang w:eastAsia="ru-RU"/>
        </w:rPr>
        <w:t>2021.gada</w:t>
      </w:r>
      <w:proofErr w:type="spellEnd"/>
      <w:proofErr w:type="gramEnd"/>
      <w:r w:rsidRPr="00D6139D">
        <w:rPr>
          <w:rFonts w:ascii="Times New Roman" w:eastAsia="Calibri" w:hAnsi="Times New Roman" w:cs="Times New Roman"/>
          <w:lang w:eastAsia="ru-RU"/>
        </w:rPr>
        <w:t xml:space="preserve"> </w:t>
      </w:r>
      <w:proofErr w:type="spellStart"/>
      <w:r w:rsidRPr="00D6139D">
        <w:rPr>
          <w:rFonts w:ascii="Times New Roman" w:eastAsia="Calibri" w:hAnsi="Times New Roman" w:cs="Times New Roman"/>
          <w:lang w:eastAsia="ru-RU"/>
        </w:rPr>
        <w:t>23.septembra</w:t>
      </w:r>
      <w:proofErr w:type="spellEnd"/>
      <w:r w:rsidRPr="00D6139D">
        <w:rPr>
          <w:rFonts w:ascii="Times New Roman" w:eastAsia="Times New Roman" w:hAnsi="Times New Roman" w:cs="Times New Roman"/>
        </w:rPr>
        <w:t xml:space="preserve"> </w:t>
      </w:r>
    </w:p>
    <w:p w:rsidR="00D6139D" w:rsidRPr="00D6139D" w:rsidRDefault="00D6139D" w:rsidP="00D6139D">
      <w:pPr>
        <w:keepNext/>
        <w:spacing w:after="0" w:line="240" w:lineRule="auto"/>
        <w:jc w:val="right"/>
        <w:outlineLvl w:val="1"/>
        <w:rPr>
          <w:rFonts w:ascii="Times New Roman" w:eastAsia="Calibri" w:hAnsi="Times New Roman" w:cs="Times New Roman"/>
        </w:rPr>
      </w:pPr>
      <w:r>
        <w:rPr>
          <w:rFonts w:ascii="Times New Roman" w:eastAsia="Times New Roman" w:hAnsi="Times New Roman" w:cs="Times New Roman"/>
        </w:rPr>
        <w:t xml:space="preserve">lēmumam (sēdes prot. </w:t>
      </w:r>
      <w:proofErr w:type="spellStart"/>
      <w:r>
        <w:rPr>
          <w:rFonts w:ascii="Times New Roman" w:eastAsia="Times New Roman" w:hAnsi="Times New Roman" w:cs="Times New Roman"/>
        </w:rPr>
        <w:t>Nr.11</w:t>
      </w:r>
      <w:proofErr w:type="spellEnd"/>
      <w:r>
        <w:rPr>
          <w:rFonts w:ascii="Times New Roman" w:eastAsia="Times New Roman" w:hAnsi="Times New Roman" w:cs="Times New Roman"/>
        </w:rPr>
        <w:t>., 75</w:t>
      </w:r>
      <w:r w:rsidRPr="00D6139D">
        <w:rPr>
          <w:rFonts w:ascii="Times New Roman" w:eastAsia="Times New Roman" w:hAnsi="Times New Roman" w:cs="Times New Roman"/>
        </w:rPr>
        <w:t>.§)</w:t>
      </w:r>
    </w:p>
    <w:p w:rsidR="00D6139D" w:rsidRPr="00D6139D" w:rsidRDefault="00D6139D" w:rsidP="00D6139D">
      <w:pPr>
        <w:spacing w:after="0" w:line="240" w:lineRule="auto"/>
        <w:jc w:val="center"/>
        <w:rPr>
          <w:rFonts w:ascii="Times New Roman" w:eastAsia="Calibri" w:hAnsi="Times New Roman" w:cs="Times New Roman"/>
          <w:sz w:val="20"/>
        </w:rPr>
      </w:pPr>
    </w:p>
    <w:p w:rsidR="00D6139D" w:rsidRPr="00D6139D" w:rsidRDefault="00D6139D" w:rsidP="00D6139D">
      <w:pPr>
        <w:spacing w:after="0" w:line="240" w:lineRule="auto"/>
        <w:jc w:val="right"/>
        <w:rPr>
          <w:rFonts w:ascii="Times New Roman" w:eastAsia="Times New Roman" w:hAnsi="Times New Roman" w:cs="Times New Roman"/>
          <w:b/>
        </w:rPr>
      </w:pPr>
      <w:r w:rsidRPr="00D6139D">
        <w:rPr>
          <w:rFonts w:ascii="Calibri" w:eastAsia="Calibri" w:hAnsi="Calibri" w:cs="Times New Roman"/>
          <w:noProof/>
          <w:lang w:eastAsia="lv-LV"/>
        </w:rPr>
        <w:drawing>
          <wp:inline distT="0" distB="0" distL="0" distR="0" wp14:anchorId="621D1DEE" wp14:editId="12121ADD">
            <wp:extent cx="5760085" cy="1694180"/>
            <wp:effectExtent l="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85" cy="1694180"/>
                    </a:xfrm>
                    <a:prstGeom prst="rect">
                      <a:avLst/>
                    </a:prstGeom>
                    <a:noFill/>
                    <a:ln>
                      <a:noFill/>
                    </a:ln>
                  </pic:spPr>
                </pic:pic>
              </a:graphicData>
            </a:graphic>
          </wp:inline>
        </w:drawing>
      </w:r>
    </w:p>
    <w:p w:rsidR="00D6139D" w:rsidRPr="00D6139D" w:rsidRDefault="00D6139D" w:rsidP="00D6139D">
      <w:pPr>
        <w:spacing w:after="0" w:line="240" w:lineRule="auto"/>
        <w:ind w:left="720"/>
        <w:jc w:val="right"/>
        <w:rPr>
          <w:rFonts w:ascii="Times New Roman" w:eastAsia="Times New Roman" w:hAnsi="Times New Roman" w:cs="Times New Roman"/>
          <w:b/>
        </w:rPr>
      </w:pPr>
    </w:p>
    <w:p w:rsidR="00D6139D" w:rsidRPr="00D6139D" w:rsidRDefault="00D6139D" w:rsidP="00D6139D">
      <w:pPr>
        <w:spacing w:after="0" w:line="240" w:lineRule="auto"/>
        <w:jc w:val="center"/>
        <w:rPr>
          <w:rFonts w:ascii="Times New Roman" w:eastAsia="Calibri" w:hAnsi="Times New Roman" w:cs="Times New Roman"/>
          <w:b/>
          <w:caps/>
          <w:noProof/>
          <w:sz w:val="24"/>
          <w:szCs w:val="24"/>
        </w:rPr>
      </w:pPr>
    </w:p>
    <w:p w:rsidR="00D6139D" w:rsidRPr="00D6139D" w:rsidRDefault="00D6139D" w:rsidP="00D6139D">
      <w:pPr>
        <w:spacing w:after="0" w:line="240" w:lineRule="auto"/>
        <w:jc w:val="center"/>
        <w:rPr>
          <w:rFonts w:ascii="Times New Roman" w:eastAsia="Calibri" w:hAnsi="Times New Roman" w:cs="Times New Roman"/>
          <w:b/>
          <w:caps/>
          <w:noProof/>
          <w:sz w:val="24"/>
          <w:szCs w:val="24"/>
        </w:rPr>
      </w:pPr>
      <w:r w:rsidRPr="00D6139D">
        <w:rPr>
          <w:rFonts w:ascii="Times New Roman" w:eastAsia="Calibri" w:hAnsi="Times New Roman" w:cs="Times New Roman"/>
          <w:b/>
          <w:caps/>
          <w:noProof/>
          <w:sz w:val="24"/>
          <w:szCs w:val="24"/>
        </w:rPr>
        <w:t xml:space="preserve">Paskaidrojuma raksts </w:t>
      </w:r>
    </w:p>
    <w:p w:rsidR="00D6139D" w:rsidRPr="00D6139D" w:rsidRDefault="00D6139D" w:rsidP="00D6139D">
      <w:pPr>
        <w:spacing w:after="0" w:line="240" w:lineRule="auto"/>
        <w:jc w:val="center"/>
        <w:rPr>
          <w:rFonts w:ascii="Times New Roman" w:eastAsia="Calibri" w:hAnsi="Times New Roman" w:cs="Times New Roman"/>
          <w:b/>
          <w:bCs/>
          <w:noProof/>
          <w:sz w:val="24"/>
          <w:szCs w:val="24"/>
        </w:rPr>
      </w:pPr>
      <w:r w:rsidRPr="00D6139D">
        <w:rPr>
          <w:rFonts w:ascii="Times New Roman" w:eastAsia="Calibri" w:hAnsi="Times New Roman" w:cs="Times New Roman"/>
          <w:b/>
          <w:noProof/>
          <w:sz w:val="24"/>
          <w:szCs w:val="24"/>
        </w:rPr>
        <w:t xml:space="preserve">par Balvu novada Domes </w:t>
      </w:r>
      <w:r w:rsidRPr="00D6139D">
        <w:rPr>
          <w:rFonts w:ascii="Times New Roman" w:eastAsia="Calibri" w:hAnsi="Times New Roman" w:cs="Times New Roman"/>
          <w:b/>
          <w:noProof/>
          <w:sz w:val="24"/>
          <w:szCs w:val="24"/>
          <w:lang w:eastAsia="ru-RU"/>
        </w:rPr>
        <w:t xml:space="preserve">2021.gada 23.septembra </w:t>
      </w:r>
      <w:r w:rsidRPr="00D6139D">
        <w:rPr>
          <w:rFonts w:ascii="Times New Roman" w:eastAsia="Calibri" w:hAnsi="Times New Roman" w:cs="Times New Roman"/>
          <w:b/>
          <w:noProof/>
          <w:sz w:val="24"/>
          <w:szCs w:val="24"/>
        </w:rPr>
        <w:t xml:space="preserve">saistošo noteikumu </w:t>
      </w:r>
      <w:proofErr w:type="spellStart"/>
      <w:r w:rsidRPr="00D6139D">
        <w:rPr>
          <w:rFonts w:ascii="Times New Roman" w:eastAsia="Calibri" w:hAnsi="Times New Roman" w:cs="Times New Roman"/>
          <w:b/>
          <w:sz w:val="24"/>
          <w:szCs w:val="24"/>
        </w:rPr>
        <w:t>Nr.6</w:t>
      </w:r>
      <w:proofErr w:type="spellEnd"/>
      <w:r w:rsidRPr="00D6139D">
        <w:rPr>
          <w:rFonts w:ascii="Times New Roman" w:eastAsia="Calibri" w:hAnsi="Times New Roman" w:cs="Times New Roman"/>
          <w:b/>
          <w:sz w:val="24"/>
          <w:szCs w:val="24"/>
        </w:rPr>
        <w:t>/2021 “</w:t>
      </w:r>
      <w:r w:rsidRPr="00D6139D">
        <w:rPr>
          <w:rFonts w:ascii="Times New Roman" w:eastAsia="Calibri" w:hAnsi="Times New Roman" w:cs="Times New Roman"/>
          <w:b/>
          <w:bCs/>
          <w:sz w:val="24"/>
          <w:szCs w:val="24"/>
        </w:rPr>
        <w:t>Par sociālo palīdzību Balvu novadā</w:t>
      </w:r>
      <w:r w:rsidRPr="00D6139D">
        <w:rPr>
          <w:rFonts w:ascii="Times New Roman" w:eastAsia="Calibri" w:hAnsi="Times New Roman" w:cs="Times New Roman"/>
          <w:b/>
          <w:sz w:val="24"/>
          <w:szCs w:val="24"/>
        </w:rPr>
        <w:t>”</w:t>
      </w:r>
      <w:r w:rsidRPr="00D6139D">
        <w:rPr>
          <w:rFonts w:ascii="Times New Roman" w:eastAsia="Calibri" w:hAnsi="Times New Roman" w:cs="Times New Roman"/>
          <w:b/>
          <w:bCs/>
          <w:noProof/>
          <w:sz w:val="24"/>
          <w:szCs w:val="24"/>
        </w:rPr>
        <w:t xml:space="preserve"> projektu</w:t>
      </w:r>
    </w:p>
    <w:p w:rsidR="00D6139D" w:rsidRPr="00D6139D" w:rsidRDefault="00D6139D" w:rsidP="00D6139D">
      <w:pPr>
        <w:spacing w:after="0" w:line="240" w:lineRule="auto"/>
        <w:jc w:val="center"/>
        <w:rPr>
          <w:rFonts w:ascii="Times New Roman" w:eastAsia="Calibri" w:hAnsi="Times New Roman" w:cs="Times New Roman"/>
          <w:b/>
          <w:bCs/>
          <w:noProof/>
          <w:sz w:val="24"/>
          <w:szCs w:val="24"/>
        </w:rPr>
      </w:pPr>
    </w:p>
    <w:tbl>
      <w:tblPr>
        <w:tblW w:w="9600"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121"/>
      </w:tblGrid>
      <w:tr w:rsidR="00D6139D" w:rsidRPr="00D6139D" w:rsidTr="00B103B6">
        <w:tc>
          <w:tcPr>
            <w:tcW w:w="2479" w:type="dxa"/>
            <w:tcBorders>
              <w:top w:val="single" w:sz="4" w:space="0" w:color="auto"/>
              <w:left w:val="single" w:sz="4" w:space="0" w:color="auto"/>
              <w:bottom w:val="single" w:sz="4" w:space="0" w:color="auto"/>
              <w:right w:val="single" w:sz="4" w:space="0" w:color="auto"/>
            </w:tcBorders>
          </w:tcPr>
          <w:p w:rsidR="00D6139D" w:rsidRPr="00D6139D" w:rsidRDefault="00D6139D" w:rsidP="00D6139D">
            <w:pPr>
              <w:spacing w:before="120" w:after="120" w:line="240" w:lineRule="auto"/>
              <w:jc w:val="center"/>
              <w:rPr>
                <w:rFonts w:ascii="Times New Roman" w:eastAsia="Times New Roman" w:hAnsi="Times New Roman" w:cs="Times New Roman"/>
                <w:b/>
                <w:lang w:eastAsia="lv-LV"/>
              </w:rPr>
            </w:pPr>
            <w:r w:rsidRPr="00D6139D">
              <w:rPr>
                <w:rFonts w:ascii="Times New Roman" w:eastAsia="Times New Roman" w:hAnsi="Times New Roman" w:cs="Times New Roman"/>
                <w:b/>
                <w:lang w:eastAsia="lv-LV"/>
              </w:rPr>
              <w:t>Paskaidrojuma raksta sadaļas</w:t>
            </w:r>
          </w:p>
        </w:tc>
        <w:tc>
          <w:tcPr>
            <w:tcW w:w="7121" w:type="dxa"/>
            <w:tcBorders>
              <w:top w:val="single" w:sz="4" w:space="0" w:color="auto"/>
              <w:left w:val="single" w:sz="4" w:space="0" w:color="auto"/>
              <w:bottom w:val="single" w:sz="4" w:space="0" w:color="auto"/>
              <w:right w:val="single" w:sz="4" w:space="0" w:color="auto"/>
            </w:tcBorders>
            <w:vAlign w:val="center"/>
          </w:tcPr>
          <w:p w:rsidR="00D6139D" w:rsidRPr="00D6139D" w:rsidRDefault="00D6139D" w:rsidP="00D6139D">
            <w:pPr>
              <w:spacing w:after="0" w:line="240" w:lineRule="auto"/>
              <w:jc w:val="center"/>
              <w:rPr>
                <w:rFonts w:ascii="Times New Roman" w:eastAsia="Times New Roman" w:hAnsi="Times New Roman" w:cs="Times New Roman"/>
                <w:b/>
                <w:bCs/>
              </w:rPr>
            </w:pPr>
            <w:r w:rsidRPr="00D6139D">
              <w:rPr>
                <w:rFonts w:ascii="Times New Roman" w:eastAsia="Times New Roman" w:hAnsi="Times New Roman" w:cs="Times New Roman"/>
                <w:b/>
                <w:bCs/>
              </w:rPr>
              <w:t>Norādāmā informācija</w:t>
            </w:r>
          </w:p>
        </w:tc>
      </w:tr>
      <w:tr w:rsidR="00D6139D" w:rsidRPr="00D6139D" w:rsidTr="00B103B6">
        <w:tc>
          <w:tcPr>
            <w:tcW w:w="2479" w:type="dxa"/>
            <w:tcBorders>
              <w:top w:val="single" w:sz="4" w:space="0" w:color="auto"/>
              <w:left w:val="single" w:sz="4" w:space="0" w:color="auto"/>
              <w:bottom w:val="single" w:sz="4" w:space="0" w:color="auto"/>
              <w:right w:val="single" w:sz="4" w:space="0" w:color="auto"/>
            </w:tcBorders>
          </w:tcPr>
          <w:p w:rsidR="00D6139D" w:rsidRPr="00D6139D" w:rsidRDefault="00D6139D" w:rsidP="00D6139D">
            <w:pPr>
              <w:spacing w:before="120" w:after="120" w:line="240" w:lineRule="auto"/>
              <w:rPr>
                <w:rFonts w:ascii="Times New Roman" w:eastAsia="Times New Roman" w:hAnsi="Times New Roman" w:cs="Times New Roman"/>
                <w:bCs/>
                <w:lang w:eastAsia="lv-LV"/>
              </w:rPr>
            </w:pPr>
            <w:r w:rsidRPr="00D6139D">
              <w:rPr>
                <w:rFonts w:ascii="Times New Roman" w:eastAsia="Times New Roman" w:hAnsi="Times New Roman" w:cs="Times New Roman"/>
                <w:bCs/>
                <w:lang w:eastAsia="lv-LV"/>
              </w:rPr>
              <w:t>1. Projekta nepieciešamības pamatojums</w:t>
            </w:r>
          </w:p>
        </w:tc>
        <w:tc>
          <w:tcPr>
            <w:tcW w:w="7121" w:type="dxa"/>
            <w:tcBorders>
              <w:top w:val="single" w:sz="4" w:space="0" w:color="auto"/>
              <w:left w:val="single" w:sz="4" w:space="0" w:color="auto"/>
              <w:bottom w:val="single" w:sz="4" w:space="0" w:color="auto"/>
              <w:right w:val="single" w:sz="4" w:space="0" w:color="auto"/>
            </w:tcBorders>
            <w:vAlign w:val="center"/>
          </w:tcPr>
          <w:p w:rsidR="00D6139D" w:rsidRPr="00D6139D" w:rsidRDefault="00D6139D" w:rsidP="00D6139D">
            <w:pPr>
              <w:spacing w:after="0" w:line="276" w:lineRule="auto"/>
              <w:jc w:val="both"/>
              <w:rPr>
                <w:rFonts w:ascii="Times New Roman" w:eastAsia="Times New Roman" w:hAnsi="Times New Roman" w:cs="Times New Roman"/>
              </w:rPr>
            </w:pPr>
            <w:r w:rsidRPr="00D6139D">
              <w:rPr>
                <w:rFonts w:ascii="Times New Roman" w:eastAsia="Times New Roman" w:hAnsi="Times New Roman" w:cs="Times New Roman"/>
                <w:sz w:val="24"/>
                <w:szCs w:val="24"/>
              </w:rPr>
              <w:t xml:space="preserve">Saskaņā ar Administratīvo teritoriju un apdzīvotu vietu likuma Pārejas noteikumu </w:t>
            </w:r>
            <w:proofErr w:type="spellStart"/>
            <w:r w:rsidRPr="00D6139D">
              <w:rPr>
                <w:rFonts w:ascii="Times New Roman" w:eastAsia="Times New Roman" w:hAnsi="Times New Roman" w:cs="Times New Roman"/>
                <w:sz w:val="24"/>
                <w:szCs w:val="24"/>
              </w:rPr>
              <w:t>17.punktu</w:t>
            </w:r>
            <w:proofErr w:type="spellEnd"/>
            <w:r w:rsidRPr="00D6139D">
              <w:rPr>
                <w:rFonts w:ascii="Times New Roman" w:eastAsia="Times New Roman" w:hAnsi="Times New Roman" w:cs="Times New Roman"/>
                <w:sz w:val="24"/>
                <w:szCs w:val="24"/>
              </w:rPr>
              <w:t xml:space="preserve">, </w:t>
            </w:r>
            <w:proofErr w:type="spellStart"/>
            <w:proofErr w:type="gramStart"/>
            <w:r w:rsidRPr="00D6139D">
              <w:rPr>
                <w:rFonts w:ascii="Times New Roman" w:eastAsia="Times New Roman" w:hAnsi="Times New Roman" w:cs="Times New Roman"/>
                <w:sz w:val="24"/>
                <w:szCs w:val="24"/>
              </w:rPr>
              <w:t>2021.gada</w:t>
            </w:r>
            <w:proofErr w:type="spellEnd"/>
            <w:proofErr w:type="gramEnd"/>
            <w:r w:rsidRPr="00D6139D">
              <w:rPr>
                <w:rFonts w:ascii="Times New Roman" w:eastAsia="Times New Roman" w:hAnsi="Times New Roman" w:cs="Times New Roman"/>
                <w:sz w:val="24"/>
                <w:szCs w:val="24"/>
              </w:rPr>
              <w:t xml:space="preserve"> pašvaldību vēlēšanās ievēlētā novada dome izvērtē novadu veidojošo bijušo pašvaldību pieņemtos saistošos noteikumus un pieņem jaunus novada saistošos noteikumus. Pamatojoties uz iepriekš minēto, ir izstrādāti jauni saistošie noteikumi “Par sociālo palīdzību Balvu novadā.”</w:t>
            </w:r>
          </w:p>
        </w:tc>
      </w:tr>
      <w:tr w:rsidR="00D6139D" w:rsidRPr="00D6139D" w:rsidTr="00B103B6">
        <w:trPr>
          <w:trHeight w:val="1435"/>
        </w:trPr>
        <w:tc>
          <w:tcPr>
            <w:tcW w:w="2479" w:type="dxa"/>
            <w:tcBorders>
              <w:top w:val="single" w:sz="4" w:space="0" w:color="auto"/>
              <w:left w:val="single" w:sz="4" w:space="0" w:color="auto"/>
              <w:bottom w:val="single" w:sz="4" w:space="0" w:color="auto"/>
              <w:right w:val="single" w:sz="4" w:space="0" w:color="auto"/>
            </w:tcBorders>
          </w:tcPr>
          <w:p w:rsidR="00D6139D" w:rsidRPr="00D6139D" w:rsidRDefault="00D6139D" w:rsidP="00D6139D">
            <w:pPr>
              <w:spacing w:before="120" w:after="120" w:line="240" w:lineRule="auto"/>
              <w:rPr>
                <w:rFonts w:ascii="Times New Roman" w:eastAsia="Times New Roman" w:hAnsi="Times New Roman" w:cs="Times New Roman"/>
                <w:bCs/>
                <w:szCs w:val="24"/>
                <w:lang w:eastAsia="lv-LV"/>
              </w:rPr>
            </w:pPr>
            <w:r w:rsidRPr="00D6139D">
              <w:rPr>
                <w:rFonts w:ascii="Times New Roman" w:eastAsia="Times New Roman" w:hAnsi="Times New Roman" w:cs="Times New Roman"/>
                <w:bCs/>
                <w:szCs w:val="24"/>
                <w:lang w:eastAsia="lv-LV"/>
              </w:rPr>
              <w:t>2. Īss projekta satura izklāsts</w:t>
            </w:r>
          </w:p>
          <w:p w:rsidR="00D6139D" w:rsidRPr="00D6139D" w:rsidRDefault="00D6139D" w:rsidP="00D6139D">
            <w:pPr>
              <w:spacing w:before="120" w:after="120" w:line="240" w:lineRule="auto"/>
              <w:rPr>
                <w:rFonts w:ascii="Times New Roman" w:eastAsia="Times New Roman" w:hAnsi="Times New Roman" w:cs="Times New Roman"/>
                <w:bCs/>
                <w:szCs w:val="24"/>
                <w:lang w:eastAsia="lv-LV"/>
              </w:rPr>
            </w:pPr>
          </w:p>
        </w:tc>
        <w:tc>
          <w:tcPr>
            <w:tcW w:w="7121" w:type="dxa"/>
            <w:tcBorders>
              <w:top w:val="single" w:sz="4" w:space="0" w:color="auto"/>
              <w:left w:val="single" w:sz="4" w:space="0" w:color="auto"/>
              <w:bottom w:val="single" w:sz="4" w:space="0" w:color="auto"/>
              <w:right w:val="single" w:sz="4" w:space="0" w:color="auto"/>
            </w:tcBorders>
          </w:tcPr>
          <w:p w:rsidR="00D6139D" w:rsidRPr="00D6139D" w:rsidRDefault="00D6139D" w:rsidP="00D6139D">
            <w:pPr>
              <w:spacing w:after="0" w:line="240" w:lineRule="auto"/>
              <w:jc w:val="both"/>
              <w:rPr>
                <w:rFonts w:ascii="Times New Roman" w:eastAsia="Calibri" w:hAnsi="Times New Roman" w:cs="Times New Roman"/>
                <w:sz w:val="24"/>
                <w:szCs w:val="24"/>
              </w:rPr>
            </w:pPr>
            <w:r w:rsidRPr="00D6139D">
              <w:rPr>
                <w:rFonts w:ascii="Times New Roman" w:eastAsia="Calibri" w:hAnsi="Times New Roman" w:cs="Times New Roman"/>
                <w:sz w:val="24"/>
                <w:szCs w:val="24"/>
              </w:rPr>
              <w:t xml:space="preserve">Saistošie noteikumi paredz </w:t>
            </w:r>
            <w:proofErr w:type="gramStart"/>
            <w:r w:rsidRPr="00D6139D">
              <w:rPr>
                <w:rFonts w:ascii="Times New Roman" w:eastAsia="Calibri" w:hAnsi="Times New Roman" w:cs="Times New Roman"/>
                <w:sz w:val="24"/>
                <w:szCs w:val="24"/>
              </w:rPr>
              <w:t xml:space="preserve">vienotus sociālās palīdzības pabalstu – </w:t>
            </w:r>
            <w:r w:rsidRPr="00D6139D">
              <w:rPr>
                <w:rFonts w:ascii="Times New Roman" w:eastAsia="Calibri" w:hAnsi="Times New Roman" w:cs="Times New Roman"/>
                <w:i/>
                <w:iCs/>
                <w:sz w:val="24"/>
                <w:szCs w:val="24"/>
              </w:rPr>
              <w:t>pamata sociālās palīdzības pabalstu</w:t>
            </w:r>
            <w:r w:rsidRPr="00D6139D">
              <w:rPr>
                <w:rFonts w:ascii="Times New Roman" w:eastAsia="Calibri" w:hAnsi="Times New Roman" w:cs="Times New Roman"/>
                <w:sz w:val="24"/>
                <w:szCs w:val="24"/>
              </w:rPr>
              <w:t xml:space="preserve">: garantētā minimālā ienākuma pabalsta, mājokļa pabalsta un </w:t>
            </w:r>
            <w:r w:rsidRPr="00D6139D">
              <w:rPr>
                <w:rFonts w:ascii="Times New Roman" w:eastAsia="Calibri" w:hAnsi="Times New Roman" w:cs="Times New Roman"/>
                <w:i/>
                <w:iCs/>
                <w:sz w:val="24"/>
                <w:szCs w:val="24"/>
              </w:rPr>
              <w:t>papildu sociālās palīdzības pabalstu</w:t>
            </w:r>
            <w:proofErr w:type="gramEnd"/>
            <w:r w:rsidRPr="00D6139D">
              <w:rPr>
                <w:rFonts w:ascii="Times New Roman" w:eastAsia="Calibri" w:hAnsi="Times New Roman" w:cs="Times New Roman"/>
                <w:sz w:val="24"/>
                <w:szCs w:val="24"/>
              </w:rPr>
              <w:t>:</w:t>
            </w:r>
          </w:p>
          <w:p w:rsidR="00D6139D" w:rsidRPr="00D6139D" w:rsidRDefault="00D6139D" w:rsidP="00D6139D">
            <w:pPr>
              <w:spacing w:after="0" w:line="240" w:lineRule="auto"/>
              <w:jc w:val="both"/>
              <w:rPr>
                <w:rFonts w:ascii="Times New Roman" w:eastAsia="Calibri" w:hAnsi="Times New Roman" w:cs="Times New Roman"/>
                <w:sz w:val="24"/>
                <w:szCs w:val="24"/>
              </w:rPr>
            </w:pPr>
            <w:r w:rsidRPr="00D6139D">
              <w:rPr>
                <w:rFonts w:ascii="Times New Roman" w:eastAsia="Calibri" w:hAnsi="Times New Roman" w:cs="Times New Roman"/>
                <w:sz w:val="24"/>
                <w:szCs w:val="24"/>
              </w:rPr>
              <w:t>pabalsta atsevišķu uzdevumu apmaksai un pabalsta krīzes situācijā, veidus, apmērus, vienotu pieprasīšanas un piešķiršanas kārtību.</w:t>
            </w:r>
          </w:p>
          <w:p w:rsidR="00D6139D" w:rsidRPr="00D6139D" w:rsidRDefault="00D6139D" w:rsidP="00D6139D">
            <w:pPr>
              <w:tabs>
                <w:tab w:val="left" w:pos="426"/>
              </w:tabs>
              <w:spacing w:after="0" w:line="240" w:lineRule="auto"/>
              <w:jc w:val="both"/>
              <w:rPr>
                <w:rFonts w:ascii="Times New Roman" w:eastAsia="Calibri" w:hAnsi="Times New Roman" w:cs="Times New Roman"/>
                <w:sz w:val="24"/>
                <w:szCs w:val="24"/>
                <w:lang w:eastAsia="lv-LV"/>
              </w:rPr>
            </w:pPr>
            <w:r w:rsidRPr="00D6139D">
              <w:rPr>
                <w:rFonts w:ascii="Times New Roman" w:eastAsia="Calibri" w:hAnsi="Times New Roman" w:cs="Times New Roman"/>
                <w:sz w:val="24"/>
                <w:szCs w:val="24"/>
              </w:rPr>
              <w:t xml:space="preserve">Pamata sociālās palīdzības pabalstu aprēķināšanas kārtība ir noteikta </w:t>
            </w:r>
            <w:r w:rsidRPr="00D6139D">
              <w:rPr>
                <w:rFonts w:ascii="Times New Roman" w:eastAsia="Calibri" w:hAnsi="Times New Roman" w:cs="Times New Roman"/>
                <w:iCs/>
                <w:sz w:val="24"/>
                <w:szCs w:val="24"/>
              </w:rPr>
              <w:t>atbilstoši</w:t>
            </w:r>
            <w:r w:rsidRPr="00D6139D">
              <w:rPr>
                <w:rFonts w:ascii="Times New Roman" w:eastAsia="Calibri" w:hAnsi="Times New Roman" w:cs="Times New Roman"/>
                <w:sz w:val="24"/>
                <w:szCs w:val="24"/>
                <w:lang w:eastAsia="lv-LV"/>
              </w:rPr>
              <w:t> </w:t>
            </w:r>
            <w:r w:rsidRPr="00D6139D">
              <w:rPr>
                <w:rFonts w:ascii="Times New Roman" w:eastAsia="Calibri" w:hAnsi="Times New Roman" w:cs="Times New Roman"/>
                <w:sz w:val="24"/>
                <w:szCs w:val="24"/>
                <w:shd w:val="clear" w:color="auto" w:fill="FFFFFF"/>
                <w:lang w:eastAsia="lv-LV"/>
              </w:rPr>
              <w:t>Sociālo pakalpojumu un sociālās palīdzības </w:t>
            </w:r>
            <w:r w:rsidRPr="00D6139D">
              <w:rPr>
                <w:rFonts w:ascii="Times New Roman" w:eastAsia="Calibri" w:hAnsi="Times New Roman" w:cs="Times New Roman"/>
                <w:sz w:val="24"/>
                <w:szCs w:val="24"/>
                <w:lang w:eastAsia="lv-LV"/>
              </w:rPr>
              <w:t xml:space="preserve">likumam un Ministru kabineta </w:t>
            </w:r>
            <w:proofErr w:type="spellStart"/>
            <w:proofErr w:type="gramStart"/>
            <w:r w:rsidRPr="00D6139D">
              <w:rPr>
                <w:rFonts w:ascii="Times New Roman" w:eastAsia="Calibri" w:hAnsi="Times New Roman" w:cs="Times New Roman"/>
                <w:sz w:val="24"/>
                <w:szCs w:val="24"/>
                <w:lang w:eastAsia="lv-LV"/>
              </w:rPr>
              <w:t>2020.gada</w:t>
            </w:r>
            <w:proofErr w:type="spellEnd"/>
            <w:proofErr w:type="gramEnd"/>
            <w:r w:rsidRPr="00D6139D">
              <w:rPr>
                <w:rFonts w:ascii="Times New Roman" w:eastAsia="Calibri" w:hAnsi="Times New Roman" w:cs="Times New Roman"/>
                <w:sz w:val="24"/>
                <w:szCs w:val="24"/>
                <w:lang w:eastAsia="lv-LV"/>
              </w:rPr>
              <w:t xml:space="preserve"> </w:t>
            </w:r>
            <w:proofErr w:type="spellStart"/>
            <w:r w:rsidRPr="00D6139D">
              <w:rPr>
                <w:rFonts w:ascii="Times New Roman" w:eastAsia="Calibri" w:hAnsi="Times New Roman" w:cs="Times New Roman"/>
                <w:sz w:val="24"/>
                <w:szCs w:val="24"/>
                <w:lang w:eastAsia="lv-LV"/>
              </w:rPr>
              <w:t>17.decembra</w:t>
            </w:r>
            <w:proofErr w:type="spellEnd"/>
            <w:r w:rsidRPr="00D6139D">
              <w:rPr>
                <w:rFonts w:ascii="Times New Roman" w:eastAsia="Calibri" w:hAnsi="Times New Roman" w:cs="Times New Roman"/>
                <w:sz w:val="24"/>
                <w:szCs w:val="24"/>
                <w:lang w:eastAsia="lv-LV"/>
              </w:rPr>
              <w:t xml:space="preserve"> noteikumiem Nr. 809 “Noteikumi par mājsaimniecības materiālās situācijas izvērtēšanu un sociālās palīdzības saņemšanu.”</w:t>
            </w:r>
          </w:p>
          <w:p w:rsidR="00D6139D" w:rsidRPr="00D6139D" w:rsidRDefault="00D6139D" w:rsidP="00D6139D">
            <w:pPr>
              <w:tabs>
                <w:tab w:val="left" w:pos="2410"/>
              </w:tabs>
              <w:spacing w:after="0" w:line="240" w:lineRule="auto"/>
              <w:jc w:val="both"/>
              <w:rPr>
                <w:rFonts w:ascii="Times New Roman" w:eastAsia="Calibri" w:hAnsi="Times New Roman" w:cs="Times New Roman"/>
                <w:sz w:val="24"/>
                <w:szCs w:val="24"/>
              </w:rPr>
            </w:pPr>
            <w:r w:rsidRPr="00D6139D">
              <w:rPr>
                <w:rFonts w:ascii="Times New Roman" w:eastAsia="Calibri" w:hAnsi="Times New Roman" w:cs="Times New Roman"/>
                <w:sz w:val="24"/>
                <w:szCs w:val="24"/>
                <w:lang w:eastAsia="lv-LV"/>
              </w:rPr>
              <w:t xml:space="preserve">Pabalsti atsevišķu izdevumu apmaksai (pabalsts mājsaimniecībai ar bērniem, pabalsts veselības aprūpei, pabalsts sociālās rehabilitācijas plāna mērķu sasniegšanai, pabalsts personu apliecinoša dokumenta noformēšanai) </w:t>
            </w:r>
            <w:r w:rsidRPr="00D6139D">
              <w:rPr>
                <w:rFonts w:ascii="Times New Roman" w:eastAsia="Calibri" w:hAnsi="Times New Roman" w:cs="Times New Roman"/>
                <w:sz w:val="24"/>
                <w:szCs w:val="24"/>
              </w:rPr>
              <w:t xml:space="preserve">tiek piešķirti trūcīgām un maznodrošinātām mājsaimniecībām. </w:t>
            </w:r>
          </w:p>
          <w:p w:rsidR="00D6139D" w:rsidRPr="00D6139D" w:rsidRDefault="00D6139D" w:rsidP="00D6139D">
            <w:pPr>
              <w:tabs>
                <w:tab w:val="left" w:pos="2410"/>
              </w:tabs>
              <w:spacing w:after="0" w:line="240" w:lineRule="auto"/>
              <w:jc w:val="both"/>
              <w:rPr>
                <w:rFonts w:ascii="Times New Roman" w:eastAsia="Calibri" w:hAnsi="Times New Roman" w:cs="Times New Roman"/>
                <w:color w:val="FF0000"/>
                <w:sz w:val="24"/>
                <w:szCs w:val="24"/>
                <w:lang w:eastAsia="lv-LV"/>
              </w:rPr>
            </w:pPr>
            <w:r w:rsidRPr="00D6139D">
              <w:rPr>
                <w:rFonts w:ascii="Times New Roman" w:eastAsia="Calibri" w:hAnsi="Times New Roman" w:cs="Times New Roman"/>
                <w:sz w:val="24"/>
                <w:szCs w:val="24"/>
              </w:rPr>
              <w:t xml:space="preserve">Tiek noteikts vienots trūcīgas un maznodrošinātas mājsaimniecības ienākumu slieksnis. </w:t>
            </w:r>
            <w:r w:rsidRPr="00D6139D">
              <w:rPr>
                <w:rFonts w:ascii="Times New Roman" w:eastAsia="Calibri" w:hAnsi="Times New Roman" w:cs="Times New Roman"/>
                <w:sz w:val="24"/>
                <w:szCs w:val="24"/>
                <w:shd w:val="clear" w:color="auto" w:fill="FFFFFF"/>
              </w:rPr>
              <w:t xml:space="preserve">Trūcīgas mājsaimniecības ienākumu slieksnis </w:t>
            </w:r>
            <w:r w:rsidRPr="00D6139D">
              <w:rPr>
                <w:rFonts w:ascii="Times New Roman" w:eastAsia="Calibri" w:hAnsi="Times New Roman" w:cs="Times New Roman"/>
                <w:sz w:val="24"/>
                <w:szCs w:val="24"/>
                <w:lang w:eastAsia="lv-LV"/>
              </w:rPr>
              <w:t xml:space="preserve">ir vienāds ar Sociālo pakalpojumu un sociālās palīdzības likumā noteikto </w:t>
            </w:r>
            <w:r w:rsidRPr="00D6139D">
              <w:rPr>
                <w:rFonts w:ascii="Times New Roman" w:eastAsia="Calibri" w:hAnsi="Times New Roman" w:cs="Times New Roman"/>
                <w:sz w:val="24"/>
                <w:szCs w:val="24"/>
              </w:rPr>
              <w:t xml:space="preserve">trūcīgas mājsaimniecības ienākumu slieksni. </w:t>
            </w:r>
            <w:r w:rsidRPr="00D6139D">
              <w:rPr>
                <w:rFonts w:ascii="Times New Roman" w:eastAsia="Calibri" w:hAnsi="Times New Roman" w:cs="Times New Roman"/>
                <w:sz w:val="24"/>
                <w:szCs w:val="24"/>
                <w:shd w:val="clear" w:color="auto" w:fill="FFFFFF"/>
              </w:rPr>
              <w:t xml:space="preserve">Maznodrošinātas </w:t>
            </w:r>
            <w:r w:rsidRPr="00D6139D">
              <w:rPr>
                <w:rFonts w:ascii="Times New Roman" w:eastAsia="Calibri" w:hAnsi="Times New Roman" w:cs="Times New Roman"/>
                <w:sz w:val="24"/>
                <w:szCs w:val="24"/>
                <w:shd w:val="clear" w:color="auto" w:fill="FFFFFF"/>
              </w:rPr>
              <w:lastRenderedPageBreak/>
              <w:t xml:space="preserve">mājsaimniecības ienākumu slieksnis </w:t>
            </w:r>
            <w:r w:rsidRPr="00D6139D">
              <w:rPr>
                <w:rFonts w:ascii="Times New Roman" w:eastAsia="Calibri" w:hAnsi="Times New Roman" w:cs="Times New Roman"/>
                <w:sz w:val="24"/>
                <w:szCs w:val="24"/>
                <w:lang w:eastAsia="lv-LV"/>
              </w:rPr>
              <w:t xml:space="preserve">ir izlīdzināts un noteikts 327 </w:t>
            </w:r>
            <w:proofErr w:type="spellStart"/>
            <w:r w:rsidRPr="00D6139D">
              <w:rPr>
                <w:rFonts w:ascii="Times New Roman" w:eastAsia="Calibri" w:hAnsi="Times New Roman" w:cs="Times New Roman"/>
                <w:i/>
                <w:iCs/>
                <w:sz w:val="24"/>
                <w:szCs w:val="24"/>
                <w:lang w:eastAsia="lv-LV"/>
              </w:rPr>
              <w:t>euro</w:t>
            </w:r>
            <w:proofErr w:type="spellEnd"/>
            <w:r w:rsidRPr="00D6139D">
              <w:rPr>
                <w:rFonts w:ascii="Times New Roman" w:eastAsia="Calibri" w:hAnsi="Times New Roman" w:cs="Times New Roman"/>
                <w:sz w:val="24"/>
                <w:szCs w:val="24"/>
                <w:lang w:eastAsia="lv-LV"/>
              </w:rPr>
              <w:t xml:space="preserve"> pirmajai vai vienīgajai personai mājsaimniecībā un 229 </w:t>
            </w:r>
            <w:proofErr w:type="spellStart"/>
            <w:r w:rsidRPr="00D6139D">
              <w:rPr>
                <w:rFonts w:ascii="Times New Roman" w:eastAsia="Calibri" w:hAnsi="Times New Roman" w:cs="Times New Roman"/>
                <w:i/>
                <w:iCs/>
                <w:sz w:val="24"/>
                <w:szCs w:val="24"/>
                <w:lang w:eastAsia="lv-LV"/>
              </w:rPr>
              <w:t>euro</w:t>
            </w:r>
            <w:proofErr w:type="spellEnd"/>
            <w:r w:rsidRPr="00D6139D">
              <w:rPr>
                <w:rFonts w:ascii="Times New Roman" w:eastAsia="Calibri" w:hAnsi="Times New Roman" w:cs="Times New Roman"/>
                <w:sz w:val="24"/>
                <w:szCs w:val="24"/>
                <w:lang w:eastAsia="lv-LV"/>
              </w:rPr>
              <w:t xml:space="preserve"> pārējām personām mājsaimniecībā. </w:t>
            </w:r>
            <w:proofErr w:type="gramStart"/>
            <w:r w:rsidRPr="00D6139D">
              <w:rPr>
                <w:rFonts w:ascii="Times New Roman" w:eastAsia="Calibri" w:hAnsi="Times New Roman" w:cs="Times New Roman"/>
                <w:sz w:val="24"/>
                <w:szCs w:val="24"/>
              </w:rPr>
              <w:t>Apvienojot saistošos noteikumus</w:t>
            </w:r>
            <w:proofErr w:type="gramEnd"/>
            <w:r w:rsidRPr="00D6139D">
              <w:rPr>
                <w:rFonts w:ascii="Times New Roman" w:eastAsia="Calibri" w:hAnsi="Times New Roman" w:cs="Times New Roman"/>
                <w:sz w:val="24"/>
                <w:szCs w:val="24"/>
              </w:rPr>
              <w:t xml:space="preserve"> tiek pieņemti iedzīvotājiem labvēlīgākie nosacījumi.</w:t>
            </w:r>
          </w:p>
          <w:p w:rsidR="00D6139D" w:rsidRPr="00D6139D" w:rsidRDefault="00D6139D" w:rsidP="00D6139D">
            <w:pPr>
              <w:tabs>
                <w:tab w:val="left" w:pos="0"/>
                <w:tab w:val="left" w:pos="426"/>
              </w:tabs>
              <w:spacing w:after="0" w:line="240" w:lineRule="auto"/>
              <w:jc w:val="both"/>
              <w:rPr>
                <w:rFonts w:ascii="Times New Roman" w:eastAsia="Calibri" w:hAnsi="Times New Roman" w:cs="Times New Roman"/>
                <w:sz w:val="24"/>
                <w:szCs w:val="24"/>
              </w:rPr>
            </w:pPr>
          </w:p>
        </w:tc>
      </w:tr>
      <w:tr w:rsidR="00D6139D" w:rsidRPr="00D6139D" w:rsidTr="00B103B6">
        <w:trPr>
          <w:trHeight w:val="911"/>
        </w:trPr>
        <w:tc>
          <w:tcPr>
            <w:tcW w:w="2479" w:type="dxa"/>
            <w:tcBorders>
              <w:top w:val="single" w:sz="4" w:space="0" w:color="auto"/>
              <w:left w:val="single" w:sz="4" w:space="0" w:color="auto"/>
              <w:bottom w:val="single" w:sz="4" w:space="0" w:color="auto"/>
              <w:right w:val="single" w:sz="4" w:space="0" w:color="auto"/>
            </w:tcBorders>
          </w:tcPr>
          <w:p w:rsidR="00D6139D" w:rsidRPr="00D6139D" w:rsidRDefault="00D6139D" w:rsidP="00D6139D">
            <w:pPr>
              <w:spacing w:before="120" w:after="120" w:line="240" w:lineRule="auto"/>
              <w:ind w:firstLine="319"/>
              <w:rPr>
                <w:rFonts w:ascii="Times New Roman" w:eastAsia="Times New Roman" w:hAnsi="Times New Roman" w:cs="Times New Roman"/>
                <w:bCs/>
              </w:rPr>
            </w:pPr>
            <w:r w:rsidRPr="00D6139D">
              <w:rPr>
                <w:rFonts w:ascii="Times New Roman" w:eastAsia="Times New Roman" w:hAnsi="Times New Roman" w:cs="Times New Roman"/>
                <w:bCs/>
              </w:rPr>
              <w:lastRenderedPageBreak/>
              <w:t>3. Informācija par plānoto projekta ietekmi uz pašvaldības budžetu</w:t>
            </w:r>
          </w:p>
        </w:tc>
        <w:tc>
          <w:tcPr>
            <w:tcW w:w="7121" w:type="dxa"/>
            <w:tcBorders>
              <w:top w:val="single" w:sz="4" w:space="0" w:color="auto"/>
              <w:left w:val="single" w:sz="4" w:space="0" w:color="auto"/>
              <w:bottom w:val="single" w:sz="4" w:space="0" w:color="auto"/>
              <w:right w:val="single" w:sz="4" w:space="0" w:color="auto"/>
            </w:tcBorders>
            <w:vAlign w:val="center"/>
          </w:tcPr>
          <w:p w:rsidR="00D6139D" w:rsidRPr="00D6139D" w:rsidRDefault="00D6139D" w:rsidP="00D6139D">
            <w:pPr>
              <w:spacing w:after="0" w:line="276" w:lineRule="auto"/>
              <w:jc w:val="both"/>
              <w:rPr>
                <w:rFonts w:ascii="Times New Roman" w:eastAsia="Franklin Gothic Book" w:hAnsi="Times New Roman" w:cs="Times New Roman"/>
                <w:sz w:val="24"/>
                <w:szCs w:val="24"/>
              </w:rPr>
            </w:pPr>
            <w:proofErr w:type="spellStart"/>
            <w:proofErr w:type="gramStart"/>
            <w:r w:rsidRPr="00D6139D">
              <w:rPr>
                <w:rFonts w:ascii="Times New Roman" w:eastAsia="Calibri" w:hAnsi="Times New Roman" w:cs="Times New Roman"/>
                <w:sz w:val="24"/>
                <w:szCs w:val="24"/>
              </w:rPr>
              <w:t>2021.gadā</w:t>
            </w:r>
            <w:proofErr w:type="spellEnd"/>
            <w:proofErr w:type="gramEnd"/>
            <w:r w:rsidRPr="00D6139D">
              <w:rPr>
                <w:rFonts w:ascii="Times New Roman" w:eastAsia="Calibri" w:hAnsi="Times New Roman" w:cs="Times New Roman"/>
                <w:sz w:val="24"/>
                <w:szCs w:val="24"/>
              </w:rPr>
              <w:t xml:space="preserve"> sociālās palīdzības pabalstus plānots nodrošināt no </w:t>
            </w:r>
            <w:proofErr w:type="spellStart"/>
            <w:r w:rsidRPr="00D6139D">
              <w:rPr>
                <w:rFonts w:ascii="Times New Roman" w:eastAsia="Calibri" w:hAnsi="Times New Roman" w:cs="Times New Roman"/>
                <w:sz w:val="24"/>
                <w:szCs w:val="24"/>
              </w:rPr>
              <w:t>2021.gada</w:t>
            </w:r>
            <w:proofErr w:type="spellEnd"/>
            <w:r w:rsidRPr="00D6139D">
              <w:rPr>
                <w:rFonts w:ascii="Times New Roman" w:eastAsia="Calibri" w:hAnsi="Times New Roman" w:cs="Times New Roman"/>
                <w:sz w:val="24"/>
                <w:szCs w:val="24"/>
              </w:rPr>
              <w:t xml:space="preserve"> budžeta.</w:t>
            </w:r>
            <w:r w:rsidRPr="00D6139D">
              <w:rPr>
                <w:rFonts w:ascii="Times New Roman" w:eastAsia="Franklin Gothic Book" w:hAnsi="Times New Roman" w:cs="Times New Roman"/>
                <w:sz w:val="24"/>
                <w:szCs w:val="24"/>
              </w:rPr>
              <w:t xml:space="preserve"> Prognozējams, ka saistošo noteikumu īstenošana palielinās pašvaldības izdevumus sociālajai palīdzībai, jo palielināsies maznodrošināto mājsaimniecību skaits, kam būs tiesības saņemt sociālās palīdzības pabalstus. </w:t>
            </w:r>
          </w:p>
          <w:p w:rsidR="00D6139D" w:rsidRPr="00D6139D" w:rsidRDefault="00D6139D" w:rsidP="00D6139D">
            <w:pPr>
              <w:spacing w:after="0" w:line="276" w:lineRule="auto"/>
              <w:jc w:val="both"/>
              <w:rPr>
                <w:rFonts w:ascii="Times New Roman" w:eastAsia="Franklin Gothic Book" w:hAnsi="Times New Roman" w:cs="Times New Roman"/>
                <w:color w:val="FF0000"/>
                <w:sz w:val="24"/>
                <w:szCs w:val="24"/>
              </w:rPr>
            </w:pPr>
            <w:r w:rsidRPr="00D6139D">
              <w:rPr>
                <w:rFonts w:ascii="Times New Roman" w:eastAsia="Franklin Gothic Book" w:hAnsi="Times New Roman" w:cs="Times New Roman"/>
                <w:sz w:val="24"/>
                <w:szCs w:val="24"/>
              </w:rPr>
              <w:t>Šobrīd mājokļa pabalsta apmēru nav iespējams prognozēt, jo mājokļa pabalsts apmērs būs atkarīgs no mājsaimniecības ienākumiem un izdevumiem, kas saistīti ar mājokļa uzturēšanu, konkrētajā mēnesī.</w:t>
            </w:r>
          </w:p>
        </w:tc>
      </w:tr>
      <w:tr w:rsidR="00D6139D" w:rsidRPr="00D6139D" w:rsidTr="00B103B6">
        <w:trPr>
          <w:trHeight w:val="1276"/>
        </w:trPr>
        <w:tc>
          <w:tcPr>
            <w:tcW w:w="2479" w:type="dxa"/>
            <w:tcBorders>
              <w:top w:val="single" w:sz="4" w:space="0" w:color="auto"/>
              <w:left w:val="single" w:sz="4" w:space="0" w:color="auto"/>
              <w:bottom w:val="single" w:sz="4" w:space="0" w:color="auto"/>
              <w:right w:val="single" w:sz="4" w:space="0" w:color="auto"/>
            </w:tcBorders>
          </w:tcPr>
          <w:p w:rsidR="00D6139D" w:rsidRPr="00D6139D" w:rsidRDefault="00D6139D" w:rsidP="00D6139D">
            <w:pPr>
              <w:spacing w:before="120" w:after="120" w:line="240" w:lineRule="auto"/>
              <w:rPr>
                <w:rFonts w:ascii="Times New Roman" w:eastAsia="Calibri" w:hAnsi="Times New Roman" w:cs="Times New Roman"/>
                <w:bCs/>
              </w:rPr>
            </w:pPr>
            <w:r w:rsidRPr="00D6139D">
              <w:rPr>
                <w:rFonts w:ascii="Times New Roman" w:eastAsia="Calibri" w:hAnsi="Times New Roman" w:cs="Times New Roman"/>
                <w:bCs/>
              </w:rPr>
              <w:t>4. Informācija par plānoto projekta ietekmi uz uzņēmējdarbības vidi pašvaldības teritorijā</w:t>
            </w:r>
          </w:p>
        </w:tc>
        <w:tc>
          <w:tcPr>
            <w:tcW w:w="7121" w:type="dxa"/>
            <w:tcBorders>
              <w:top w:val="single" w:sz="4" w:space="0" w:color="auto"/>
              <w:left w:val="single" w:sz="4" w:space="0" w:color="auto"/>
              <w:bottom w:val="single" w:sz="4" w:space="0" w:color="auto"/>
              <w:right w:val="single" w:sz="4" w:space="0" w:color="auto"/>
            </w:tcBorders>
            <w:vAlign w:val="center"/>
          </w:tcPr>
          <w:p w:rsidR="00D6139D" w:rsidRPr="00D6139D" w:rsidRDefault="00D6139D" w:rsidP="00D6139D">
            <w:pPr>
              <w:spacing w:after="200" w:line="240" w:lineRule="auto"/>
              <w:rPr>
                <w:rFonts w:ascii="Times New Roman" w:eastAsia="Calibri" w:hAnsi="Times New Roman" w:cs="Times New Roman"/>
                <w:sz w:val="24"/>
                <w:szCs w:val="24"/>
              </w:rPr>
            </w:pPr>
            <w:r w:rsidRPr="00D6139D">
              <w:rPr>
                <w:rFonts w:ascii="Times New Roman" w:eastAsia="Calibri" w:hAnsi="Times New Roman" w:cs="Times New Roman"/>
                <w:sz w:val="24"/>
                <w:szCs w:val="24"/>
              </w:rPr>
              <w:t>Neietekmē</w:t>
            </w:r>
          </w:p>
        </w:tc>
      </w:tr>
      <w:tr w:rsidR="00D6139D" w:rsidRPr="00D6139D" w:rsidTr="00B103B6">
        <w:tc>
          <w:tcPr>
            <w:tcW w:w="2479" w:type="dxa"/>
            <w:tcBorders>
              <w:top w:val="single" w:sz="4" w:space="0" w:color="auto"/>
              <w:left w:val="single" w:sz="4" w:space="0" w:color="auto"/>
              <w:bottom w:val="single" w:sz="4" w:space="0" w:color="auto"/>
              <w:right w:val="single" w:sz="4" w:space="0" w:color="auto"/>
            </w:tcBorders>
          </w:tcPr>
          <w:p w:rsidR="00D6139D" w:rsidRPr="00D6139D" w:rsidRDefault="00D6139D" w:rsidP="00D6139D">
            <w:pPr>
              <w:spacing w:before="120" w:after="120" w:line="240" w:lineRule="auto"/>
              <w:rPr>
                <w:rFonts w:ascii="Times New Roman" w:eastAsia="Calibri" w:hAnsi="Times New Roman" w:cs="Times New Roman"/>
                <w:bCs/>
              </w:rPr>
            </w:pPr>
            <w:r w:rsidRPr="00D6139D">
              <w:rPr>
                <w:rFonts w:ascii="Times New Roman" w:eastAsia="Calibri" w:hAnsi="Times New Roman" w:cs="Times New Roman"/>
                <w:bCs/>
              </w:rPr>
              <w:t>5. Informācija par administratīvajām procedūrām</w:t>
            </w:r>
          </w:p>
        </w:tc>
        <w:tc>
          <w:tcPr>
            <w:tcW w:w="7121" w:type="dxa"/>
            <w:tcBorders>
              <w:top w:val="single" w:sz="4" w:space="0" w:color="auto"/>
              <w:left w:val="single" w:sz="4" w:space="0" w:color="auto"/>
              <w:bottom w:val="single" w:sz="4" w:space="0" w:color="auto"/>
              <w:right w:val="single" w:sz="4" w:space="0" w:color="auto"/>
            </w:tcBorders>
            <w:vAlign w:val="center"/>
          </w:tcPr>
          <w:p w:rsidR="00D6139D" w:rsidRPr="00D6139D" w:rsidRDefault="00D6139D" w:rsidP="00D6139D">
            <w:pPr>
              <w:spacing w:after="200" w:line="240" w:lineRule="auto"/>
              <w:jc w:val="both"/>
              <w:rPr>
                <w:rFonts w:ascii="Times New Roman" w:eastAsia="Calibri" w:hAnsi="Times New Roman" w:cs="Times New Roman"/>
                <w:color w:val="FF0000"/>
                <w:sz w:val="24"/>
                <w:szCs w:val="24"/>
              </w:rPr>
            </w:pPr>
            <w:r w:rsidRPr="00D6139D">
              <w:rPr>
                <w:rFonts w:ascii="Times New Roman" w:eastAsia="Calibri" w:hAnsi="Times New Roman" w:cs="Times New Roman"/>
                <w:bCs/>
                <w:sz w:val="24"/>
                <w:szCs w:val="24"/>
              </w:rPr>
              <w:t xml:space="preserve">Noteikumu izpildi un piemērošanu nodrošinās Balvu novada Sociālā pārvalde. </w:t>
            </w:r>
            <w:r w:rsidRPr="00D6139D">
              <w:rPr>
                <w:rFonts w:ascii="Times New Roman" w:eastAsia="Calibri" w:hAnsi="Times New Roman" w:cs="Times New Roman"/>
                <w:sz w:val="24"/>
                <w:szCs w:val="24"/>
              </w:rPr>
              <w:t xml:space="preserve">Saistošie noteikumi tiks nosūtīti informācijai </w:t>
            </w:r>
            <w:proofErr w:type="gramStart"/>
            <w:r w:rsidRPr="00D6139D">
              <w:rPr>
                <w:rFonts w:ascii="Times New Roman" w:eastAsia="Calibri" w:hAnsi="Times New Roman" w:cs="Times New Roman"/>
                <w:sz w:val="24"/>
                <w:szCs w:val="24"/>
              </w:rPr>
              <w:t>Vides aizsardzības un reģionālās attīstības ministrijai,</w:t>
            </w:r>
            <w:proofErr w:type="gramEnd"/>
            <w:r w:rsidRPr="00D6139D">
              <w:rPr>
                <w:rFonts w:ascii="Times New Roman" w:eastAsia="Calibri" w:hAnsi="Times New Roman" w:cs="Times New Roman"/>
                <w:sz w:val="24"/>
                <w:szCs w:val="24"/>
              </w:rPr>
              <w:t xml:space="preserve"> tiks publicēti oficiālajā izdevumā "Latvijas Vēstnesis."</w:t>
            </w:r>
          </w:p>
        </w:tc>
      </w:tr>
      <w:tr w:rsidR="00D6139D" w:rsidRPr="00D6139D" w:rsidTr="00B103B6">
        <w:tc>
          <w:tcPr>
            <w:tcW w:w="2479" w:type="dxa"/>
            <w:tcBorders>
              <w:top w:val="single" w:sz="4" w:space="0" w:color="auto"/>
              <w:left w:val="single" w:sz="4" w:space="0" w:color="auto"/>
              <w:bottom w:val="single" w:sz="4" w:space="0" w:color="auto"/>
              <w:right w:val="single" w:sz="4" w:space="0" w:color="auto"/>
            </w:tcBorders>
          </w:tcPr>
          <w:p w:rsidR="00D6139D" w:rsidRPr="00D6139D" w:rsidRDefault="00D6139D" w:rsidP="00D6139D">
            <w:pPr>
              <w:spacing w:before="120" w:after="120" w:line="240" w:lineRule="auto"/>
              <w:rPr>
                <w:rFonts w:ascii="Times New Roman" w:eastAsia="Calibri" w:hAnsi="Times New Roman" w:cs="Times New Roman"/>
                <w:bCs/>
              </w:rPr>
            </w:pPr>
            <w:r w:rsidRPr="00D6139D">
              <w:rPr>
                <w:rFonts w:ascii="Times New Roman" w:eastAsia="Calibri" w:hAnsi="Times New Roman" w:cs="Times New Roman"/>
                <w:bCs/>
              </w:rPr>
              <w:t>6. Informācija par konsultācijām ar privātpersonām</w:t>
            </w:r>
          </w:p>
        </w:tc>
        <w:tc>
          <w:tcPr>
            <w:tcW w:w="7121" w:type="dxa"/>
            <w:tcBorders>
              <w:top w:val="single" w:sz="4" w:space="0" w:color="auto"/>
              <w:left w:val="single" w:sz="4" w:space="0" w:color="auto"/>
              <w:bottom w:val="single" w:sz="4" w:space="0" w:color="auto"/>
              <w:right w:val="single" w:sz="4" w:space="0" w:color="auto"/>
            </w:tcBorders>
            <w:vAlign w:val="center"/>
          </w:tcPr>
          <w:p w:rsidR="00D6139D" w:rsidRPr="00D6139D" w:rsidRDefault="00D6139D" w:rsidP="00D6139D">
            <w:pPr>
              <w:spacing w:after="200" w:line="240" w:lineRule="auto"/>
              <w:rPr>
                <w:rFonts w:ascii="Times New Roman" w:eastAsia="Calibri" w:hAnsi="Times New Roman" w:cs="Times New Roman"/>
              </w:rPr>
            </w:pPr>
            <w:r w:rsidRPr="00D6139D">
              <w:rPr>
                <w:rFonts w:ascii="Times New Roman" w:eastAsia="Calibri" w:hAnsi="Times New Roman" w:cs="Times New Roman"/>
              </w:rPr>
              <w:t xml:space="preserve">Nav </w:t>
            </w:r>
          </w:p>
        </w:tc>
      </w:tr>
    </w:tbl>
    <w:p w:rsidR="00D6139D" w:rsidRPr="00D6139D" w:rsidRDefault="00D6139D" w:rsidP="00D6139D">
      <w:pPr>
        <w:spacing w:after="0" w:line="240" w:lineRule="auto"/>
        <w:jc w:val="center"/>
        <w:rPr>
          <w:rFonts w:ascii="Calibri" w:eastAsia="Calibri" w:hAnsi="Calibri" w:cs="Times New Roman"/>
        </w:rPr>
      </w:pPr>
    </w:p>
    <w:p w:rsidR="00D6139D" w:rsidRPr="00D6139D" w:rsidRDefault="00D6139D" w:rsidP="00D6139D">
      <w:pPr>
        <w:spacing w:after="0" w:line="240" w:lineRule="auto"/>
        <w:jc w:val="right"/>
        <w:rPr>
          <w:rFonts w:ascii="Times New Roman" w:eastAsia="Times New Roman" w:hAnsi="Times New Roman" w:cs="Times New Roman"/>
          <w:b/>
          <w:bCs/>
          <w:sz w:val="24"/>
          <w:szCs w:val="24"/>
          <w:lang w:eastAsia="lv-LV"/>
        </w:rPr>
      </w:pPr>
    </w:p>
    <w:p w:rsidR="00D6139D" w:rsidRPr="00D6139D" w:rsidRDefault="00D6139D" w:rsidP="00D6139D">
      <w:pPr>
        <w:spacing w:after="0" w:line="240" w:lineRule="auto"/>
        <w:jc w:val="right"/>
        <w:rPr>
          <w:rFonts w:ascii="Times New Roman" w:eastAsia="Times New Roman" w:hAnsi="Times New Roman" w:cs="Times New Roman"/>
          <w:b/>
          <w:bCs/>
          <w:sz w:val="24"/>
          <w:szCs w:val="24"/>
          <w:lang w:eastAsia="lv-LV"/>
        </w:rPr>
      </w:pPr>
    </w:p>
    <w:p w:rsidR="00D6139D" w:rsidRPr="00D6139D" w:rsidRDefault="00D6139D" w:rsidP="00D6139D">
      <w:pPr>
        <w:suppressAutoHyphens/>
        <w:spacing w:after="0" w:line="240" w:lineRule="auto"/>
        <w:jc w:val="both"/>
        <w:rPr>
          <w:rFonts w:ascii="Times New Roman" w:eastAsia="Times New Roman" w:hAnsi="Times New Roman" w:cs="Times New Roman"/>
          <w:sz w:val="24"/>
          <w:szCs w:val="24"/>
          <w:lang w:eastAsia="ar-SA"/>
        </w:rPr>
      </w:pPr>
      <w:r w:rsidRPr="00D6139D">
        <w:rPr>
          <w:rFonts w:ascii="Times New Roman" w:eastAsia="Times New Roman" w:hAnsi="Times New Roman" w:cs="Times New Roman"/>
          <w:sz w:val="24"/>
          <w:szCs w:val="24"/>
          <w:lang w:eastAsia="ar-SA"/>
        </w:rPr>
        <w:t>Domes priekšsēdētājs</w:t>
      </w:r>
      <w:proofErr w:type="gramStart"/>
      <w:r w:rsidRPr="00D6139D">
        <w:rPr>
          <w:rFonts w:ascii="Times New Roman" w:eastAsia="Times New Roman" w:hAnsi="Times New Roman" w:cs="Times New Roman"/>
          <w:sz w:val="24"/>
          <w:szCs w:val="24"/>
          <w:lang w:eastAsia="ar-SA"/>
        </w:rPr>
        <w:t xml:space="preserve">                                                                                   </w:t>
      </w:r>
      <w:proofErr w:type="gramEnd"/>
      <w:r w:rsidRPr="00D6139D">
        <w:rPr>
          <w:rFonts w:ascii="Times New Roman" w:eastAsia="Times New Roman" w:hAnsi="Times New Roman" w:cs="Times New Roman"/>
          <w:sz w:val="24"/>
          <w:szCs w:val="24"/>
          <w:lang w:eastAsia="ar-SA"/>
        </w:rPr>
        <w:t>Sergejs Maksimovs</w:t>
      </w:r>
    </w:p>
    <w:p w:rsidR="00D6139D" w:rsidRPr="00D6139D" w:rsidRDefault="00D6139D" w:rsidP="00D6139D">
      <w:pPr>
        <w:spacing w:after="0" w:line="240" w:lineRule="auto"/>
        <w:jc w:val="right"/>
        <w:rPr>
          <w:rFonts w:ascii="Times New Roman" w:eastAsia="Times New Roman" w:hAnsi="Times New Roman" w:cs="Times New Roman"/>
          <w:b/>
          <w:bCs/>
          <w:sz w:val="24"/>
          <w:szCs w:val="24"/>
          <w:lang w:eastAsia="lv-LV"/>
        </w:rPr>
      </w:pPr>
    </w:p>
    <w:p w:rsidR="00D6139D" w:rsidRPr="00D6139D" w:rsidRDefault="00D6139D" w:rsidP="00D6139D">
      <w:pPr>
        <w:spacing w:after="0" w:line="240" w:lineRule="auto"/>
        <w:jc w:val="right"/>
        <w:rPr>
          <w:rFonts w:ascii="Times New Roman" w:eastAsia="Times New Roman" w:hAnsi="Times New Roman" w:cs="Times New Roman"/>
          <w:b/>
          <w:bCs/>
          <w:sz w:val="24"/>
          <w:szCs w:val="24"/>
          <w:lang w:eastAsia="lv-LV"/>
        </w:rPr>
      </w:pPr>
    </w:p>
    <w:p w:rsidR="004A5663" w:rsidRPr="004A5663" w:rsidRDefault="004A5663" w:rsidP="004A5663">
      <w:pPr>
        <w:suppressAutoHyphens/>
        <w:spacing w:after="0" w:line="240" w:lineRule="auto"/>
        <w:jc w:val="both"/>
        <w:rPr>
          <w:rFonts w:ascii="Times New Roman" w:eastAsia="Times New Roman" w:hAnsi="Times New Roman" w:cs="Times New Roman"/>
          <w:sz w:val="24"/>
          <w:szCs w:val="24"/>
          <w:lang w:eastAsia="ar-SA"/>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3C1AE0" w:rsidRDefault="003C1AE0">
      <w:bookmarkStart w:id="0" w:name="_GoBack"/>
      <w:bookmarkEnd w:id="0"/>
    </w:p>
    <w:sectPr w:rsidR="003C1AE0" w:rsidSect="004A566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41473"/>
    <w:multiLevelType w:val="multilevel"/>
    <w:tmpl w:val="8D2C4C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6"/>
      <w:numFmt w:val="upperRoman"/>
      <w:lvlText w:val="%3I."/>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70027C"/>
    <w:multiLevelType w:val="multilevel"/>
    <w:tmpl w:val="2B94331A"/>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288"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882BFC"/>
    <w:multiLevelType w:val="multilevel"/>
    <w:tmpl w:val="3296F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563FDC"/>
    <w:multiLevelType w:val="multilevel"/>
    <w:tmpl w:val="0CA468F8"/>
    <w:lvl w:ilvl="0">
      <w:start w:val="1"/>
      <w:numFmt w:val="upperRoman"/>
      <w:lvlText w:val="%1."/>
      <w:lvlJc w:val="left"/>
      <w:pPr>
        <w:ind w:left="1080" w:hanging="720"/>
      </w:pPr>
      <w:rPr>
        <w:rFonts w:ascii="Times New Roman" w:eastAsia="Times New Roman" w:hAnsi="Times New Roman" w:cs="Times New Roman"/>
        <w:b/>
      </w:rPr>
    </w:lvl>
    <w:lvl w:ilvl="1">
      <w:start w:val="1"/>
      <w:numFmt w:val="decimal"/>
      <w:isLgl/>
      <w:lvlText w:val="%1.%2."/>
      <w:lvlJc w:val="left"/>
      <w:rPr>
        <w:rFonts w:hint="default"/>
        <w:b w:val="0"/>
        <w:bCs w:val="0"/>
        <w:strike w:val="0"/>
        <w:color w:val="auto"/>
      </w:rPr>
    </w:lvl>
    <w:lvl w:ilvl="2">
      <w:start w:val="1"/>
      <w:numFmt w:val="decimal"/>
      <w:isLgl/>
      <w:lvlText w:val="%1.%2.%3."/>
      <w:lvlJc w:val="left"/>
      <w:rPr>
        <w:rFonts w:hint="default"/>
        <w:b w:val="0"/>
        <w:bCs w:val="0"/>
        <w:strike w:val="0"/>
        <w:color w:val="auto"/>
      </w:rPr>
    </w:lvl>
    <w:lvl w:ilvl="3">
      <w:start w:val="1"/>
      <w:numFmt w:val="decimal"/>
      <w:isLgl/>
      <w:lvlText w:val="%1.%2.%3.%4."/>
      <w:lvlJc w:val="left"/>
      <w:pPr>
        <w:ind w:left="1855" w:hanging="720"/>
      </w:pPr>
      <w:rPr>
        <w:rFonts w:hint="default"/>
        <w:b w:val="0"/>
        <w:bCs w:val="0"/>
      </w:rPr>
    </w:lvl>
    <w:lvl w:ilvl="4">
      <w:start w:val="1"/>
      <w:numFmt w:val="decimal"/>
      <w:isLgl/>
      <w:lvlText w:val="%1.%2.%3.%4.%5."/>
      <w:lvlJc w:val="left"/>
      <w:pPr>
        <w:ind w:left="2215" w:hanging="1080"/>
      </w:pPr>
      <w:rPr>
        <w:rFonts w:hint="default"/>
        <w:b w:val="0"/>
        <w:bCs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3D0101B"/>
    <w:multiLevelType w:val="multilevel"/>
    <w:tmpl w:val="3CAAA05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63"/>
    <w:rsid w:val="000E5E02"/>
    <w:rsid w:val="00151C18"/>
    <w:rsid w:val="002E03AD"/>
    <w:rsid w:val="00310631"/>
    <w:rsid w:val="003904AD"/>
    <w:rsid w:val="003C1AE0"/>
    <w:rsid w:val="004214D9"/>
    <w:rsid w:val="0045695B"/>
    <w:rsid w:val="004A5663"/>
    <w:rsid w:val="00594FEA"/>
    <w:rsid w:val="006D4F1C"/>
    <w:rsid w:val="00776FF5"/>
    <w:rsid w:val="008078E8"/>
    <w:rsid w:val="008C7432"/>
    <w:rsid w:val="009A6DB5"/>
    <w:rsid w:val="00B014F4"/>
    <w:rsid w:val="00B103B6"/>
    <w:rsid w:val="00D02943"/>
    <w:rsid w:val="00D6139D"/>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3EA84-C1A7-4D8D-8F61-F4B8FF42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E847-54DE-45A3-8E21-150BFBEE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2101</Words>
  <Characters>1199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2021-09-28T10:43:00Z</dcterms:created>
  <dcterms:modified xsi:type="dcterms:W3CDTF">2021-09-28T11:50:00Z</dcterms:modified>
</cp:coreProperties>
</file>