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7DB4" w14:textId="7C25D3FC" w:rsidR="001B3803" w:rsidRPr="001B3803" w:rsidRDefault="001B3803" w:rsidP="001B3803">
      <w:pPr>
        <w:suppressAutoHyphens/>
        <w:spacing w:after="120" w:line="240" w:lineRule="auto"/>
        <w:jc w:val="right"/>
        <w:rPr>
          <w:rFonts w:ascii="Times New Roman" w:eastAsia="Times New Roman" w:hAnsi="Times New Roman" w:cs="Times New Roman"/>
          <w:b/>
          <w:kern w:val="2"/>
          <w:sz w:val="24"/>
          <w:szCs w:val="24"/>
          <w:lang w:val="lv-LV" w:eastAsia="ar-SA" w:bidi="hi-IN"/>
        </w:rPr>
      </w:pPr>
      <w:r w:rsidRPr="001B3803">
        <w:rPr>
          <w:rFonts w:ascii="Times New Roman" w:eastAsia="Times New Roman" w:hAnsi="Times New Roman" w:cs="Times New Roman"/>
          <w:b/>
          <w:kern w:val="2"/>
          <w:sz w:val="24"/>
          <w:szCs w:val="24"/>
          <w:lang w:val="lv-LV" w:eastAsia="ar-SA" w:bidi="hi-IN"/>
        </w:rPr>
        <w:t>NORAKSTS</w:t>
      </w:r>
    </w:p>
    <w:p w14:paraId="305FFBD6" w14:textId="77777777" w:rsidR="00826EE9" w:rsidRPr="00826EE9" w:rsidRDefault="00826EE9" w:rsidP="00826EE9">
      <w:pPr>
        <w:suppressAutoHyphens/>
        <w:spacing w:after="5" w:line="250" w:lineRule="auto"/>
        <w:ind w:right="181"/>
        <w:jc w:val="both"/>
        <w:rPr>
          <w:rFonts w:ascii="Times New Roman" w:eastAsia="Times New Roman" w:hAnsi="Times New Roman" w:cs="Times New Roman"/>
          <w:bCs/>
          <w:color w:val="FF0000"/>
          <w:sz w:val="24"/>
          <w:szCs w:val="24"/>
          <w:lang w:val="lv-LV" w:eastAsia="lv-LV"/>
        </w:rPr>
      </w:pPr>
    </w:p>
    <w:p w14:paraId="30BDC407" w14:textId="77777777" w:rsidR="00375E96" w:rsidRPr="00375E96" w:rsidRDefault="00375E96" w:rsidP="00375E96">
      <w:pPr>
        <w:suppressAutoHyphens/>
        <w:spacing w:after="120" w:line="240" w:lineRule="auto"/>
        <w:jc w:val="center"/>
        <w:rPr>
          <w:rFonts w:ascii="Times New Roman" w:eastAsia="Times New Roman" w:hAnsi="Times New Roman" w:cs="Times New Roman"/>
          <w:bCs/>
          <w:kern w:val="2"/>
          <w:sz w:val="20"/>
          <w:szCs w:val="20"/>
          <w:lang w:val="lv-LV" w:eastAsia="ar-SA" w:bidi="hi-IN"/>
        </w:rPr>
      </w:pPr>
      <w:bookmarkStart w:id="0" w:name="_Hlk87616522"/>
      <w:r w:rsidRPr="00375E96">
        <w:rPr>
          <w:rFonts w:ascii="Times New Roman" w:eastAsia="NSimSun" w:hAnsi="Times New Roman" w:cs="Times New Roman"/>
          <w:noProof/>
          <w:kern w:val="2"/>
          <w:sz w:val="24"/>
          <w:szCs w:val="24"/>
          <w:lang w:val="lv-LV" w:eastAsia="zh-CN" w:bidi="hi-IN"/>
        </w:rPr>
        <w:drawing>
          <wp:inline distT="0" distB="0" distL="0" distR="0" wp14:anchorId="5F04AE57" wp14:editId="51A1353E">
            <wp:extent cx="501650" cy="762000"/>
            <wp:effectExtent l="0" t="0" r="0" b="0"/>
            <wp:docPr id="29"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ģerbonis dokumentiem"/>
                    <pic:cNvPicPr>
                      <a:picLocks noChangeAspect="1" noChangeArrowheads="1"/>
                    </pic:cNvPicPr>
                  </pic:nvPicPr>
                  <pic:blipFill>
                    <a:blip r:embed="rId6"/>
                    <a:stretch>
                      <a:fillRect/>
                    </a:stretch>
                  </pic:blipFill>
                  <pic:spPr bwMode="auto">
                    <a:xfrm>
                      <a:off x="0" y="0"/>
                      <a:ext cx="501650" cy="762000"/>
                    </a:xfrm>
                    <a:prstGeom prst="rect">
                      <a:avLst/>
                    </a:prstGeom>
                  </pic:spPr>
                </pic:pic>
              </a:graphicData>
            </a:graphic>
          </wp:inline>
        </w:drawing>
      </w:r>
    </w:p>
    <w:p w14:paraId="7B16009A" w14:textId="77777777" w:rsidR="00375E96" w:rsidRPr="00375E96" w:rsidRDefault="00375E96" w:rsidP="00375E96">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375E96">
        <w:rPr>
          <w:rFonts w:ascii="Times New Roman" w:eastAsia="Times New Roman" w:hAnsi="Times New Roman" w:cs="Times New Roman"/>
          <w:b/>
          <w:kern w:val="2"/>
          <w:sz w:val="28"/>
          <w:szCs w:val="28"/>
          <w:lang w:val="lv-LV" w:eastAsia="ar-SA" w:bidi="hi-IN"/>
        </w:rPr>
        <w:t>BALVU NOVADA PAŠVALDĪBA</w:t>
      </w:r>
    </w:p>
    <w:p w14:paraId="16221FC4" w14:textId="77777777" w:rsidR="00375E96" w:rsidRPr="00375E96" w:rsidRDefault="00375E96" w:rsidP="00375E96">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375E96">
        <w:rPr>
          <w:rFonts w:ascii="Times New Roman" w:eastAsia="Times New Roman" w:hAnsi="Times New Roman" w:cs="Times New Roman"/>
          <w:b/>
          <w:kern w:val="2"/>
          <w:sz w:val="28"/>
          <w:szCs w:val="28"/>
          <w:lang w:val="lv-LV" w:eastAsia="ar-SA" w:bidi="hi-IN"/>
        </w:rPr>
        <w:t>BALVU NOVADA DOME</w:t>
      </w:r>
    </w:p>
    <w:p w14:paraId="36295395" w14:textId="77777777" w:rsidR="00375E96" w:rsidRPr="00375E96" w:rsidRDefault="00375E96" w:rsidP="00375E96">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375E96">
        <w:rPr>
          <w:rFonts w:ascii="Times New Roman" w:eastAsia="Times New Roman" w:hAnsi="Times New Roman" w:cs="Times New Roman"/>
          <w:kern w:val="2"/>
          <w:sz w:val="20"/>
          <w:szCs w:val="20"/>
          <w:lang w:val="lv-LV" w:eastAsia="ar-SA" w:bidi="hi-IN"/>
        </w:rPr>
        <w:t>Reģ.Nr.90009115622, Bērzpils iela 1A, Balvi, Balvu novads, LV-4501, tālrunis +371 64522453</w:t>
      </w:r>
    </w:p>
    <w:p w14:paraId="6A784980" w14:textId="77777777" w:rsidR="00375E96" w:rsidRPr="00375E96" w:rsidRDefault="00375E96" w:rsidP="00375E96">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375E96">
        <w:rPr>
          <w:rFonts w:ascii="Times New Roman" w:eastAsia="Times New Roman" w:hAnsi="Times New Roman" w:cs="Times New Roman"/>
          <w:kern w:val="2"/>
          <w:sz w:val="20"/>
          <w:szCs w:val="20"/>
          <w:lang w:val="lv-LV" w:eastAsia="ar-SA" w:bidi="hi-IN"/>
        </w:rPr>
        <w:t xml:space="preserve">fakss+371 64522453, e-pasts: </w:t>
      </w:r>
      <w:hyperlink r:id="rId7">
        <w:r w:rsidRPr="00375E96">
          <w:rPr>
            <w:rFonts w:ascii="Times New Roman" w:eastAsia="Times New Roman" w:hAnsi="Times New Roman" w:cs="Times New Roman"/>
            <w:color w:val="0000FF"/>
            <w:kern w:val="2"/>
            <w:sz w:val="20"/>
            <w:szCs w:val="20"/>
            <w:u w:val="single"/>
            <w:lang w:val="lv-LV" w:eastAsia="ar-SA" w:bidi="hi-IN"/>
          </w:rPr>
          <w:t>dome@balvi.lv</w:t>
        </w:r>
      </w:hyperlink>
      <w:r w:rsidRPr="00375E96">
        <w:rPr>
          <w:rFonts w:ascii="Times New Roman" w:eastAsia="Times New Roman" w:hAnsi="Times New Roman" w:cs="Times New Roman"/>
          <w:kern w:val="2"/>
          <w:sz w:val="20"/>
          <w:szCs w:val="20"/>
          <w:lang w:val="lv-LV" w:eastAsia="ar-SA" w:bidi="hi-IN"/>
        </w:rPr>
        <w:t xml:space="preserve"> </w:t>
      </w:r>
    </w:p>
    <w:bookmarkEnd w:id="0"/>
    <w:p w14:paraId="23A8B38E" w14:textId="77777777" w:rsidR="00375E96" w:rsidRPr="00375E96" w:rsidRDefault="00375E96" w:rsidP="00375E96">
      <w:pPr>
        <w:suppressAutoHyphens/>
        <w:spacing w:after="0" w:line="240" w:lineRule="auto"/>
        <w:jc w:val="center"/>
        <w:rPr>
          <w:rFonts w:ascii="Times New Roman" w:eastAsia="Times New Roman" w:hAnsi="Times New Roman" w:cs="Times New Roman"/>
          <w:kern w:val="2"/>
          <w:sz w:val="24"/>
          <w:szCs w:val="24"/>
          <w:lang w:val="lv-LV" w:eastAsia="ar-SA" w:bidi="hi-IN"/>
        </w:rPr>
      </w:pPr>
      <w:r w:rsidRPr="00375E96">
        <w:rPr>
          <w:rFonts w:ascii="Times New Roman" w:eastAsia="Times New Roman" w:hAnsi="Times New Roman" w:cs="Times New Roman"/>
          <w:kern w:val="2"/>
          <w:sz w:val="24"/>
          <w:szCs w:val="24"/>
          <w:lang w:val="lv-LV" w:eastAsia="ar-SA" w:bidi="hi-IN"/>
        </w:rPr>
        <w:t>Balvos</w:t>
      </w:r>
    </w:p>
    <w:p w14:paraId="19FD1253" w14:textId="77777777" w:rsidR="00375E96" w:rsidRPr="00375E96" w:rsidRDefault="00375E96" w:rsidP="00375E96">
      <w:pPr>
        <w:suppressAutoHyphens/>
        <w:spacing w:after="0" w:line="240" w:lineRule="auto"/>
        <w:jc w:val="right"/>
        <w:rPr>
          <w:rFonts w:ascii="Times New Roman" w:eastAsia="Times New Roman" w:hAnsi="Times New Roman" w:cs="Times New Roman"/>
          <w:kern w:val="2"/>
          <w:sz w:val="24"/>
          <w:szCs w:val="24"/>
          <w:lang w:val="lv-LV" w:eastAsia="ar-SA" w:bidi="hi-IN"/>
        </w:rPr>
      </w:pPr>
      <w:r w:rsidRPr="00375E96">
        <w:rPr>
          <w:rFonts w:ascii="Times New Roman" w:eastAsia="Times New Roman" w:hAnsi="Times New Roman" w:cs="Times New Roman"/>
          <w:b/>
          <w:iCs/>
          <w:kern w:val="2"/>
          <w:sz w:val="24"/>
          <w:szCs w:val="24"/>
          <w:lang w:val="lv-LV" w:eastAsia="ar-SA" w:bidi="hi-IN"/>
        </w:rPr>
        <w:t>APSTIPRINĀTI</w:t>
      </w:r>
    </w:p>
    <w:p w14:paraId="1CB4B56C" w14:textId="77777777" w:rsidR="00375E96" w:rsidRPr="00375E96" w:rsidRDefault="00375E96" w:rsidP="00375E96">
      <w:pPr>
        <w:suppressAutoHyphens/>
        <w:spacing w:after="0" w:line="240" w:lineRule="auto"/>
        <w:jc w:val="right"/>
        <w:rPr>
          <w:rFonts w:ascii="Times New Roman" w:eastAsia="Times New Roman" w:hAnsi="Times New Roman" w:cs="Times New Roman"/>
          <w:iCs/>
          <w:kern w:val="2"/>
          <w:sz w:val="24"/>
          <w:szCs w:val="24"/>
          <w:lang w:val="lv-LV" w:eastAsia="ar-SA" w:bidi="hi-IN"/>
        </w:rPr>
      </w:pPr>
      <w:r w:rsidRPr="00375E96">
        <w:rPr>
          <w:rFonts w:ascii="Times New Roman" w:eastAsia="Times New Roman" w:hAnsi="Times New Roman" w:cs="Times New Roman"/>
          <w:iCs/>
          <w:kern w:val="2"/>
          <w:sz w:val="24"/>
          <w:szCs w:val="24"/>
          <w:lang w:val="lv-LV" w:eastAsia="ar-SA" w:bidi="hi-IN"/>
        </w:rPr>
        <w:t>ar Balvu novada Domes</w:t>
      </w:r>
    </w:p>
    <w:p w14:paraId="5BA0BDB5" w14:textId="77777777" w:rsidR="00375E96" w:rsidRPr="00375E96" w:rsidRDefault="00375E96" w:rsidP="00375E96">
      <w:pPr>
        <w:suppressAutoHyphens/>
        <w:spacing w:after="0" w:line="240" w:lineRule="auto"/>
        <w:jc w:val="right"/>
        <w:rPr>
          <w:rFonts w:ascii="Times New Roman" w:eastAsia="Times New Roman" w:hAnsi="Times New Roman" w:cs="Times New Roman"/>
          <w:iCs/>
          <w:kern w:val="2"/>
          <w:sz w:val="24"/>
          <w:szCs w:val="24"/>
          <w:lang w:val="lv-LV" w:eastAsia="ar-SA" w:bidi="hi-IN"/>
        </w:rPr>
      </w:pPr>
      <w:r w:rsidRPr="00375E96">
        <w:rPr>
          <w:rFonts w:ascii="Times New Roman" w:eastAsia="Times New Roman" w:hAnsi="Times New Roman" w:cs="Times New Roman"/>
          <w:iCs/>
          <w:kern w:val="2"/>
          <w:sz w:val="24"/>
          <w:szCs w:val="24"/>
          <w:lang w:val="lv-LV" w:eastAsia="ar-SA" w:bidi="hi-IN"/>
        </w:rPr>
        <w:t>2021.gada 25.novembra</w:t>
      </w:r>
    </w:p>
    <w:p w14:paraId="409AC1EA" w14:textId="2B60687A" w:rsidR="00375E96" w:rsidRPr="00375E96" w:rsidRDefault="00375E96" w:rsidP="00375E96">
      <w:pPr>
        <w:suppressAutoHyphens/>
        <w:spacing w:after="0" w:line="240" w:lineRule="auto"/>
        <w:jc w:val="right"/>
        <w:rPr>
          <w:rFonts w:ascii="Times New Roman" w:eastAsia="Times New Roman" w:hAnsi="Times New Roman" w:cs="Times New Roman"/>
          <w:iCs/>
          <w:kern w:val="2"/>
          <w:sz w:val="24"/>
          <w:szCs w:val="24"/>
          <w:lang w:val="lv-LV" w:eastAsia="ar-SA" w:bidi="hi-IN"/>
        </w:rPr>
      </w:pPr>
      <w:r w:rsidRPr="00375E96">
        <w:rPr>
          <w:rFonts w:ascii="Times New Roman" w:eastAsia="Times New Roman" w:hAnsi="Times New Roman" w:cs="Times New Roman"/>
          <w:iCs/>
          <w:kern w:val="2"/>
          <w:sz w:val="24"/>
          <w:szCs w:val="24"/>
          <w:lang w:val="lv-LV" w:eastAsia="ar-SA" w:bidi="hi-IN"/>
        </w:rPr>
        <w:t xml:space="preserve"> lēmumu (prot.Nr.</w:t>
      </w:r>
      <w:r>
        <w:rPr>
          <w:rFonts w:ascii="Times New Roman" w:eastAsia="Times New Roman" w:hAnsi="Times New Roman" w:cs="Times New Roman"/>
          <w:iCs/>
          <w:kern w:val="2"/>
          <w:sz w:val="24"/>
          <w:szCs w:val="24"/>
          <w:lang w:val="lv-LV" w:eastAsia="ar-SA" w:bidi="hi-IN"/>
        </w:rPr>
        <w:t>16., 58</w:t>
      </w:r>
      <w:r w:rsidRPr="00375E96">
        <w:rPr>
          <w:rFonts w:ascii="Times New Roman" w:eastAsia="Times New Roman" w:hAnsi="Times New Roman" w:cs="Times New Roman"/>
          <w:iCs/>
          <w:kern w:val="2"/>
          <w:sz w:val="24"/>
          <w:szCs w:val="24"/>
          <w:lang w:val="lv-LV" w:eastAsia="ar-SA" w:bidi="hi-IN"/>
        </w:rPr>
        <w:t>.,§)</w:t>
      </w:r>
    </w:p>
    <w:p w14:paraId="0C0DFCD6" w14:textId="77777777" w:rsidR="00375E96" w:rsidRPr="00375E96" w:rsidRDefault="00375E96" w:rsidP="00375E96">
      <w:pPr>
        <w:suppressAutoHyphens/>
        <w:spacing w:after="0" w:line="240" w:lineRule="auto"/>
        <w:jc w:val="both"/>
        <w:rPr>
          <w:rFonts w:ascii="Times New Roman" w:eastAsia="Times New Roman" w:hAnsi="Times New Roman" w:cs="Times New Roman"/>
          <w:kern w:val="2"/>
          <w:sz w:val="24"/>
          <w:szCs w:val="24"/>
          <w:lang w:val="lv-LV" w:eastAsia="ar-SA" w:bidi="hi-IN"/>
        </w:rPr>
      </w:pPr>
    </w:p>
    <w:p w14:paraId="0FA95485" w14:textId="77777777" w:rsidR="00375E96" w:rsidRPr="00375E96" w:rsidRDefault="00375E96" w:rsidP="00375E96">
      <w:pPr>
        <w:suppressAutoHyphens/>
        <w:spacing w:after="0" w:line="240" w:lineRule="auto"/>
        <w:jc w:val="center"/>
        <w:rPr>
          <w:rFonts w:ascii="Times New Roman" w:eastAsia="Times New Roman" w:hAnsi="Times New Roman" w:cs="Times New Roman"/>
          <w:b/>
          <w:bCs/>
          <w:kern w:val="2"/>
          <w:sz w:val="28"/>
          <w:szCs w:val="28"/>
          <w:lang w:val="lv-LV" w:eastAsia="ar-SA" w:bidi="hi-IN"/>
        </w:rPr>
      </w:pPr>
      <w:r w:rsidRPr="00375E96">
        <w:rPr>
          <w:rFonts w:ascii="Times New Roman" w:eastAsia="Times New Roman" w:hAnsi="Times New Roman" w:cs="Times New Roman"/>
          <w:b/>
          <w:bCs/>
          <w:kern w:val="2"/>
          <w:sz w:val="28"/>
          <w:szCs w:val="28"/>
          <w:lang w:val="lv-LV" w:eastAsia="ar-SA" w:bidi="hi-IN"/>
        </w:rPr>
        <w:t>SAISTOŠIE NOTEIKUMI</w:t>
      </w:r>
    </w:p>
    <w:p w14:paraId="6E1C1D53" w14:textId="77777777" w:rsidR="00375E96" w:rsidRPr="00375E96" w:rsidRDefault="00375E96" w:rsidP="00375E96">
      <w:pPr>
        <w:suppressAutoHyphens/>
        <w:spacing w:after="0" w:line="240" w:lineRule="auto"/>
        <w:jc w:val="both"/>
        <w:rPr>
          <w:rFonts w:ascii="Times New Roman" w:eastAsia="Times New Roman" w:hAnsi="Times New Roman" w:cs="Times New Roman"/>
          <w:kern w:val="2"/>
          <w:sz w:val="24"/>
          <w:szCs w:val="24"/>
          <w:lang w:val="lv-LV" w:eastAsia="ar-SA" w:bidi="hi-IN"/>
        </w:rPr>
      </w:pPr>
      <w:r w:rsidRPr="00375E96">
        <w:rPr>
          <w:rFonts w:ascii="Times New Roman" w:eastAsia="Times New Roman" w:hAnsi="Times New Roman" w:cs="Times New Roman"/>
          <w:kern w:val="2"/>
          <w:sz w:val="24"/>
          <w:szCs w:val="24"/>
          <w:lang w:val="lv-LV" w:eastAsia="ar-SA" w:bidi="hi-IN"/>
        </w:rPr>
        <w:t>2021.gada 25.novembrī                                                                                                       Nr.17/2021</w:t>
      </w:r>
    </w:p>
    <w:p w14:paraId="479DDD08" w14:textId="77777777" w:rsidR="00375E96" w:rsidRPr="00375E96" w:rsidRDefault="00375E96" w:rsidP="00375E96">
      <w:pPr>
        <w:suppressAutoHyphens/>
        <w:spacing w:after="0" w:line="240" w:lineRule="auto"/>
        <w:jc w:val="both"/>
        <w:rPr>
          <w:rFonts w:ascii="Times New Roman" w:eastAsia="Times New Roman" w:hAnsi="Times New Roman" w:cs="Times New Roman"/>
          <w:kern w:val="2"/>
          <w:sz w:val="24"/>
          <w:szCs w:val="24"/>
          <w:lang w:val="lv-LV" w:eastAsia="ar-SA" w:bidi="hi-IN"/>
        </w:rPr>
      </w:pPr>
    </w:p>
    <w:p w14:paraId="0E355AB2" w14:textId="77777777" w:rsidR="00375E96" w:rsidRPr="00375E96" w:rsidRDefault="00375E96" w:rsidP="00375E96">
      <w:pPr>
        <w:suppressAutoHyphens/>
        <w:spacing w:after="0" w:line="240" w:lineRule="auto"/>
        <w:jc w:val="both"/>
        <w:rPr>
          <w:rFonts w:ascii="Times New Roman" w:eastAsia="Times New Roman" w:hAnsi="Times New Roman" w:cs="Times New Roman"/>
          <w:kern w:val="2"/>
          <w:sz w:val="24"/>
          <w:szCs w:val="24"/>
          <w:lang w:val="lv-LV" w:eastAsia="ar-SA" w:bidi="hi-IN"/>
        </w:rPr>
      </w:pPr>
    </w:p>
    <w:p w14:paraId="2FE50986" w14:textId="77777777" w:rsidR="00375E96" w:rsidRPr="00375E96" w:rsidRDefault="00375E96" w:rsidP="00375E96">
      <w:pPr>
        <w:suppressAutoHyphens/>
        <w:spacing w:after="0" w:line="240" w:lineRule="auto"/>
        <w:jc w:val="center"/>
        <w:rPr>
          <w:rFonts w:ascii="Times New Roman" w:eastAsia="NSimSun" w:hAnsi="Times New Roman" w:cs="Times New Roman"/>
          <w:color w:val="000000"/>
          <w:kern w:val="2"/>
          <w:sz w:val="28"/>
          <w:szCs w:val="28"/>
          <w:lang w:val="lv-LV" w:eastAsia="zh-CN" w:bidi="hi-IN"/>
        </w:rPr>
      </w:pPr>
      <w:r w:rsidRPr="00375E96">
        <w:rPr>
          <w:rFonts w:ascii="Times New Roman" w:eastAsia="NSimSun" w:hAnsi="Times New Roman" w:cs="Times New Roman"/>
          <w:b/>
          <w:color w:val="000000"/>
          <w:kern w:val="2"/>
          <w:sz w:val="28"/>
          <w:szCs w:val="28"/>
          <w:lang w:val="lv-LV" w:eastAsia="zh-CN" w:bidi="hi-IN"/>
        </w:rPr>
        <w:t>PAR LĪDZFINANSĒJUMA SAMAKSAS KĀRTĪBU PROFESIONĀLĀS IEVIRZES IZGLĪTĪBAS PROGRAMMU APGUVEI BALVU NOVADA PAŠVALDĪBAS IZGLĪTĪBAS IESTĀDĒS</w:t>
      </w:r>
    </w:p>
    <w:p w14:paraId="00AB2FA0" w14:textId="77777777" w:rsidR="00375E96" w:rsidRPr="00375E96" w:rsidRDefault="00375E96" w:rsidP="00375E96">
      <w:pPr>
        <w:suppressAutoHyphens/>
        <w:spacing w:after="0" w:line="240" w:lineRule="auto"/>
        <w:jc w:val="center"/>
        <w:rPr>
          <w:rFonts w:ascii="Times New Roman" w:eastAsia="NSimSun" w:hAnsi="Times New Roman" w:cs="Times New Roman"/>
          <w:b/>
          <w:color w:val="000000"/>
          <w:kern w:val="2"/>
          <w:sz w:val="24"/>
          <w:szCs w:val="24"/>
          <w:lang w:val="lv-LV" w:eastAsia="zh-CN" w:bidi="hi-IN"/>
        </w:rPr>
      </w:pPr>
    </w:p>
    <w:p w14:paraId="424ECDB7" w14:textId="77777777" w:rsidR="00375E96" w:rsidRPr="00375E96" w:rsidRDefault="00375E96" w:rsidP="00375E96">
      <w:pPr>
        <w:suppressAutoHyphens/>
        <w:spacing w:after="0" w:line="240" w:lineRule="auto"/>
        <w:jc w:val="right"/>
        <w:rPr>
          <w:rFonts w:ascii="Times New Roman" w:eastAsia="NSimSun" w:hAnsi="Times New Roman" w:cs="Times New Roman"/>
          <w:color w:val="000000"/>
          <w:kern w:val="2"/>
          <w:sz w:val="24"/>
          <w:szCs w:val="24"/>
          <w:lang w:val="lv-LV" w:eastAsia="zh-CN" w:bidi="hi-IN"/>
        </w:rPr>
      </w:pPr>
      <w:r w:rsidRPr="00375E96">
        <w:rPr>
          <w:rFonts w:ascii="Times New Roman" w:eastAsia="NSimSun" w:hAnsi="Times New Roman" w:cs="Times New Roman"/>
          <w:i/>
          <w:color w:val="000000"/>
          <w:kern w:val="2"/>
          <w:sz w:val="20"/>
          <w:szCs w:val="24"/>
          <w:lang w:val="lv-LV" w:eastAsia="zh-CN" w:bidi="hi-IN"/>
        </w:rPr>
        <w:t xml:space="preserve">Izdoti saskaņā ar Izglītības likuma </w:t>
      </w:r>
    </w:p>
    <w:p w14:paraId="6436AEFC" w14:textId="77777777" w:rsidR="00375E96" w:rsidRPr="00375E96" w:rsidRDefault="00375E96" w:rsidP="00375E96">
      <w:pPr>
        <w:suppressAutoHyphens/>
        <w:spacing w:after="0" w:line="240" w:lineRule="auto"/>
        <w:jc w:val="right"/>
        <w:rPr>
          <w:rFonts w:ascii="Times New Roman" w:eastAsia="NSimSun" w:hAnsi="Times New Roman" w:cs="Times New Roman"/>
          <w:color w:val="000000"/>
          <w:kern w:val="2"/>
          <w:sz w:val="24"/>
          <w:szCs w:val="24"/>
          <w:lang w:val="lv-LV" w:eastAsia="zh-CN" w:bidi="hi-IN"/>
        </w:rPr>
      </w:pPr>
      <w:r w:rsidRPr="00375E96">
        <w:rPr>
          <w:rFonts w:ascii="Times New Roman" w:eastAsia="Times New Roman" w:hAnsi="Times New Roman" w:cs="Times New Roman"/>
          <w:i/>
          <w:color w:val="000000"/>
          <w:kern w:val="2"/>
          <w:sz w:val="20"/>
          <w:szCs w:val="20"/>
          <w:lang w:val="lv-LV" w:eastAsia="ar-SA" w:bidi="hi-IN"/>
        </w:rPr>
        <w:t xml:space="preserve">12.panta otro prim daļu </w:t>
      </w:r>
    </w:p>
    <w:p w14:paraId="20E3E61F" w14:textId="77777777" w:rsidR="00375E96" w:rsidRPr="00375E96" w:rsidRDefault="00375E96" w:rsidP="00375E96">
      <w:pPr>
        <w:keepNext/>
        <w:numPr>
          <w:ilvl w:val="3"/>
          <w:numId w:val="0"/>
        </w:numPr>
        <w:tabs>
          <w:tab w:val="num" w:pos="0"/>
        </w:tabs>
        <w:suppressAutoHyphens/>
        <w:spacing w:after="0" w:line="240" w:lineRule="auto"/>
        <w:jc w:val="center"/>
        <w:outlineLvl w:val="3"/>
        <w:rPr>
          <w:rFonts w:ascii="Times New Roman" w:eastAsia="NSimSun" w:hAnsi="Times New Roman" w:cs="Times New Roman"/>
          <w:b/>
          <w:bCs/>
          <w:color w:val="000000"/>
          <w:kern w:val="2"/>
          <w:sz w:val="24"/>
          <w:szCs w:val="24"/>
          <w:lang w:val="lv-LV" w:eastAsia="zh-CN" w:bidi="hi-IN"/>
        </w:rPr>
      </w:pPr>
      <w:r w:rsidRPr="00375E96">
        <w:rPr>
          <w:rFonts w:ascii="Times New Roman" w:eastAsia="NSimSun" w:hAnsi="Times New Roman" w:cs="Times New Roman"/>
          <w:b/>
          <w:bCs/>
          <w:color w:val="000000"/>
          <w:kern w:val="2"/>
          <w:sz w:val="24"/>
          <w:szCs w:val="24"/>
          <w:lang w:val="lv-LV" w:eastAsia="zh-CN" w:bidi="hi-IN"/>
        </w:rPr>
        <w:t>I. Vispārīgie jautājumi</w:t>
      </w:r>
    </w:p>
    <w:p w14:paraId="61FFEE4E" w14:textId="77777777" w:rsidR="00375E96" w:rsidRPr="00375E96" w:rsidRDefault="00375E96" w:rsidP="00375E96">
      <w:pPr>
        <w:keepNext/>
        <w:suppressAutoHyphens/>
        <w:spacing w:after="0" w:line="240" w:lineRule="auto"/>
        <w:ind w:left="284"/>
        <w:jc w:val="both"/>
        <w:outlineLvl w:val="3"/>
        <w:rPr>
          <w:rFonts w:ascii="Times New Roman" w:eastAsia="NSimSun" w:hAnsi="Times New Roman" w:cs="Times New Roman"/>
          <w:bCs/>
          <w:kern w:val="2"/>
          <w:sz w:val="24"/>
          <w:szCs w:val="24"/>
          <w:lang w:val="lv-LV" w:eastAsia="zh-CN" w:bidi="hi-IN"/>
        </w:rPr>
      </w:pPr>
    </w:p>
    <w:p w14:paraId="32660545" w14:textId="77777777" w:rsidR="00375E96" w:rsidRPr="00375E96" w:rsidRDefault="00375E96" w:rsidP="00375E96">
      <w:pPr>
        <w:keepNext/>
        <w:numPr>
          <w:ilvl w:val="3"/>
          <w:numId w:val="32"/>
        </w:numPr>
        <w:suppressAutoHyphens/>
        <w:spacing w:after="0" w:line="240" w:lineRule="auto"/>
        <w:ind w:left="284" w:hanging="284"/>
        <w:jc w:val="both"/>
        <w:outlineLvl w:val="3"/>
        <w:rPr>
          <w:rFonts w:ascii="Times New Roman" w:eastAsia="NSimSun" w:hAnsi="Times New Roman" w:cs="Times New Roman"/>
          <w:bCs/>
          <w:kern w:val="2"/>
          <w:sz w:val="24"/>
          <w:szCs w:val="24"/>
          <w:lang w:val="lv-LV" w:eastAsia="zh-CN" w:bidi="hi-IN"/>
        </w:rPr>
      </w:pPr>
      <w:r w:rsidRPr="00375E96">
        <w:rPr>
          <w:rFonts w:ascii="Times New Roman" w:eastAsia="NSimSun" w:hAnsi="Times New Roman" w:cs="Times New Roman"/>
          <w:bCs/>
          <w:color w:val="000000"/>
          <w:kern w:val="2"/>
          <w:sz w:val="24"/>
          <w:szCs w:val="24"/>
          <w:lang w:val="lv-LV" w:eastAsia="zh-CN" w:bidi="hi-IN"/>
        </w:rPr>
        <w:t>Saistošie noteikumi (turpmāk – noteikumi) nosaka kārtību, kādā tiek maksāts līdzfinansējums par profesionālās ievirzes izglītības programmu apguvi Balvu novada pašvaldības profesionālās ievirzes izglītības iestādēs (turpmāk – izglītības iestādes).</w:t>
      </w:r>
    </w:p>
    <w:p w14:paraId="0EE5073B" w14:textId="77777777" w:rsidR="00375E96" w:rsidRPr="00375E96" w:rsidRDefault="00375E96" w:rsidP="00375E96">
      <w:pPr>
        <w:keepNext/>
        <w:numPr>
          <w:ilvl w:val="3"/>
          <w:numId w:val="32"/>
        </w:numPr>
        <w:suppressAutoHyphens/>
        <w:spacing w:after="0" w:line="240" w:lineRule="auto"/>
        <w:ind w:left="284" w:hanging="284"/>
        <w:jc w:val="both"/>
        <w:outlineLvl w:val="3"/>
        <w:rPr>
          <w:rFonts w:ascii="Times New Roman" w:eastAsia="NSimSun" w:hAnsi="Times New Roman" w:cs="Times New Roman"/>
          <w:bCs/>
          <w:color w:val="000000"/>
          <w:kern w:val="2"/>
          <w:sz w:val="24"/>
          <w:szCs w:val="24"/>
          <w:lang w:val="lv-LV" w:eastAsia="zh-CN" w:bidi="hi-IN"/>
        </w:rPr>
      </w:pPr>
      <w:r w:rsidRPr="00375E96">
        <w:rPr>
          <w:rFonts w:ascii="Times New Roman" w:eastAsia="NSimSun" w:hAnsi="Times New Roman" w:cs="Times New Roman"/>
          <w:bCs/>
          <w:color w:val="000000"/>
          <w:kern w:val="2"/>
          <w:sz w:val="24"/>
          <w:szCs w:val="24"/>
          <w:lang w:val="lv-LV" w:eastAsia="zh-CN" w:bidi="hi-IN"/>
        </w:rPr>
        <w:t>Līdzfinansējuma maksāšanas kārtība attiecas uz izglītības iestāžu audzēkņu (turpmāk – izglītojamais) vecāku vai likumisko pārstāvju (turpmāk – vecāki) maksājumu veikšanu līdzfinansējumam par izglītojamā profesionālās ievirzes izglītības programmu apguvi:</w:t>
      </w:r>
    </w:p>
    <w:p w14:paraId="035309C6" w14:textId="77777777" w:rsidR="00375E96" w:rsidRPr="00375E96" w:rsidRDefault="00375E96" w:rsidP="00375E96">
      <w:pPr>
        <w:numPr>
          <w:ilvl w:val="1"/>
          <w:numId w:val="35"/>
        </w:numPr>
        <w:suppressAutoHyphens/>
        <w:spacing w:after="0" w:line="240" w:lineRule="auto"/>
        <w:ind w:left="851" w:hanging="567"/>
        <w:rPr>
          <w:rFonts w:ascii="Times New Roman" w:eastAsia="NSimSun" w:hAnsi="Times New Roman" w:cs="Times New Roman"/>
          <w:bCs/>
          <w:kern w:val="2"/>
          <w:sz w:val="24"/>
          <w:szCs w:val="24"/>
          <w:lang w:val="lv-LV" w:eastAsia="zh-CN" w:bidi="hi-IN"/>
        </w:rPr>
      </w:pPr>
      <w:r w:rsidRPr="00375E96">
        <w:rPr>
          <w:rFonts w:ascii="Times New Roman" w:eastAsia="NSimSun" w:hAnsi="Times New Roman" w:cs="Times New Roman"/>
          <w:bCs/>
          <w:color w:val="000000"/>
          <w:kern w:val="2"/>
          <w:sz w:val="24"/>
          <w:szCs w:val="24"/>
          <w:lang w:val="lv-LV" w:eastAsia="zh-CN" w:bidi="hi-IN"/>
        </w:rPr>
        <w:t>Baltinavas Mūzikas un māksla skola;</w:t>
      </w:r>
    </w:p>
    <w:p w14:paraId="23AAB245" w14:textId="77777777" w:rsidR="00375E96" w:rsidRPr="00375E96" w:rsidRDefault="00375E96" w:rsidP="00375E96">
      <w:pPr>
        <w:numPr>
          <w:ilvl w:val="1"/>
          <w:numId w:val="35"/>
        </w:numPr>
        <w:suppressAutoHyphens/>
        <w:spacing w:after="0" w:line="240" w:lineRule="auto"/>
        <w:ind w:left="851" w:hanging="567"/>
        <w:rPr>
          <w:rFonts w:ascii="Times New Roman" w:eastAsia="NSimSun" w:hAnsi="Times New Roman" w:cs="Times New Roman"/>
          <w:bCs/>
          <w:kern w:val="2"/>
          <w:sz w:val="24"/>
          <w:szCs w:val="24"/>
          <w:lang w:val="lv-LV" w:eastAsia="zh-CN" w:bidi="hi-IN"/>
        </w:rPr>
      </w:pPr>
      <w:r w:rsidRPr="00375E96">
        <w:rPr>
          <w:rFonts w:ascii="Times New Roman" w:eastAsia="NSimSun" w:hAnsi="Times New Roman" w:cs="Times New Roman"/>
          <w:bCs/>
          <w:color w:val="000000"/>
          <w:kern w:val="2"/>
          <w:sz w:val="24"/>
          <w:szCs w:val="24"/>
          <w:lang w:val="lv-LV" w:eastAsia="zh-CN" w:bidi="hi-IN"/>
        </w:rPr>
        <w:t>Balvu Mūzikas skola;</w:t>
      </w:r>
    </w:p>
    <w:p w14:paraId="6685C387" w14:textId="77777777" w:rsidR="00375E96" w:rsidRPr="00375E96" w:rsidRDefault="00375E96" w:rsidP="00375E96">
      <w:pPr>
        <w:numPr>
          <w:ilvl w:val="1"/>
          <w:numId w:val="35"/>
        </w:numPr>
        <w:suppressAutoHyphens/>
        <w:spacing w:after="0" w:line="240" w:lineRule="auto"/>
        <w:ind w:left="851" w:hanging="567"/>
        <w:jc w:val="both"/>
        <w:rPr>
          <w:rFonts w:ascii="Times New Roman" w:eastAsia="NSimSun" w:hAnsi="Times New Roman" w:cs="Times New Roman"/>
          <w:bCs/>
          <w:color w:val="000000"/>
          <w:kern w:val="2"/>
          <w:sz w:val="24"/>
          <w:szCs w:val="24"/>
          <w:lang w:val="lv-LV" w:eastAsia="zh-CN" w:bidi="hi-IN"/>
        </w:rPr>
      </w:pPr>
      <w:r w:rsidRPr="00375E96">
        <w:rPr>
          <w:rFonts w:ascii="Times New Roman" w:eastAsia="NSimSun" w:hAnsi="Times New Roman" w:cs="Times New Roman"/>
          <w:bCs/>
          <w:color w:val="000000"/>
          <w:kern w:val="2"/>
          <w:sz w:val="24"/>
          <w:szCs w:val="24"/>
          <w:lang w:val="lv-LV" w:eastAsia="zh-CN" w:bidi="hi-IN"/>
        </w:rPr>
        <w:t>Balvu Mākslas skola;</w:t>
      </w:r>
    </w:p>
    <w:p w14:paraId="34AB074F" w14:textId="77777777" w:rsidR="00375E96" w:rsidRPr="00375E96" w:rsidRDefault="00375E96" w:rsidP="00375E96">
      <w:pPr>
        <w:numPr>
          <w:ilvl w:val="1"/>
          <w:numId w:val="35"/>
        </w:numPr>
        <w:suppressAutoHyphens/>
        <w:spacing w:after="0" w:line="240" w:lineRule="auto"/>
        <w:ind w:left="851" w:hanging="567"/>
        <w:jc w:val="both"/>
        <w:rPr>
          <w:rFonts w:ascii="Times New Roman" w:eastAsia="NSimSun" w:hAnsi="Times New Roman" w:cs="Times New Roman"/>
          <w:bCs/>
          <w:color w:val="000000"/>
          <w:kern w:val="2"/>
          <w:sz w:val="24"/>
          <w:szCs w:val="24"/>
          <w:lang w:val="lv-LV" w:eastAsia="zh-CN" w:bidi="hi-IN"/>
        </w:rPr>
      </w:pPr>
      <w:r w:rsidRPr="00375E96">
        <w:rPr>
          <w:rFonts w:ascii="Times New Roman" w:eastAsia="NSimSun" w:hAnsi="Times New Roman" w:cs="Times New Roman"/>
          <w:bCs/>
          <w:color w:val="000000"/>
          <w:kern w:val="2"/>
          <w:sz w:val="24"/>
          <w:szCs w:val="24"/>
          <w:lang w:val="lv-LV" w:eastAsia="zh-CN" w:bidi="hi-IN"/>
        </w:rPr>
        <w:t>Viļakas Mūzikas un mākslas skola;</w:t>
      </w:r>
    </w:p>
    <w:p w14:paraId="20441F71" w14:textId="77777777" w:rsidR="00375E96" w:rsidRPr="00375E96" w:rsidRDefault="00375E96" w:rsidP="00375E96">
      <w:pPr>
        <w:numPr>
          <w:ilvl w:val="1"/>
          <w:numId w:val="35"/>
        </w:numPr>
        <w:suppressAutoHyphens/>
        <w:spacing w:after="0" w:line="240" w:lineRule="auto"/>
        <w:ind w:left="851" w:hanging="567"/>
        <w:jc w:val="both"/>
        <w:rPr>
          <w:rFonts w:ascii="Times New Roman" w:eastAsia="NSimSun" w:hAnsi="Times New Roman" w:cs="Times New Roman"/>
          <w:bCs/>
          <w:color w:val="000000"/>
          <w:kern w:val="2"/>
          <w:sz w:val="24"/>
          <w:szCs w:val="24"/>
          <w:lang w:val="lv-LV" w:eastAsia="zh-CN" w:bidi="hi-IN"/>
        </w:rPr>
      </w:pPr>
      <w:r w:rsidRPr="00375E96">
        <w:rPr>
          <w:rFonts w:ascii="Times New Roman" w:eastAsia="NSimSun" w:hAnsi="Times New Roman" w:cs="Times New Roman"/>
          <w:bCs/>
          <w:color w:val="000000"/>
          <w:kern w:val="2"/>
          <w:sz w:val="24"/>
          <w:szCs w:val="24"/>
          <w:lang w:val="lv-LV" w:eastAsia="zh-CN" w:bidi="hi-IN"/>
        </w:rPr>
        <w:t>Balvu Sporta skola;</w:t>
      </w:r>
    </w:p>
    <w:p w14:paraId="7076FF4D" w14:textId="77777777" w:rsidR="00375E96" w:rsidRPr="00375E96" w:rsidRDefault="00375E96" w:rsidP="00375E96">
      <w:pPr>
        <w:numPr>
          <w:ilvl w:val="1"/>
          <w:numId w:val="35"/>
        </w:numPr>
        <w:suppressAutoHyphens/>
        <w:spacing w:after="0" w:line="240" w:lineRule="auto"/>
        <w:ind w:left="851" w:hanging="567"/>
        <w:jc w:val="both"/>
        <w:rPr>
          <w:rFonts w:ascii="Times New Roman" w:eastAsia="NSimSun" w:hAnsi="Times New Roman" w:cs="Times New Roman"/>
          <w:bCs/>
          <w:color w:val="000000"/>
          <w:kern w:val="2"/>
          <w:sz w:val="24"/>
          <w:szCs w:val="24"/>
          <w:lang w:val="lv-LV" w:eastAsia="zh-CN" w:bidi="hi-IN"/>
        </w:rPr>
      </w:pPr>
      <w:r w:rsidRPr="00375E96">
        <w:rPr>
          <w:rFonts w:ascii="Times New Roman" w:eastAsia="NSimSun" w:hAnsi="Times New Roman" w:cs="Times New Roman"/>
          <w:bCs/>
          <w:color w:val="000000"/>
          <w:kern w:val="2"/>
          <w:sz w:val="24"/>
          <w:szCs w:val="24"/>
          <w:lang w:val="lv-LV" w:eastAsia="zh-CN" w:bidi="hi-IN"/>
        </w:rPr>
        <w:t>Rugāju sporta centrs;</w:t>
      </w:r>
    </w:p>
    <w:p w14:paraId="202D113B" w14:textId="77777777" w:rsidR="00375E96" w:rsidRPr="00375E96" w:rsidRDefault="00375E96" w:rsidP="00375E96">
      <w:pPr>
        <w:numPr>
          <w:ilvl w:val="1"/>
          <w:numId w:val="35"/>
        </w:numPr>
        <w:suppressAutoHyphens/>
        <w:spacing w:after="0" w:line="240" w:lineRule="auto"/>
        <w:ind w:left="851" w:hanging="567"/>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color w:val="000000"/>
          <w:kern w:val="2"/>
          <w:sz w:val="24"/>
          <w:szCs w:val="24"/>
          <w:lang w:val="lv-LV" w:eastAsia="zh-CN" w:bidi="hi-IN"/>
        </w:rPr>
        <w:t>Viļakas Bērnu un jaunatnes sporta skola.</w:t>
      </w:r>
    </w:p>
    <w:p w14:paraId="7BFAB968" w14:textId="77777777" w:rsidR="00375E96" w:rsidRPr="00375E96" w:rsidRDefault="00375E96" w:rsidP="00375E96">
      <w:pPr>
        <w:numPr>
          <w:ilvl w:val="0"/>
          <w:numId w:val="35"/>
        </w:numPr>
        <w:tabs>
          <w:tab w:val="left" w:pos="426"/>
        </w:tabs>
        <w:suppressAutoHyphens/>
        <w:spacing w:after="0" w:line="240" w:lineRule="auto"/>
        <w:jc w:val="both"/>
        <w:rPr>
          <w:rFonts w:ascii="Times New Roman" w:eastAsia="NSimSun" w:hAnsi="Times New Roman" w:cs="Times New Roman"/>
          <w:color w:val="000000"/>
          <w:kern w:val="2"/>
          <w:sz w:val="24"/>
          <w:szCs w:val="24"/>
          <w:lang w:val="lv-LV" w:eastAsia="zh-CN" w:bidi="hi-IN"/>
        </w:rPr>
      </w:pPr>
      <w:r w:rsidRPr="00375E96">
        <w:rPr>
          <w:rFonts w:ascii="Times New Roman" w:eastAsia="NSimSun" w:hAnsi="Times New Roman" w:cs="Times New Roman"/>
          <w:color w:val="000000"/>
          <w:kern w:val="2"/>
          <w:sz w:val="24"/>
          <w:szCs w:val="24"/>
          <w:lang w:val="lv-LV" w:eastAsia="zh-CN" w:bidi="hi-IN"/>
        </w:rPr>
        <w:t>Līdzfinansējums par izglītības apguvi veido daļu no izglītības iestādes finansējuma un tas tiek izlietots mācību procesa nodrošināšanai, izglītības iestādes pedagogu un darbinieku atalgojumam, kā arī izglītības iestādes attīstībai un uzturēšanas izdevumu segšanai.</w:t>
      </w:r>
    </w:p>
    <w:p w14:paraId="5CA7B4BA" w14:textId="2C94CD63" w:rsidR="00375E96" w:rsidRDefault="00375E96" w:rsidP="00375E96">
      <w:pPr>
        <w:tabs>
          <w:tab w:val="left" w:pos="345"/>
        </w:tabs>
        <w:suppressAutoHyphens/>
        <w:spacing w:after="0" w:line="240" w:lineRule="auto"/>
        <w:ind w:left="360"/>
        <w:jc w:val="both"/>
        <w:rPr>
          <w:rFonts w:ascii="Times New Roman" w:eastAsia="NSimSun" w:hAnsi="Times New Roman" w:cs="Times New Roman"/>
          <w:kern w:val="2"/>
          <w:sz w:val="24"/>
          <w:szCs w:val="24"/>
          <w:lang w:val="lv-LV" w:eastAsia="zh-CN" w:bidi="hi-IN"/>
        </w:rPr>
      </w:pPr>
    </w:p>
    <w:p w14:paraId="63982A3A" w14:textId="77777777" w:rsidR="00375E96" w:rsidRPr="00375E96" w:rsidRDefault="00375E96" w:rsidP="00375E96">
      <w:pPr>
        <w:tabs>
          <w:tab w:val="left" w:pos="345"/>
        </w:tabs>
        <w:suppressAutoHyphens/>
        <w:spacing w:after="0" w:line="240" w:lineRule="auto"/>
        <w:ind w:left="360"/>
        <w:jc w:val="both"/>
        <w:rPr>
          <w:rFonts w:ascii="Times New Roman" w:eastAsia="NSimSun" w:hAnsi="Times New Roman" w:cs="Times New Roman"/>
          <w:kern w:val="2"/>
          <w:sz w:val="24"/>
          <w:szCs w:val="24"/>
          <w:lang w:val="lv-LV" w:eastAsia="zh-CN" w:bidi="hi-IN"/>
        </w:rPr>
      </w:pPr>
    </w:p>
    <w:p w14:paraId="28CD3DC8" w14:textId="77777777" w:rsidR="00375E96" w:rsidRPr="00375E96" w:rsidRDefault="00375E96" w:rsidP="00375E96">
      <w:pPr>
        <w:keepNext/>
        <w:numPr>
          <w:ilvl w:val="3"/>
          <w:numId w:val="0"/>
        </w:numPr>
        <w:tabs>
          <w:tab w:val="num" w:pos="0"/>
        </w:tabs>
        <w:suppressAutoHyphens/>
        <w:spacing w:after="0" w:line="240" w:lineRule="auto"/>
        <w:jc w:val="center"/>
        <w:outlineLvl w:val="3"/>
        <w:rPr>
          <w:rFonts w:ascii="Times New Roman" w:eastAsia="NSimSun" w:hAnsi="Times New Roman" w:cs="Times New Roman"/>
          <w:b/>
          <w:bCs/>
          <w:color w:val="000000"/>
          <w:kern w:val="2"/>
          <w:sz w:val="24"/>
          <w:szCs w:val="24"/>
          <w:lang w:val="lv-LV" w:eastAsia="zh-CN" w:bidi="hi-IN"/>
        </w:rPr>
      </w:pPr>
      <w:r w:rsidRPr="00375E96">
        <w:rPr>
          <w:rFonts w:ascii="Times New Roman" w:eastAsia="NSimSun" w:hAnsi="Times New Roman" w:cs="Times New Roman"/>
          <w:b/>
          <w:bCs/>
          <w:color w:val="000000"/>
          <w:kern w:val="2"/>
          <w:sz w:val="24"/>
          <w:szCs w:val="24"/>
          <w:lang w:val="lv-LV" w:eastAsia="zh-CN" w:bidi="hi-IN"/>
        </w:rPr>
        <w:lastRenderedPageBreak/>
        <w:t>II. Līdzfinansējuma noteikšanas kārtība un apmērs</w:t>
      </w:r>
    </w:p>
    <w:p w14:paraId="64C7DEF2" w14:textId="77777777" w:rsidR="00375E96" w:rsidRPr="00375E96" w:rsidRDefault="00375E96" w:rsidP="00375E96">
      <w:pPr>
        <w:suppressAutoHyphens/>
        <w:spacing w:after="0" w:line="240" w:lineRule="auto"/>
        <w:rPr>
          <w:rFonts w:ascii="Times New Roman" w:eastAsia="NSimSun" w:hAnsi="Times New Roman" w:cs="Times New Roman"/>
          <w:kern w:val="2"/>
          <w:sz w:val="24"/>
          <w:szCs w:val="24"/>
          <w:lang w:val="lv-LV" w:eastAsia="zh-CN" w:bidi="hi-IN"/>
        </w:rPr>
      </w:pPr>
    </w:p>
    <w:p w14:paraId="62C0DA14" w14:textId="77777777" w:rsidR="00375E96" w:rsidRPr="00375E96" w:rsidRDefault="00375E96" w:rsidP="00375E96">
      <w:pPr>
        <w:numPr>
          <w:ilvl w:val="0"/>
          <w:numId w:val="33"/>
        </w:numPr>
        <w:tabs>
          <w:tab w:val="num" w:pos="284"/>
          <w:tab w:val="left" w:pos="1935"/>
        </w:tabs>
        <w:suppressAutoHyphens/>
        <w:spacing w:after="0" w:line="240" w:lineRule="auto"/>
        <w:ind w:left="284" w:hanging="284"/>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Līdzfinansējuma apmēru mācību gadam katrā izglītības iestādē nosaka Balvu novada dome ar lēmumu, pamatojoties uz izglītības iestādes vadītāja iesniegumu.</w:t>
      </w:r>
    </w:p>
    <w:p w14:paraId="1B7B2E40" w14:textId="77777777" w:rsidR="00375E96" w:rsidRPr="00375E96" w:rsidRDefault="00375E96" w:rsidP="00375E96">
      <w:pPr>
        <w:numPr>
          <w:ilvl w:val="0"/>
          <w:numId w:val="33"/>
        </w:numPr>
        <w:tabs>
          <w:tab w:val="num" w:pos="284"/>
        </w:tabs>
        <w:suppressAutoHyphens/>
        <w:spacing w:after="0" w:line="240" w:lineRule="auto"/>
        <w:ind w:left="284" w:hanging="284"/>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 xml:space="preserve">No līdzfinansējuma maksas 100% apmērā attiecīgajā mācību gadā atbrīvo izglītības iestādes izglītojamo: </w:t>
      </w:r>
    </w:p>
    <w:p w14:paraId="5FA9FFD3" w14:textId="77777777" w:rsidR="00375E96" w:rsidRPr="00375E96" w:rsidRDefault="00375E96" w:rsidP="00375E96">
      <w:pPr>
        <w:numPr>
          <w:ilvl w:val="1"/>
          <w:numId w:val="36"/>
        </w:numPr>
        <w:suppressAutoHyphens/>
        <w:spacing w:after="0" w:line="240" w:lineRule="auto"/>
        <w:ind w:left="709" w:hanging="425"/>
        <w:contextualSpacing/>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 xml:space="preserve">no trūcīgas vai maznodrošinātas mājsaimniecības; </w:t>
      </w:r>
    </w:p>
    <w:p w14:paraId="17C832CC" w14:textId="77777777" w:rsidR="00375E96" w:rsidRPr="00375E96" w:rsidRDefault="00375E96" w:rsidP="00375E96">
      <w:pPr>
        <w:numPr>
          <w:ilvl w:val="1"/>
          <w:numId w:val="36"/>
        </w:numPr>
        <w:suppressAutoHyphens/>
        <w:spacing w:after="0" w:line="240" w:lineRule="auto"/>
        <w:ind w:left="709" w:hanging="425"/>
        <w:contextualSpacing/>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 xml:space="preserve"> no daudzbērnu ģimenes;</w:t>
      </w:r>
    </w:p>
    <w:p w14:paraId="76517A39" w14:textId="77777777" w:rsidR="00375E96" w:rsidRPr="00375E96" w:rsidRDefault="00375E96" w:rsidP="00375E96">
      <w:pPr>
        <w:numPr>
          <w:ilvl w:val="1"/>
          <w:numId w:val="36"/>
        </w:numPr>
        <w:suppressAutoHyphens/>
        <w:spacing w:after="0" w:line="240" w:lineRule="auto"/>
        <w:ind w:left="709" w:hanging="425"/>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 xml:space="preserve">bāreni un bez vecāku gādības palikušo bērnu; </w:t>
      </w:r>
    </w:p>
    <w:p w14:paraId="2ECACCCD" w14:textId="77777777" w:rsidR="00375E96" w:rsidRPr="00375E96" w:rsidRDefault="00375E96" w:rsidP="00375E96">
      <w:pPr>
        <w:numPr>
          <w:ilvl w:val="1"/>
          <w:numId w:val="36"/>
        </w:numPr>
        <w:suppressAutoHyphens/>
        <w:spacing w:after="0" w:line="240" w:lineRule="auto"/>
        <w:ind w:left="709" w:hanging="425"/>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bērnu ar invaliditāti.</w:t>
      </w:r>
    </w:p>
    <w:p w14:paraId="351FA41F" w14:textId="77777777" w:rsidR="00375E96" w:rsidRPr="00375E96" w:rsidRDefault="00375E96" w:rsidP="00375E96">
      <w:pPr>
        <w:numPr>
          <w:ilvl w:val="0"/>
          <w:numId w:val="33"/>
        </w:numPr>
        <w:suppressAutoHyphens/>
        <w:spacing w:after="0" w:line="240" w:lineRule="auto"/>
        <w:ind w:left="284" w:hanging="284"/>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 xml:space="preserve">Par īpašiem sasniegumiem un aktivitāti, pamatojoties uz izglītības iestādes koleģiālās </w:t>
      </w:r>
      <w:r w:rsidRPr="00375E96">
        <w:rPr>
          <w:rFonts w:ascii="Times New Roman" w:eastAsia="NSimSun" w:hAnsi="Times New Roman" w:cs="Times New Roman"/>
          <w:color w:val="111111"/>
          <w:kern w:val="2"/>
          <w:sz w:val="24"/>
          <w:szCs w:val="24"/>
          <w:lang w:val="lv-LV" w:eastAsia="zh-CN" w:bidi="hi-IN"/>
        </w:rPr>
        <w:t>institūcijas (pedagoģiskās pa</w:t>
      </w:r>
      <w:r w:rsidRPr="00375E96">
        <w:rPr>
          <w:rFonts w:ascii="Times New Roman" w:eastAsia="NSimSun" w:hAnsi="Times New Roman" w:cs="Times New Roman"/>
          <w:kern w:val="2"/>
          <w:sz w:val="24"/>
          <w:szCs w:val="24"/>
          <w:lang w:val="lv-LV" w:eastAsia="zh-CN" w:bidi="hi-IN"/>
        </w:rPr>
        <w:t>domes u.c.) lēmumu un direktora rīkojumu, izglītojamā vecākus var atbrīvot no līdzfinansējuma maksas 20%, 50% vai 100% apmērā.</w:t>
      </w:r>
    </w:p>
    <w:p w14:paraId="19E81653" w14:textId="77777777" w:rsidR="00375E96" w:rsidRPr="00375E96" w:rsidRDefault="00375E96" w:rsidP="00375E96">
      <w:pPr>
        <w:numPr>
          <w:ilvl w:val="0"/>
          <w:numId w:val="33"/>
        </w:numPr>
        <w:suppressAutoHyphens/>
        <w:spacing w:after="0" w:line="240" w:lineRule="auto"/>
        <w:ind w:left="284" w:hanging="284"/>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 xml:space="preserve"> Noteikumu 5. punktā noteiktais atbrīvojums stājas spēkā ar mēnesi, kurā vecāki iesnieguši iesniegumu un attiecīgo faktu apliecinošus dokumentus un izglītības iestādes direktors ir izdevis rīkojumu par atbrīvošanu no līdzfinansējuma par profesionālās ievirzes izglītības programmas apguvi. Noteikumu 6. punktā noteiktais atbrīvojums stājas spēkā ar mēnesi, kad pieņemts noteikumu 6.punktā noteiktais lēmums, uz kuru pamata iespējams saņemt līdzfinansējuma samazināšanu vai atbrīvošanu no tā.</w:t>
      </w:r>
    </w:p>
    <w:p w14:paraId="77AD388E" w14:textId="77777777" w:rsidR="00375E96" w:rsidRPr="00375E96" w:rsidRDefault="00375E96" w:rsidP="00375E96">
      <w:pPr>
        <w:suppressAutoHyphens/>
        <w:spacing w:after="0" w:line="240" w:lineRule="auto"/>
        <w:rPr>
          <w:rFonts w:ascii="Times New Roman" w:eastAsia="NSimSun" w:hAnsi="Times New Roman" w:cs="Times New Roman"/>
          <w:kern w:val="2"/>
          <w:sz w:val="24"/>
          <w:szCs w:val="24"/>
          <w:lang w:val="lv-LV" w:eastAsia="zh-CN" w:bidi="hi-IN"/>
        </w:rPr>
      </w:pPr>
    </w:p>
    <w:p w14:paraId="4B5F8796" w14:textId="77777777" w:rsidR="00375E96" w:rsidRPr="00375E96" w:rsidRDefault="00375E96" w:rsidP="00375E96">
      <w:pPr>
        <w:keepNext/>
        <w:numPr>
          <w:ilvl w:val="3"/>
          <w:numId w:val="0"/>
        </w:numPr>
        <w:tabs>
          <w:tab w:val="num" w:pos="0"/>
        </w:tabs>
        <w:suppressAutoHyphens/>
        <w:spacing w:after="0" w:line="240" w:lineRule="auto"/>
        <w:jc w:val="center"/>
        <w:outlineLvl w:val="3"/>
        <w:rPr>
          <w:rFonts w:ascii="Times New Roman" w:eastAsia="NSimSun" w:hAnsi="Times New Roman" w:cs="Times New Roman"/>
          <w:b/>
          <w:bCs/>
          <w:color w:val="000000"/>
          <w:kern w:val="2"/>
          <w:sz w:val="24"/>
          <w:szCs w:val="24"/>
          <w:lang w:val="lv-LV" w:eastAsia="zh-CN" w:bidi="hi-IN"/>
        </w:rPr>
      </w:pPr>
      <w:r w:rsidRPr="00375E96">
        <w:rPr>
          <w:rFonts w:ascii="Times New Roman" w:eastAsia="NSimSun" w:hAnsi="Times New Roman" w:cs="Times New Roman"/>
          <w:b/>
          <w:bCs/>
          <w:color w:val="000000"/>
          <w:kern w:val="2"/>
          <w:sz w:val="24"/>
          <w:szCs w:val="24"/>
          <w:lang w:val="lv-LV" w:eastAsia="zh-CN" w:bidi="hi-IN"/>
        </w:rPr>
        <w:t>III. Līdzfinansējuma iemaksas noteikumi</w:t>
      </w:r>
    </w:p>
    <w:p w14:paraId="2AE163D4" w14:textId="77777777" w:rsidR="00375E96" w:rsidRPr="00375E96" w:rsidRDefault="00375E96" w:rsidP="00375E96">
      <w:pPr>
        <w:suppressAutoHyphens/>
        <w:spacing w:after="0" w:line="240" w:lineRule="auto"/>
        <w:rPr>
          <w:rFonts w:ascii="Liberation Serif" w:eastAsia="NSimSun" w:hAnsi="Liberation Serif" w:hint="eastAsia"/>
          <w:kern w:val="2"/>
          <w:sz w:val="24"/>
          <w:szCs w:val="24"/>
          <w:lang w:val="lv-LV" w:eastAsia="zh-CN" w:bidi="hi-IN"/>
        </w:rPr>
      </w:pPr>
    </w:p>
    <w:p w14:paraId="23BF89CB" w14:textId="77777777" w:rsidR="00375E96" w:rsidRPr="00375E96" w:rsidRDefault="00375E96" w:rsidP="00375E96">
      <w:pPr>
        <w:numPr>
          <w:ilvl w:val="0"/>
          <w:numId w:val="33"/>
        </w:numPr>
        <w:suppressAutoHyphens/>
        <w:spacing w:after="0" w:line="240" w:lineRule="auto"/>
        <w:ind w:left="284" w:hanging="426"/>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 xml:space="preserve">Līdzfinansējumu vecāki maksā bezskaidras naudas norēķinu veidā vai skaidrā naudā, pamatojoties uz pašvaldības administrācijas izdotu grāmatvedības rēķinu. </w:t>
      </w:r>
    </w:p>
    <w:p w14:paraId="0615F90E" w14:textId="77777777" w:rsidR="00375E96" w:rsidRPr="00375E96" w:rsidRDefault="00375E96" w:rsidP="00375E96">
      <w:pPr>
        <w:numPr>
          <w:ilvl w:val="0"/>
          <w:numId w:val="33"/>
        </w:numPr>
        <w:suppressAutoHyphens/>
        <w:spacing w:after="0" w:line="240" w:lineRule="auto"/>
        <w:ind w:left="284" w:hanging="426"/>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 xml:space="preserve">Līdzfinansējums tiek ieskaitīts pašvaldības pamatbudžeta norēķinu kontā un tiek novirzīts uz </w:t>
      </w:r>
      <w:r w:rsidRPr="00375E96">
        <w:rPr>
          <w:rFonts w:ascii="Times New Roman" w:eastAsia="NSimSun" w:hAnsi="Times New Roman" w:cs="Times New Roman"/>
          <w:color w:val="000000"/>
          <w:kern w:val="2"/>
          <w:sz w:val="24"/>
          <w:szCs w:val="24"/>
          <w:lang w:val="lv-LV" w:eastAsia="zh-CN" w:bidi="hi-IN"/>
        </w:rPr>
        <w:t>attiecīgas iestādes ieņēmumiem.</w:t>
      </w:r>
    </w:p>
    <w:p w14:paraId="14004C6E" w14:textId="77777777" w:rsidR="00375E96" w:rsidRPr="00375E96" w:rsidRDefault="00375E96" w:rsidP="00375E96">
      <w:pPr>
        <w:numPr>
          <w:ilvl w:val="0"/>
          <w:numId w:val="33"/>
        </w:numPr>
        <w:tabs>
          <w:tab w:val="left" w:pos="345"/>
        </w:tabs>
        <w:suppressAutoHyphens/>
        <w:spacing w:after="0" w:line="240" w:lineRule="auto"/>
        <w:ind w:left="284" w:hanging="426"/>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color w:val="000000"/>
          <w:kern w:val="2"/>
          <w:sz w:val="24"/>
          <w:szCs w:val="24"/>
          <w:lang w:val="lv-LV" w:eastAsia="zh-CN" w:bidi="hi-IN"/>
        </w:rPr>
        <w:t>Līdzfinansējumu maksā par katru mēnesi atkarībā no izglītības programmas ilguma, maksājumus veicot līdz attiecīgā mēneša 25.datumam.</w:t>
      </w:r>
    </w:p>
    <w:p w14:paraId="6A80D03B" w14:textId="77777777" w:rsidR="00375E96" w:rsidRPr="00375E96" w:rsidRDefault="00375E96" w:rsidP="00375E96">
      <w:pPr>
        <w:numPr>
          <w:ilvl w:val="0"/>
          <w:numId w:val="33"/>
        </w:numPr>
        <w:tabs>
          <w:tab w:val="left" w:pos="345"/>
        </w:tabs>
        <w:suppressAutoHyphens/>
        <w:spacing w:after="0" w:line="240" w:lineRule="auto"/>
        <w:ind w:left="284" w:hanging="426"/>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kern w:val="2"/>
          <w:sz w:val="24"/>
          <w:szCs w:val="24"/>
          <w:lang w:val="lv-LV" w:eastAsia="zh-CN" w:bidi="hi-IN"/>
        </w:rPr>
        <w:t>Ja izglītojamais tiek atskaitīts no izglītības iestādes un līdzfinansējums ir samaksāts avansā, tad tas tiek atmaksāts pamatojoties uz vecāku iesniegumu, kurš adresēts izglītības iestādes direktoram.</w:t>
      </w:r>
    </w:p>
    <w:p w14:paraId="6AC15115" w14:textId="77777777" w:rsidR="00375E96" w:rsidRPr="00375E96" w:rsidRDefault="00375E96" w:rsidP="00375E96">
      <w:pPr>
        <w:numPr>
          <w:ilvl w:val="0"/>
          <w:numId w:val="33"/>
        </w:numPr>
        <w:tabs>
          <w:tab w:val="left" w:pos="345"/>
        </w:tabs>
        <w:suppressAutoHyphens/>
        <w:spacing w:after="0" w:line="240" w:lineRule="auto"/>
        <w:ind w:left="284" w:hanging="426"/>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color w:val="000000"/>
          <w:kern w:val="2"/>
          <w:sz w:val="24"/>
          <w:szCs w:val="24"/>
          <w:lang w:val="lv-LV" w:eastAsia="zh-CN" w:bidi="hi-IN"/>
        </w:rPr>
        <w:t>Par izglītojamiem, kuri neattaisnotu iemeslu dēļ neapmeklē izglītības iestādi, līdzfinansējums netiek pārrēķināts. Pārtraucot mācības izglītības iestādē, līdzfinansējums netiek atmaksāts.</w:t>
      </w:r>
    </w:p>
    <w:p w14:paraId="155070D1" w14:textId="77777777" w:rsidR="00375E96" w:rsidRPr="00375E96" w:rsidRDefault="00375E96" w:rsidP="00375E96">
      <w:pPr>
        <w:numPr>
          <w:ilvl w:val="0"/>
          <w:numId w:val="33"/>
        </w:numPr>
        <w:tabs>
          <w:tab w:val="left" w:pos="345"/>
        </w:tabs>
        <w:suppressAutoHyphens/>
        <w:spacing w:after="0" w:line="240" w:lineRule="auto"/>
        <w:ind w:left="284" w:hanging="426"/>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color w:val="000000"/>
          <w:kern w:val="2"/>
          <w:sz w:val="24"/>
          <w:szCs w:val="24"/>
          <w:lang w:val="lv-LV" w:eastAsia="zh-CN" w:bidi="hi-IN"/>
        </w:rPr>
        <w:t>Ja vairāk kā trīs mēnešus vecāki nav veikuši līdzfinansējuma maksājums vai tas veikts nepilnā apmērā un 10 darba dienu laikā pēc atgādinājuma nosūtīšanas pa pastu uz izglītojamā deklarēto dzīvesvietu vai elektroniski uz vecāku norādīto e-pasta adresi, vecāki nav nokārtojuši savas saistības ar izglītības iestādi, izglītojamais var tikt atskaitīts no attiecīgās profesionālās ievirzes izglītības programmas apguves.</w:t>
      </w:r>
    </w:p>
    <w:p w14:paraId="4A04C1C4" w14:textId="77777777" w:rsidR="00375E96" w:rsidRPr="00375E96" w:rsidRDefault="00375E96" w:rsidP="00375E96">
      <w:pPr>
        <w:numPr>
          <w:ilvl w:val="0"/>
          <w:numId w:val="33"/>
        </w:numPr>
        <w:tabs>
          <w:tab w:val="left" w:pos="345"/>
        </w:tabs>
        <w:suppressAutoHyphens/>
        <w:spacing w:after="0" w:line="240" w:lineRule="auto"/>
        <w:ind w:left="284" w:hanging="426"/>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color w:val="000000"/>
          <w:kern w:val="2"/>
          <w:sz w:val="24"/>
          <w:szCs w:val="24"/>
          <w:lang w:val="lv-LV" w:eastAsia="zh-CN" w:bidi="hi-IN"/>
        </w:rPr>
        <w:t>Ja izglītojamais attaisnoti (iesniedzot ģimenes ārsta izziņu) nav apmeklējis nodarbības profesionālās ievirzes izglītības programmās un kavējuma periods ir ilgāks par trijām kalendārajām nedēļām, par kavēto laika periodu līdzfinansējums nav jāmaksā.</w:t>
      </w:r>
    </w:p>
    <w:p w14:paraId="338A4CC1" w14:textId="77777777" w:rsidR="00375E96" w:rsidRPr="00375E96" w:rsidRDefault="00375E96" w:rsidP="00375E96">
      <w:pPr>
        <w:numPr>
          <w:ilvl w:val="0"/>
          <w:numId w:val="33"/>
        </w:numPr>
        <w:tabs>
          <w:tab w:val="left" w:pos="345"/>
        </w:tabs>
        <w:suppressAutoHyphens/>
        <w:spacing w:after="0" w:line="240" w:lineRule="auto"/>
        <w:ind w:left="284" w:hanging="426"/>
        <w:jc w:val="both"/>
        <w:rPr>
          <w:rFonts w:ascii="Times New Roman" w:eastAsia="NSimSun" w:hAnsi="Times New Roman" w:cs="Times New Roman"/>
          <w:kern w:val="2"/>
          <w:sz w:val="24"/>
          <w:szCs w:val="24"/>
          <w:lang w:val="lv-LV" w:eastAsia="zh-CN" w:bidi="hi-IN"/>
        </w:rPr>
      </w:pPr>
      <w:r w:rsidRPr="00375E96">
        <w:rPr>
          <w:rFonts w:ascii="Times New Roman" w:eastAsia="NSimSun" w:hAnsi="Times New Roman" w:cs="Times New Roman"/>
          <w:color w:val="000000"/>
          <w:kern w:val="2"/>
          <w:sz w:val="24"/>
          <w:szCs w:val="24"/>
          <w:lang w:val="lv-LV" w:eastAsia="zh-CN" w:bidi="hi-IN"/>
        </w:rPr>
        <w:t xml:space="preserve"> Noteikumu ievērošanas un līdzfinansējuma iemaksas izpildes kontroli organizē un nodrošina izglītības iestādes vadītājs.</w:t>
      </w:r>
    </w:p>
    <w:p w14:paraId="5BAF45B4" w14:textId="77777777" w:rsidR="00375E96" w:rsidRPr="00375E96" w:rsidRDefault="00375E96" w:rsidP="00375E96">
      <w:pPr>
        <w:suppressAutoHyphens/>
        <w:spacing w:after="0" w:line="240" w:lineRule="auto"/>
        <w:jc w:val="both"/>
        <w:rPr>
          <w:rFonts w:ascii="Times New Roman" w:eastAsia="NSimSun" w:hAnsi="Times New Roman" w:cs="Times New Roman"/>
          <w:color w:val="000000"/>
          <w:kern w:val="2"/>
          <w:sz w:val="24"/>
          <w:szCs w:val="24"/>
          <w:lang w:val="lv-LV" w:eastAsia="zh-CN" w:bidi="hi-IN"/>
        </w:rPr>
      </w:pPr>
    </w:p>
    <w:p w14:paraId="6E11F011" w14:textId="77777777" w:rsidR="00375E96" w:rsidRPr="00375E96" w:rsidRDefault="00375E96" w:rsidP="00375E96">
      <w:pPr>
        <w:keepNext/>
        <w:numPr>
          <w:ilvl w:val="3"/>
          <w:numId w:val="0"/>
        </w:numPr>
        <w:tabs>
          <w:tab w:val="num" w:pos="0"/>
        </w:tabs>
        <w:suppressAutoHyphens/>
        <w:spacing w:after="0" w:line="240" w:lineRule="auto"/>
        <w:jc w:val="center"/>
        <w:outlineLvl w:val="3"/>
        <w:rPr>
          <w:rFonts w:ascii="Times New Roman" w:eastAsia="NSimSun" w:hAnsi="Times New Roman" w:cs="Times New Roman"/>
          <w:b/>
          <w:bCs/>
          <w:kern w:val="2"/>
          <w:sz w:val="24"/>
          <w:szCs w:val="24"/>
          <w:lang w:val="lv-LV" w:eastAsia="zh-CN" w:bidi="hi-IN"/>
        </w:rPr>
      </w:pPr>
      <w:r w:rsidRPr="00375E96">
        <w:rPr>
          <w:rFonts w:ascii="Times New Roman" w:eastAsia="NSimSun" w:hAnsi="Times New Roman" w:cs="Times New Roman"/>
          <w:b/>
          <w:bCs/>
          <w:kern w:val="2"/>
          <w:sz w:val="24"/>
          <w:szCs w:val="24"/>
          <w:lang w:val="lv-LV" w:eastAsia="zh-CN" w:bidi="hi-IN"/>
        </w:rPr>
        <w:t>IV. Noslēguma jautājumi</w:t>
      </w:r>
    </w:p>
    <w:p w14:paraId="4133A8AC" w14:textId="77777777" w:rsidR="00375E96" w:rsidRPr="00375E96" w:rsidRDefault="00375E96" w:rsidP="00375E96">
      <w:pPr>
        <w:suppressAutoHyphens/>
        <w:spacing w:after="0" w:line="240" w:lineRule="auto"/>
        <w:jc w:val="both"/>
        <w:rPr>
          <w:rFonts w:ascii="Times New Roman" w:eastAsia="Times New Roman" w:hAnsi="Times New Roman" w:cs="Times New Roman"/>
          <w:kern w:val="2"/>
          <w:sz w:val="24"/>
          <w:szCs w:val="24"/>
          <w:lang w:val="lv-LV" w:eastAsia="ar-SA" w:bidi="hi-IN"/>
        </w:rPr>
      </w:pPr>
    </w:p>
    <w:p w14:paraId="75DAA8EB" w14:textId="77777777" w:rsidR="00375E96" w:rsidRPr="00375E96" w:rsidRDefault="00375E96" w:rsidP="00375E96">
      <w:pPr>
        <w:numPr>
          <w:ilvl w:val="0"/>
          <w:numId w:val="34"/>
        </w:numPr>
        <w:tabs>
          <w:tab w:val="left" w:pos="285"/>
        </w:tabs>
        <w:suppressAutoHyphens/>
        <w:spacing w:after="0" w:line="240" w:lineRule="auto"/>
        <w:ind w:left="284" w:hanging="426"/>
        <w:jc w:val="both"/>
        <w:rPr>
          <w:rFonts w:ascii="Times New Roman" w:eastAsia="NSimSun" w:hAnsi="Times New Roman" w:cs="Times New Roman"/>
          <w:kern w:val="2"/>
          <w:sz w:val="24"/>
          <w:szCs w:val="24"/>
          <w:lang w:val="lv-LV" w:eastAsia="zh-CN" w:bidi="hi-IN"/>
        </w:rPr>
      </w:pPr>
      <w:r w:rsidRPr="00375E96">
        <w:rPr>
          <w:rFonts w:ascii="Times New Roman" w:eastAsia="Times New Roman" w:hAnsi="Times New Roman" w:cs="Times New Roman"/>
          <w:kern w:val="2"/>
          <w:sz w:val="24"/>
          <w:szCs w:val="24"/>
          <w:lang w:val="lv-LV" w:eastAsia="ar-SA" w:bidi="hi-IN"/>
        </w:rPr>
        <w:t xml:space="preserve">Ar noteikumu spēkā stāšanos spēku zaudē Balvu novada domes 2014.gada 13.novembra saistošie noteikumi Nr.12/2014 </w:t>
      </w:r>
      <w:r w:rsidRPr="00375E96">
        <w:rPr>
          <w:rFonts w:ascii="Times New Roman" w:hAnsi="Times New Roman" w:cs="Times New Roman"/>
          <w:sz w:val="24"/>
          <w:szCs w:val="24"/>
          <w:lang w:val="lv-LV"/>
        </w:rPr>
        <w:t>„Par līdzfinansējuma samaksas kārtību profesionālās ievirzes izglītības programmu apguvei Balvu novada pašvaldības izglītības iestādēs”</w:t>
      </w:r>
      <w:r w:rsidRPr="00375E96">
        <w:rPr>
          <w:rFonts w:ascii="Times New Roman" w:eastAsia="Times New Roman" w:hAnsi="Times New Roman" w:cs="Times New Roman"/>
          <w:kern w:val="2"/>
          <w:sz w:val="24"/>
          <w:szCs w:val="24"/>
          <w:lang w:val="lv-LV" w:eastAsia="ar-SA" w:bidi="hi-IN"/>
        </w:rPr>
        <w:t>.</w:t>
      </w:r>
    </w:p>
    <w:p w14:paraId="608F48CA" w14:textId="77777777" w:rsidR="00375E96" w:rsidRPr="00375E96" w:rsidRDefault="00375E96" w:rsidP="00375E96">
      <w:pPr>
        <w:numPr>
          <w:ilvl w:val="0"/>
          <w:numId w:val="34"/>
        </w:numPr>
        <w:suppressAutoHyphens/>
        <w:spacing w:after="0" w:line="240" w:lineRule="auto"/>
        <w:ind w:left="284" w:hanging="426"/>
        <w:contextualSpacing/>
        <w:jc w:val="both"/>
        <w:rPr>
          <w:rFonts w:ascii="Times New Roman" w:eastAsia="NSimSun" w:hAnsi="Times New Roman" w:cs="Times New Roman"/>
          <w:kern w:val="2"/>
          <w:sz w:val="24"/>
          <w:szCs w:val="24"/>
          <w:lang w:val="lv-LV" w:eastAsia="zh-CN" w:bidi="hi-IN"/>
        </w:rPr>
      </w:pPr>
      <w:r w:rsidRPr="00375E96">
        <w:rPr>
          <w:rFonts w:ascii="Times New Roman" w:hAnsi="Times New Roman" w:cs="Times New Roman"/>
          <w:kern w:val="2"/>
          <w:sz w:val="24"/>
          <w:szCs w:val="24"/>
          <w:lang w:val="lv-LV" w:eastAsia="ar-SA" w:bidi="hi-IN"/>
        </w:rPr>
        <w:lastRenderedPageBreak/>
        <w:t xml:space="preserve">Noteikumi stājas spēkā 2022.gada 1.janvārī, bet ne agrāk kā nākošajā dienā </w:t>
      </w:r>
      <w:r w:rsidRPr="00375E96">
        <w:rPr>
          <w:rFonts w:ascii="Times New Roman" w:hAnsi="Times New Roman" w:cs="Times New Roman" w:hint="eastAsia"/>
          <w:kern w:val="2"/>
          <w:sz w:val="24"/>
          <w:szCs w:val="24"/>
          <w:lang w:val="lv-LV" w:eastAsia="ar-SA" w:bidi="hi-IN"/>
        </w:rPr>
        <w:t xml:space="preserve">pēc to publicēšanas oficiālajā izdevumā </w:t>
      </w:r>
      <w:r w:rsidRPr="00375E96">
        <w:rPr>
          <w:rFonts w:ascii="Times New Roman" w:hAnsi="Times New Roman" w:cs="Times New Roman"/>
          <w:kern w:val="2"/>
          <w:sz w:val="24"/>
          <w:szCs w:val="24"/>
          <w:lang w:val="lv-LV" w:eastAsia="ar-SA" w:bidi="hi-IN"/>
        </w:rPr>
        <w:t xml:space="preserve"> “</w:t>
      </w:r>
      <w:r w:rsidRPr="00375E96">
        <w:rPr>
          <w:rFonts w:ascii="Times New Roman" w:hAnsi="Times New Roman" w:cs="Times New Roman" w:hint="eastAsia"/>
          <w:kern w:val="2"/>
          <w:sz w:val="24"/>
          <w:szCs w:val="24"/>
          <w:lang w:val="lv-LV" w:eastAsia="ar-SA" w:bidi="hi-IN"/>
        </w:rPr>
        <w:t>Latvijas Vēstnesis</w:t>
      </w:r>
      <w:r w:rsidRPr="00375E96">
        <w:rPr>
          <w:rFonts w:ascii="Times New Roman" w:hAnsi="Times New Roman" w:cs="Times New Roman" w:hint="eastAsia"/>
          <w:kern w:val="2"/>
          <w:sz w:val="24"/>
          <w:szCs w:val="24"/>
          <w:lang w:val="lv-LV" w:eastAsia="ar-SA" w:bidi="hi-IN"/>
        </w:rPr>
        <w:t>”</w:t>
      </w:r>
      <w:r w:rsidRPr="00375E96">
        <w:rPr>
          <w:rFonts w:ascii="Times New Roman" w:hAnsi="Times New Roman" w:cs="Times New Roman" w:hint="eastAsia"/>
          <w:kern w:val="2"/>
          <w:sz w:val="24"/>
          <w:szCs w:val="24"/>
          <w:lang w:val="lv-LV" w:eastAsia="ar-SA" w:bidi="hi-IN"/>
        </w:rPr>
        <w:t>.</w:t>
      </w:r>
    </w:p>
    <w:p w14:paraId="73E84C50" w14:textId="77777777" w:rsidR="00375E96" w:rsidRPr="00375E96" w:rsidRDefault="00375E96" w:rsidP="00375E96">
      <w:pPr>
        <w:tabs>
          <w:tab w:val="left" w:pos="285"/>
        </w:tabs>
        <w:suppressAutoHyphens/>
        <w:spacing w:after="0" w:line="240" w:lineRule="auto"/>
        <w:ind w:left="426"/>
        <w:jc w:val="both"/>
        <w:rPr>
          <w:rFonts w:ascii="Times New Roman" w:hAnsi="Times New Roman" w:cs="Times New Roman"/>
          <w:color w:val="000000"/>
          <w:kern w:val="2"/>
          <w:sz w:val="24"/>
          <w:szCs w:val="24"/>
          <w:lang w:val="lv-LV" w:eastAsia="ar-SA" w:bidi="hi-IN"/>
        </w:rPr>
      </w:pPr>
    </w:p>
    <w:p w14:paraId="69D4F7C3"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A31D2B3" w14:textId="396BEC3A" w:rsidR="00D7465C" w:rsidRDefault="00D7465C" w:rsidP="00D7465C">
      <w:pPr>
        <w:spacing w:after="0" w:line="240" w:lineRule="auto"/>
        <w:rPr>
          <w:rFonts w:ascii="Times New Roman" w:hAnsi="Times New Roman" w:cs="Times New Roman"/>
          <w:noProof/>
          <w:sz w:val="24"/>
          <w:szCs w:val="24"/>
          <w:lang w:val="lv-LV"/>
        </w:rPr>
      </w:pPr>
      <w:r w:rsidRPr="00C64D4A">
        <w:rPr>
          <w:rFonts w:ascii="Times New Roman" w:hAnsi="Times New Roman" w:cs="Times New Roman"/>
          <w:noProof/>
          <w:sz w:val="24"/>
          <w:szCs w:val="24"/>
          <w:lang w:val="lv-LV"/>
        </w:rPr>
        <w:t xml:space="preserve">Domes priekšsēdētājs </w:t>
      </w:r>
      <w:r w:rsidRPr="00C64D4A">
        <w:rPr>
          <w:rFonts w:ascii="Times New Roman" w:hAnsi="Times New Roman" w:cs="Times New Roman"/>
          <w:noProof/>
          <w:sz w:val="24"/>
          <w:szCs w:val="24"/>
          <w:lang w:val="lv-LV"/>
        </w:rPr>
        <w:tab/>
      </w:r>
      <w:r w:rsidRPr="00C64D4A">
        <w:rPr>
          <w:rFonts w:ascii="Times New Roman" w:hAnsi="Times New Roman" w:cs="Times New Roman"/>
          <w:noProof/>
          <w:sz w:val="24"/>
          <w:szCs w:val="24"/>
          <w:lang w:val="lv-LV"/>
        </w:rPr>
        <w:tab/>
      </w:r>
      <w:r>
        <w:rPr>
          <w:rFonts w:ascii="Times New Roman" w:hAnsi="Times New Roman" w:cs="Times New Roman"/>
          <w:noProof/>
          <w:sz w:val="24"/>
          <w:szCs w:val="24"/>
          <w:lang w:val="lv-LV"/>
        </w:rPr>
        <w:t xml:space="preserve">                 (personiskais paraksts)                       </w:t>
      </w:r>
      <w:r w:rsidRPr="00C64D4A">
        <w:rPr>
          <w:rFonts w:ascii="Times New Roman" w:hAnsi="Times New Roman" w:cs="Times New Roman"/>
          <w:noProof/>
          <w:sz w:val="24"/>
          <w:szCs w:val="24"/>
          <w:lang w:val="lv-LV"/>
        </w:rPr>
        <w:t>Sergejs Maksimovs</w:t>
      </w:r>
    </w:p>
    <w:p w14:paraId="52202279" w14:textId="35D76DB3" w:rsidR="00D7465C" w:rsidRDefault="00D7465C" w:rsidP="00D7465C">
      <w:pPr>
        <w:spacing w:after="0" w:line="240" w:lineRule="auto"/>
        <w:jc w:val="center"/>
        <w:rPr>
          <w:rFonts w:ascii="Times New Roman" w:hAnsi="Times New Roman" w:cs="Times New Roman"/>
          <w:noProof/>
          <w:sz w:val="24"/>
          <w:szCs w:val="24"/>
          <w:lang w:val="lv-LV"/>
        </w:rPr>
      </w:pPr>
    </w:p>
    <w:p w14:paraId="249846FE"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8"/>
      <w:headerReference w:type="first" r:id="rId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375E96"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375E96" w:rsidP="00F96029">
    <w:pPr>
      <w:pStyle w:val="Header"/>
    </w:pPr>
  </w:p>
  <w:p w14:paraId="0745FFF2" w14:textId="77777777" w:rsidR="00517E10" w:rsidRPr="00C561F7" w:rsidRDefault="00375E96"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26001F"/>
    <w:lvl w:ilvl="0">
      <w:start w:val="1"/>
      <w:numFmt w:val="decimal"/>
      <w:lvlText w:val="%1."/>
      <w:lvlJc w:val="left"/>
      <w:pPr>
        <w:ind w:left="360" w:hanging="360"/>
      </w:pPr>
      <w:rPr>
        <w:lang w:val="lv-LV"/>
      </w:rPr>
    </w:lvl>
    <w:lvl w:ilvl="1">
      <w:start w:val="1"/>
      <w:numFmt w:val="decimal"/>
      <w:lvlText w:val="%1.%2."/>
      <w:lvlJc w:val="left"/>
      <w:pPr>
        <w:ind w:left="792" w:hanging="432"/>
      </w:pPr>
      <w:rPr>
        <w:lang w:val="lv-LV"/>
      </w:rPr>
    </w:lvl>
    <w:lvl w:ilvl="2">
      <w:start w:val="1"/>
      <w:numFmt w:val="decimal"/>
      <w:lvlText w:val="%1.%2.%3."/>
      <w:lvlJc w:val="left"/>
      <w:pPr>
        <w:ind w:left="1224" w:hanging="504"/>
      </w:pPr>
      <w:rPr>
        <w:lang w:val="lv-LV"/>
      </w:rPr>
    </w:lvl>
    <w:lvl w:ilvl="3">
      <w:start w:val="1"/>
      <w:numFmt w:val="decimal"/>
      <w:lvlText w:val="%1.%2.%3.%4."/>
      <w:lvlJc w:val="left"/>
      <w:pPr>
        <w:ind w:left="1728" w:hanging="648"/>
      </w:pPr>
      <w:rPr>
        <w:lang w:val="lv-LV"/>
      </w:rPr>
    </w:lvl>
    <w:lvl w:ilvl="4">
      <w:start w:val="1"/>
      <w:numFmt w:val="decimal"/>
      <w:lvlText w:val="%1.%2.%3.%4.%5."/>
      <w:lvlJc w:val="left"/>
      <w:pPr>
        <w:ind w:left="2232" w:hanging="792"/>
      </w:pPr>
      <w:rPr>
        <w:lang w:val="lv-LV"/>
      </w:rPr>
    </w:lvl>
    <w:lvl w:ilvl="5">
      <w:start w:val="1"/>
      <w:numFmt w:val="decimal"/>
      <w:lvlText w:val="%1.%2.%3.%4.%5.%6."/>
      <w:lvlJc w:val="left"/>
      <w:pPr>
        <w:ind w:left="2736" w:hanging="936"/>
      </w:pPr>
      <w:rPr>
        <w:lang w:val="lv-LV"/>
      </w:rPr>
    </w:lvl>
    <w:lvl w:ilvl="6">
      <w:start w:val="1"/>
      <w:numFmt w:val="decimal"/>
      <w:lvlText w:val="%1.%2.%3.%4.%5.%6.%7."/>
      <w:lvlJc w:val="left"/>
      <w:pPr>
        <w:ind w:left="3240" w:hanging="1080"/>
      </w:pPr>
      <w:rPr>
        <w:lang w:val="lv-LV"/>
      </w:rPr>
    </w:lvl>
    <w:lvl w:ilvl="7">
      <w:start w:val="1"/>
      <w:numFmt w:val="decimal"/>
      <w:lvlText w:val="%1.%2.%3.%4.%5.%6.%7.%8."/>
      <w:lvlJc w:val="left"/>
      <w:pPr>
        <w:ind w:left="3744" w:hanging="1224"/>
      </w:pPr>
      <w:rPr>
        <w:lang w:val="lv-LV"/>
      </w:rPr>
    </w:lvl>
    <w:lvl w:ilvl="8">
      <w:start w:val="1"/>
      <w:numFmt w:val="decimal"/>
      <w:lvlText w:val="%1.%2.%3.%4.%5.%6.%7.%8.%9."/>
      <w:lvlJc w:val="left"/>
      <w:pPr>
        <w:ind w:left="4320" w:hanging="1440"/>
      </w:pPr>
      <w:rPr>
        <w:lang w:val="lv-LV"/>
      </w:rPr>
    </w:lvl>
  </w:abstractNum>
  <w:abstractNum w:abstractNumId="1"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1E6F04"/>
    <w:multiLevelType w:val="multilevel"/>
    <w:tmpl w:val="777645E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5"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6"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F715B"/>
    <w:multiLevelType w:val="multilevel"/>
    <w:tmpl w:val="25B29A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6"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0F5A1E"/>
    <w:multiLevelType w:val="multilevel"/>
    <w:tmpl w:val="1236F9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3579DE"/>
    <w:multiLevelType w:val="multilevel"/>
    <w:tmpl w:val="D89A4AC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D65DBF"/>
    <w:multiLevelType w:val="multilevel"/>
    <w:tmpl w:val="5EAA2C42"/>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9"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7FBF2931"/>
    <w:multiLevelType w:val="multilevel"/>
    <w:tmpl w:val="DA0CB598"/>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4"/>
  </w:num>
  <w:num w:numId="2">
    <w:abstractNumId w:val="22"/>
  </w:num>
  <w:num w:numId="3">
    <w:abstractNumId w:val="30"/>
  </w:num>
  <w:num w:numId="4">
    <w:abstractNumId w:val="6"/>
  </w:num>
  <w:num w:numId="5">
    <w:abstractNumId w:val="15"/>
  </w:num>
  <w:num w:numId="6">
    <w:abstractNumId w:val="8"/>
  </w:num>
  <w:num w:numId="7">
    <w:abstractNumId w:val="4"/>
  </w:num>
  <w:num w:numId="8">
    <w:abstractNumId w:val="14"/>
  </w:num>
  <w:num w:numId="9">
    <w:abstractNumId w:val="31"/>
  </w:num>
  <w:num w:numId="10">
    <w:abstractNumId w:val="11"/>
  </w:num>
  <w:num w:numId="11">
    <w:abstractNumId w:val="23"/>
  </w:num>
  <w:num w:numId="12">
    <w:abstractNumId w:val="21"/>
  </w:num>
  <w:num w:numId="13">
    <w:abstractNumId w:val="18"/>
  </w:num>
  <w:num w:numId="14">
    <w:abstractNumId w:val="16"/>
  </w:num>
  <w:num w:numId="15">
    <w:abstractNumId w:val="1"/>
  </w:num>
  <w:num w:numId="16">
    <w:abstractNumId w:val="9"/>
  </w:num>
  <w:num w:numId="17">
    <w:abstractNumId w:val="7"/>
  </w:num>
  <w:num w:numId="18">
    <w:abstractNumId w:val="29"/>
  </w:num>
  <w:num w:numId="19">
    <w:abstractNumId w:val="33"/>
  </w:num>
  <w:num w:numId="20">
    <w:abstractNumId w:val="2"/>
  </w:num>
  <w:num w:numId="21">
    <w:abstractNumId w:val="19"/>
  </w:num>
  <w:num w:numId="22">
    <w:abstractNumId w:val="24"/>
  </w:num>
  <w:num w:numId="23">
    <w:abstractNumId w:val="25"/>
  </w:num>
  <w:num w:numId="24">
    <w:abstractNumId w:val="17"/>
  </w:num>
  <w:num w:numId="25">
    <w:abstractNumId w:val="32"/>
  </w:num>
  <w:num w:numId="26">
    <w:abstractNumId w:val="12"/>
  </w:num>
  <w:num w:numId="27">
    <w:abstractNumId w:val="28"/>
  </w:num>
  <w:num w:numId="28">
    <w:abstractNumId w:val="10"/>
  </w:num>
  <w:num w:numId="29">
    <w:abstractNumId w:val="5"/>
  </w:num>
  <w:num w:numId="30">
    <w:abstractNumId w:val="26"/>
  </w:num>
  <w:num w:numId="31">
    <w:abstractNumId w:val="0"/>
  </w:num>
  <w:num w:numId="32">
    <w:abstractNumId w:val="20"/>
  </w:num>
  <w:num w:numId="33">
    <w:abstractNumId w:val="3"/>
  </w:num>
  <w:num w:numId="34">
    <w:abstractNumId w:val="35"/>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B3803"/>
    <w:rsid w:val="001D3EB5"/>
    <w:rsid w:val="0026236C"/>
    <w:rsid w:val="002B15DC"/>
    <w:rsid w:val="00313890"/>
    <w:rsid w:val="00375E96"/>
    <w:rsid w:val="004664F7"/>
    <w:rsid w:val="006033E8"/>
    <w:rsid w:val="00611CAB"/>
    <w:rsid w:val="00684844"/>
    <w:rsid w:val="00746C91"/>
    <w:rsid w:val="00826EE9"/>
    <w:rsid w:val="00951EC8"/>
    <w:rsid w:val="009636A7"/>
    <w:rsid w:val="00A01DEA"/>
    <w:rsid w:val="00A92186"/>
    <w:rsid w:val="00BA6F84"/>
    <w:rsid w:val="00C458DA"/>
    <w:rsid w:val="00C8606C"/>
    <w:rsid w:val="00C946D1"/>
    <w:rsid w:val="00CE1543"/>
    <w:rsid w:val="00CF6310"/>
    <w:rsid w:val="00D446BE"/>
    <w:rsid w:val="00D7465C"/>
    <w:rsid w:val="00D96CF8"/>
    <w:rsid w:val="00E7356F"/>
    <w:rsid w:val="00EC5F6D"/>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16D9-D77F-4D7C-BD99-B8062F23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2021-11-26T15:44:00Z</dcterms:created>
  <dcterms:modified xsi:type="dcterms:W3CDTF">2021-11-26T15:44:00Z</dcterms:modified>
</cp:coreProperties>
</file>