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7FC8DC0D"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ascii="Times New Roman" w:eastAsia="Times New Roman" w:hAnsi="Times New Roman" w:cs="Times New Roman"/>
          <w:b/>
          <w:sz w:val="24"/>
          <w:szCs w:val="24"/>
          <w:lang w:val="lv-LV" w:eastAsia="ar-SA"/>
        </w:rPr>
        <w:t>APSTIPRINĀTI</w:t>
      </w:r>
    </w:p>
    <w:p w14:paraId="57AECE24" w14:textId="77777777"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 xml:space="preserve">ar Balvu novada Domes </w:t>
      </w:r>
    </w:p>
    <w:p w14:paraId="682718D0" w14:textId="54889BF7"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2021.gada 2</w:t>
      </w:r>
      <w:r>
        <w:rPr>
          <w:rFonts w:ascii="Times New Roman" w:eastAsia="Times New Roman" w:hAnsi="Times New Roman" w:cs="Times New Roman"/>
          <w:sz w:val="24"/>
          <w:szCs w:val="24"/>
          <w:lang w:val="lv-LV" w:eastAsia="ar-SA"/>
        </w:rPr>
        <w:t>8</w:t>
      </w:r>
      <w:r w:rsidRPr="008C31CF">
        <w:rPr>
          <w:rFonts w:ascii="Times New Roman" w:eastAsia="Times New Roman" w:hAnsi="Times New Roman" w:cs="Times New Roman"/>
          <w:sz w:val="24"/>
          <w:szCs w:val="24"/>
          <w:lang w:val="lv-LV" w:eastAsia="ar-SA"/>
        </w:rPr>
        <w:t>.</w:t>
      </w:r>
      <w:r>
        <w:rPr>
          <w:rFonts w:ascii="Times New Roman" w:eastAsia="Times New Roman" w:hAnsi="Times New Roman" w:cs="Times New Roman"/>
          <w:sz w:val="24"/>
          <w:szCs w:val="24"/>
          <w:lang w:val="lv-LV" w:eastAsia="ar-SA"/>
        </w:rPr>
        <w:t>oktobra</w:t>
      </w:r>
    </w:p>
    <w:p w14:paraId="3EEFC652" w14:textId="03C3A541"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 xml:space="preserve">lēmumu (sēdes </w:t>
      </w:r>
      <w:smartTag w:uri="schemas-tilde-lv/tildestengine" w:element="veidnes">
        <w:smartTagPr>
          <w:attr w:name="id" w:val="-1"/>
          <w:attr w:name="baseform" w:val="Protokols"/>
          <w:attr w:name="text" w:val="Protokols"/>
        </w:smartTagPr>
        <w:r w:rsidRPr="008C31CF">
          <w:rPr>
            <w:rFonts w:ascii="Times New Roman" w:eastAsia="Times New Roman" w:hAnsi="Times New Roman" w:cs="Times New Roman"/>
            <w:sz w:val="24"/>
            <w:szCs w:val="24"/>
            <w:lang w:val="lv-LV" w:eastAsia="ar-SA"/>
          </w:rPr>
          <w:t>protokols</w:t>
        </w:r>
      </w:smartTag>
      <w:r w:rsidRPr="008C31CF">
        <w:rPr>
          <w:rFonts w:ascii="Times New Roman" w:eastAsia="Times New Roman" w:hAnsi="Times New Roman" w:cs="Times New Roman"/>
          <w:sz w:val="24"/>
          <w:szCs w:val="24"/>
          <w:lang w:val="lv-LV" w:eastAsia="ar-SA"/>
        </w:rPr>
        <w:t xml:space="preserve"> Nr.1</w:t>
      </w:r>
      <w:r>
        <w:rPr>
          <w:rFonts w:ascii="Times New Roman" w:eastAsia="Times New Roman" w:hAnsi="Times New Roman" w:cs="Times New Roman"/>
          <w:sz w:val="24"/>
          <w:szCs w:val="24"/>
          <w:lang w:val="lv-LV" w:eastAsia="ar-SA"/>
        </w:rPr>
        <w:t>4</w:t>
      </w:r>
      <w:r w:rsidRPr="008C31CF">
        <w:rPr>
          <w:rFonts w:ascii="Times New Roman" w:eastAsia="Times New Roman" w:hAnsi="Times New Roman" w:cs="Times New Roman"/>
          <w:sz w:val="24"/>
          <w:szCs w:val="24"/>
          <w:lang w:val="lv-LV" w:eastAsia="ar-SA"/>
        </w:rPr>
        <w:t xml:space="preserve">., </w:t>
      </w:r>
      <w:r w:rsidR="005E31F6">
        <w:rPr>
          <w:rFonts w:ascii="Times New Roman" w:eastAsia="Times New Roman" w:hAnsi="Times New Roman" w:cs="Times New Roman"/>
          <w:sz w:val="24"/>
          <w:szCs w:val="24"/>
          <w:lang w:val="lv-LV" w:eastAsia="ar-SA"/>
        </w:rPr>
        <w:t>80</w:t>
      </w:r>
      <w:r w:rsidRPr="008C31CF">
        <w:rPr>
          <w:rFonts w:ascii="Times New Roman" w:eastAsia="Times New Roman" w:hAnsi="Times New Roman" w:cs="Times New Roman"/>
          <w:sz w:val="24"/>
          <w:szCs w:val="24"/>
          <w:lang w:val="lv-LV" w:eastAsia="ar-SA"/>
        </w:rPr>
        <w:t>.§)</w:t>
      </w:r>
    </w:p>
    <w:p w14:paraId="2985CDF7" w14:textId="77777777" w:rsidR="00A96FA9" w:rsidRPr="00891E0A" w:rsidRDefault="00A96FA9" w:rsidP="00A96FA9">
      <w:pPr>
        <w:widowControl w:val="0"/>
        <w:suppressAutoHyphens/>
        <w:spacing w:after="0" w:line="240" w:lineRule="auto"/>
        <w:jc w:val="center"/>
        <w:rPr>
          <w:rFonts w:ascii="Times New Roman" w:eastAsia="Lucida Sans Unicode" w:hAnsi="Times New Roman" w:cs="Times New Roman"/>
          <w:b/>
          <w:kern w:val="1"/>
          <w:sz w:val="24"/>
          <w:szCs w:val="24"/>
          <w:lang w:val="lv-LV" w:eastAsia="lv-LV"/>
        </w:rPr>
      </w:pPr>
    </w:p>
    <w:p w14:paraId="7BE59D4F" w14:textId="77777777" w:rsidR="005E31F6" w:rsidRPr="005E31F6" w:rsidRDefault="005E31F6" w:rsidP="005E31F6">
      <w:pPr>
        <w:widowControl w:val="0"/>
        <w:suppressAutoHyphens/>
        <w:spacing w:after="0" w:line="240" w:lineRule="auto"/>
        <w:jc w:val="center"/>
        <w:rPr>
          <w:rFonts w:ascii="Times New Roman" w:eastAsia="Lucida Sans Unicode" w:hAnsi="Times New Roman" w:cs="Times New Roman"/>
          <w:b/>
          <w:kern w:val="2"/>
          <w:sz w:val="24"/>
          <w:szCs w:val="24"/>
          <w:lang w:val="lv-LV" w:eastAsia="lv-LV"/>
        </w:rPr>
      </w:pPr>
      <w:r w:rsidRPr="005E31F6">
        <w:rPr>
          <w:rFonts w:ascii="Times New Roman" w:eastAsia="Lucida Sans Unicode" w:hAnsi="Times New Roman" w:cs="Times New Roman"/>
          <w:b/>
          <w:kern w:val="2"/>
          <w:sz w:val="24"/>
          <w:szCs w:val="24"/>
          <w:lang w:val="lv-LV" w:eastAsia="lv-LV"/>
        </w:rPr>
        <w:t>SAISTOŠIE NOTEIKUMI</w:t>
      </w:r>
    </w:p>
    <w:p w14:paraId="32D0D231" w14:textId="77777777" w:rsidR="005E31F6" w:rsidRPr="005E31F6" w:rsidRDefault="005E31F6" w:rsidP="005E31F6">
      <w:pPr>
        <w:widowControl w:val="0"/>
        <w:suppressAutoHyphens/>
        <w:spacing w:after="0" w:line="240" w:lineRule="auto"/>
        <w:jc w:val="center"/>
        <w:rPr>
          <w:rFonts w:ascii="Times New Roman" w:eastAsia="Lucida Sans Unicode" w:hAnsi="Times New Roman" w:cs="Times New Roman"/>
          <w:kern w:val="2"/>
          <w:sz w:val="24"/>
          <w:szCs w:val="24"/>
          <w:lang w:val="lv-LV" w:eastAsia="lv-LV"/>
        </w:rPr>
      </w:pPr>
      <w:r w:rsidRPr="005E31F6">
        <w:rPr>
          <w:rFonts w:ascii="Times New Roman" w:eastAsia="Lucida Sans Unicode" w:hAnsi="Times New Roman" w:cs="Times New Roman"/>
          <w:kern w:val="2"/>
          <w:sz w:val="24"/>
          <w:szCs w:val="24"/>
          <w:lang w:val="lv-LV" w:eastAsia="lv-LV"/>
        </w:rPr>
        <w:t xml:space="preserve">Balvos </w:t>
      </w:r>
    </w:p>
    <w:p w14:paraId="101C6A42" w14:textId="77777777" w:rsidR="005E31F6" w:rsidRPr="005E31F6" w:rsidRDefault="005E31F6" w:rsidP="005E31F6">
      <w:pPr>
        <w:widowControl w:val="0"/>
        <w:suppressAutoHyphens/>
        <w:spacing w:after="0" w:line="240" w:lineRule="auto"/>
        <w:jc w:val="center"/>
        <w:rPr>
          <w:rFonts w:ascii="Times New Roman" w:eastAsia="Lucida Sans Unicode" w:hAnsi="Times New Roman" w:cs="Times New Roman"/>
          <w:kern w:val="2"/>
          <w:sz w:val="24"/>
          <w:szCs w:val="24"/>
          <w:lang w:val="lv-LV" w:eastAsia="lv-LV"/>
        </w:rPr>
      </w:pPr>
      <w:r w:rsidRPr="005E31F6">
        <w:rPr>
          <w:rFonts w:ascii="Times New Roman" w:eastAsia="Lucida Sans Unicode" w:hAnsi="Times New Roman" w:cs="Times New Roman"/>
          <w:kern w:val="2"/>
          <w:sz w:val="24"/>
          <w:szCs w:val="24"/>
          <w:lang w:val="lv-LV" w:eastAsia="lv-LV"/>
        </w:rPr>
        <w:t xml:space="preserve">2021.gada 28.oktobrī                                                                                                </w:t>
      </w:r>
      <w:r w:rsidRPr="005E31F6">
        <w:rPr>
          <w:rFonts w:ascii="Times New Roman" w:eastAsia="Lucida Sans Unicode" w:hAnsi="Times New Roman" w:cs="Times New Roman"/>
          <w:kern w:val="2"/>
          <w:sz w:val="24"/>
          <w:szCs w:val="24"/>
          <w:lang w:val="lv-LV" w:eastAsia="lv-LV"/>
        </w:rPr>
        <w:tab/>
      </w:r>
      <w:r w:rsidRPr="005E31F6">
        <w:rPr>
          <w:rFonts w:ascii="Times New Roman" w:eastAsia="Lucida Sans Unicode" w:hAnsi="Times New Roman" w:cs="Times New Roman"/>
          <w:b/>
          <w:kern w:val="2"/>
          <w:sz w:val="24"/>
          <w:szCs w:val="24"/>
          <w:lang w:val="lv-LV" w:eastAsia="lv-LV"/>
        </w:rPr>
        <w:t>Nr.14/2021</w:t>
      </w:r>
    </w:p>
    <w:p w14:paraId="2D253241" w14:textId="77777777" w:rsidR="005E31F6" w:rsidRPr="005E31F6" w:rsidRDefault="005E31F6" w:rsidP="005E31F6">
      <w:pPr>
        <w:widowControl w:val="0"/>
        <w:suppressAutoHyphens/>
        <w:spacing w:after="0" w:line="240" w:lineRule="auto"/>
        <w:jc w:val="center"/>
        <w:rPr>
          <w:rFonts w:ascii="Times New Roman" w:eastAsia="Arial Unicode MS" w:hAnsi="Times New Roman" w:cs="Times New Roman"/>
          <w:b/>
          <w:bCs/>
          <w:kern w:val="2"/>
          <w:sz w:val="24"/>
          <w:szCs w:val="24"/>
          <w:lang w:val="lv-LV" w:eastAsia="lv-LV"/>
        </w:rPr>
      </w:pPr>
    </w:p>
    <w:p w14:paraId="0705BE02" w14:textId="77777777" w:rsidR="005E31F6" w:rsidRPr="005E31F6" w:rsidRDefault="005E31F6" w:rsidP="005E31F6">
      <w:pPr>
        <w:spacing w:after="0" w:line="240" w:lineRule="auto"/>
        <w:jc w:val="center"/>
        <w:rPr>
          <w:rFonts w:ascii="Times New Roman" w:hAnsi="Times New Roman" w:cs="Times New Roman"/>
          <w:b/>
          <w:bCs/>
          <w:caps/>
          <w:sz w:val="28"/>
          <w:szCs w:val="28"/>
          <w:lang w:val="lv-LV"/>
        </w:rPr>
      </w:pPr>
      <w:r w:rsidRPr="005E31F6">
        <w:rPr>
          <w:rFonts w:ascii="Times New Roman" w:hAnsi="Times New Roman" w:cs="Times New Roman"/>
          <w:b/>
          <w:bCs/>
          <w:caps/>
          <w:sz w:val="28"/>
          <w:szCs w:val="28"/>
          <w:lang w:val="lv-LV"/>
        </w:rPr>
        <w:t>PAR KĀRTĪBU, KĀDĀ AR NEKUSTAMĀ ĪPAŠUMA NODOKLI APLIEK VIDI DEGRADĒJOŠAS, SAGRUVUŠAS VAI CILVĒKU DROŠĪBU APDRAUDOŠAS BŪVES BALVU NOVADĀ</w:t>
      </w:r>
    </w:p>
    <w:p w14:paraId="025716C4" w14:textId="77777777" w:rsidR="005E31F6" w:rsidRPr="005E31F6" w:rsidRDefault="005E31F6" w:rsidP="005E31F6">
      <w:pPr>
        <w:spacing w:after="0" w:line="240" w:lineRule="auto"/>
        <w:jc w:val="center"/>
        <w:rPr>
          <w:rFonts w:ascii="Times New Roman" w:hAnsi="Times New Roman" w:cs="Times New Roman"/>
          <w:sz w:val="24"/>
          <w:szCs w:val="24"/>
          <w:lang w:val="lv-LV"/>
        </w:rPr>
      </w:pPr>
    </w:p>
    <w:p w14:paraId="62110DFB" w14:textId="77777777" w:rsidR="005E31F6" w:rsidRPr="005E31F6" w:rsidRDefault="005E31F6" w:rsidP="005E31F6">
      <w:pPr>
        <w:suppressAutoHyphens/>
        <w:spacing w:after="0" w:line="240" w:lineRule="auto"/>
        <w:jc w:val="right"/>
        <w:rPr>
          <w:rFonts w:ascii="Times New Roman" w:hAnsi="Times New Roman" w:cs="Times New Roman"/>
          <w:i/>
          <w:iCs/>
          <w:lang w:val="lv-LV"/>
        </w:rPr>
      </w:pPr>
      <w:r w:rsidRPr="005E31F6">
        <w:rPr>
          <w:rFonts w:ascii="Times New Roman" w:hAnsi="Times New Roman" w:cs="Times New Roman"/>
          <w:i/>
          <w:lang w:val="lv-LV"/>
        </w:rPr>
        <w:t xml:space="preserve"> </w:t>
      </w:r>
      <w:r w:rsidRPr="005E31F6">
        <w:rPr>
          <w:rFonts w:ascii="Times New Roman" w:hAnsi="Times New Roman" w:cs="Times New Roman"/>
          <w:i/>
          <w:iCs/>
          <w:lang w:val="lv-LV"/>
        </w:rPr>
        <w:t xml:space="preserve">Izdoti saskaņā ar likuma ‘’Par pašvaldībām’’ </w:t>
      </w:r>
    </w:p>
    <w:p w14:paraId="4352398A" w14:textId="77777777" w:rsidR="005E31F6" w:rsidRPr="005E31F6" w:rsidRDefault="005E31F6" w:rsidP="005E31F6">
      <w:pPr>
        <w:suppressAutoHyphens/>
        <w:spacing w:after="0" w:line="240" w:lineRule="auto"/>
        <w:jc w:val="right"/>
        <w:rPr>
          <w:rFonts w:ascii="Times New Roman" w:hAnsi="Times New Roman" w:cs="Times New Roman"/>
          <w:i/>
          <w:iCs/>
          <w:lang w:val="lv-LV"/>
        </w:rPr>
      </w:pPr>
      <w:r w:rsidRPr="005E31F6">
        <w:rPr>
          <w:rFonts w:ascii="Times New Roman" w:hAnsi="Times New Roman" w:cs="Times New Roman"/>
          <w:i/>
          <w:iCs/>
          <w:lang w:val="lv-LV"/>
        </w:rPr>
        <w:t>21.panta pirmās daļas 16.punktu, 43.panta pirmās daļas 13.punktu,</w:t>
      </w:r>
    </w:p>
    <w:p w14:paraId="44764E6E" w14:textId="77777777" w:rsidR="005E31F6" w:rsidRPr="005E31F6" w:rsidRDefault="005E31F6" w:rsidP="005E31F6">
      <w:pPr>
        <w:suppressAutoHyphens/>
        <w:spacing w:after="0" w:line="240" w:lineRule="auto"/>
        <w:jc w:val="right"/>
        <w:rPr>
          <w:rFonts w:ascii="Times New Roman" w:hAnsi="Times New Roman" w:cs="Times New Roman"/>
          <w:i/>
          <w:lang w:val="lv-LV"/>
        </w:rPr>
      </w:pPr>
      <w:r w:rsidRPr="005E31F6">
        <w:rPr>
          <w:rFonts w:ascii="Times New Roman" w:hAnsi="Times New Roman" w:cs="Times New Roman"/>
          <w:i/>
          <w:iCs/>
          <w:lang w:val="lv-LV"/>
        </w:rPr>
        <w:t>likuma „Par nekustamā īpašuma nodokli” 3.panta 1.</w:t>
      </w:r>
      <w:r w:rsidRPr="005E31F6">
        <w:rPr>
          <w:rFonts w:ascii="Times New Roman" w:hAnsi="Times New Roman" w:cs="Times New Roman"/>
          <w:i/>
          <w:iCs/>
          <w:vertAlign w:val="superscript"/>
          <w:lang w:val="lv-LV"/>
        </w:rPr>
        <w:t>4</w:t>
      </w:r>
      <w:r w:rsidRPr="005E31F6">
        <w:rPr>
          <w:rFonts w:ascii="Times New Roman" w:hAnsi="Times New Roman" w:cs="Times New Roman"/>
          <w:i/>
          <w:iCs/>
          <w:lang w:val="lv-LV"/>
        </w:rPr>
        <w:t xml:space="preserve"> daļu</w:t>
      </w:r>
    </w:p>
    <w:p w14:paraId="09ABB000" w14:textId="77777777" w:rsidR="005E31F6" w:rsidRPr="005E31F6" w:rsidRDefault="005E31F6" w:rsidP="005E31F6">
      <w:pPr>
        <w:spacing w:after="0" w:line="240" w:lineRule="auto"/>
        <w:jc w:val="both"/>
        <w:rPr>
          <w:rFonts w:ascii="Times New Roman" w:hAnsi="Times New Roman" w:cs="Times New Roman"/>
          <w:b/>
          <w:sz w:val="24"/>
          <w:szCs w:val="24"/>
          <w:lang w:val="lv-LV"/>
        </w:rPr>
      </w:pPr>
    </w:p>
    <w:p w14:paraId="1A8BA1E8" w14:textId="77777777" w:rsidR="005E31F6" w:rsidRPr="005E31F6" w:rsidRDefault="005E31F6" w:rsidP="005E31F6">
      <w:pPr>
        <w:suppressAutoHyphens/>
        <w:spacing w:after="0" w:line="240" w:lineRule="auto"/>
        <w:jc w:val="center"/>
        <w:rPr>
          <w:rFonts w:cs="Calibri"/>
          <w:lang w:val="lv-LV" w:eastAsia="zh-CN"/>
        </w:rPr>
      </w:pPr>
      <w:r w:rsidRPr="005E31F6">
        <w:rPr>
          <w:rFonts w:ascii="Times New Roman" w:eastAsia="Times New Roman" w:hAnsi="Times New Roman" w:cs="Times New Roman"/>
          <w:b/>
          <w:bCs/>
          <w:sz w:val="24"/>
          <w:szCs w:val="24"/>
          <w:lang w:val="lv-LV" w:eastAsia="lv-LV"/>
        </w:rPr>
        <w:t>I. Vispārīgie jautājumi</w:t>
      </w:r>
    </w:p>
    <w:p w14:paraId="79CEF3B4"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136849F6" w14:textId="77777777" w:rsidR="005E31F6" w:rsidRPr="005E31F6" w:rsidRDefault="005E31F6" w:rsidP="005E31F6">
      <w:pPr>
        <w:suppressAutoHyphens/>
        <w:spacing w:after="0" w:line="240" w:lineRule="auto"/>
        <w:jc w:val="both"/>
        <w:rPr>
          <w:rFonts w:cs="Calibri"/>
          <w:lang w:val="lv-LV" w:eastAsia="zh-CN"/>
        </w:rPr>
      </w:pPr>
      <w:bookmarkStart w:id="0" w:name="p1"/>
      <w:bookmarkEnd w:id="0"/>
      <w:r w:rsidRPr="005E31F6">
        <w:rPr>
          <w:rFonts w:ascii="Times New Roman" w:eastAsia="Times New Roman" w:hAnsi="Times New Roman" w:cs="Times New Roman"/>
          <w:sz w:val="24"/>
          <w:szCs w:val="24"/>
          <w:lang w:val="lv-LV" w:eastAsia="lv-LV"/>
        </w:rPr>
        <w:t>1. Saistošie noteikumi nosaka kārtību, kādā Balvu novada (turpmāk – pašvaldība) administratīvajā teritorijā tiek klasificētas vidi degradējošas būves, sagruvušas būves un cilvēku drošību apdraudošas būves, kuras apliek ar nekustamā īpašuma nodokļa likmi 3 procentu apmēram no būvei piekritīgās zemes kadastrālās vērtības.</w:t>
      </w:r>
    </w:p>
    <w:p w14:paraId="22EA28BA" w14:textId="77777777" w:rsidR="005E31F6" w:rsidRPr="005E31F6" w:rsidRDefault="005E31F6" w:rsidP="005E31F6">
      <w:pPr>
        <w:suppressAutoHyphens/>
        <w:spacing w:after="0" w:line="240" w:lineRule="auto"/>
        <w:jc w:val="both"/>
        <w:rPr>
          <w:rFonts w:cs="Calibri"/>
          <w:lang w:val="lv-LV" w:eastAsia="zh-CN"/>
        </w:rPr>
      </w:pPr>
      <w:bookmarkStart w:id="1" w:name="p2"/>
      <w:bookmarkEnd w:id="1"/>
      <w:r w:rsidRPr="005E31F6">
        <w:rPr>
          <w:rFonts w:ascii="Times New Roman" w:eastAsia="Times New Roman" w:hAnsi="Times New Roman" w:cs="Times New Roman"/>
          <w:sz w:val="24"/>
          <w:szCs w:val="24"/>
          <w:lang w:val="lv-LV" w:eastAsia="lv-LV"/>
        </w:rPr>
        <w:t>2. Šo saistošo noteikumu mērķis ir pašvaldības administratīvajā teritorijā nodrošināt vizuāli pievilcīgu un sakārtotu vidi, kas neapdraud Balvu novada iedzīvotāju drošību, kā arī nosaka būvju īpašnieka, valdītāja vai lietotāja pienākumu uzturēt būves atbilstoši Latvijas Republikā spēkā esošajiem normatīvajiem aktiem.</w:t>
      </w:r>
    </w:p>
    <w:p w14:paraId="0C29308E" w14:textId="77777777" w:rsidR="005E31F6" w:rsidRPr="005E31F6" w:rsidRDefault="005E31F6" w:rsidP="005E31F6">
      <w:pPr>
        <w:suppressAutoHyphens/>
        <w:spacing w:after="0" w:line="240" w:lineRule="auto"/>
        <w:jc w:val="both"/>
        <w:rPr>
          <w:rFonts w:cs="Calibri"/>
          <w:lang w:val="lv-LV" w:eastAsia="zh-CN"/>
        </w:rPr>
      </w:pPr>
      <w:bookmarkStart w:id="2" w:name="p3"/>
      <w:bookmarkEnd w:id="2"/>
      <w:r w:rsidRPr="005E31F6">
        <w:rPr>
          <w:rFonts w:ascii="Times New Roman" w:eastAsia="Times New Roman" w:hAnsi="Times New Roman" w:cs="Times New Roman"/>
          <w:sz w:val="24"/>
          <w:szCs w:val="24"/>
          <w:lang w:val="lv-LV" w:eastAsia="lv-LV"/>
        </w:rPr>
        <w:t xml:space="preserve">3. Šajos saistošajos noteikumos lietotie termini: </w:t>
      </w:r>
    </w:p>
    <w:p w14:paraId="233867EB" w14:textId="77777777" w:rsidR="005E31F6" w:rsidRPr="005E31F6" w:rsidRDefault="005E31F6" w:rsidP="005E31F6">
      <w:pPr>
        <w:suppressAutoHyphens/>
        <w:spacing w:after="0" w:line="240" w:lineRule="auto"/>
        <w:ind w:left="284"/>
        <w:jc w:val="both"/>
        <w:rPr>
          <w:rFonts w:cs="Calibri"/>
          <w:lang w:val="lv-LV" w:eastAsia="zh-CN"/>
        </w:rPr>
      </w:pPr>
      <w:r w:rsidRPr="005E31F6">
        <w:rPr>
          <w:rFonts w:ascii="Times New Roman" w:eastAsia="Times New Roman" w:hAnsi="Times New Roman" w:cs="Times New Roman"/>
          <w:sz w:val="24"/>
          <w:szCs w:val="24"/>
          <w:lang w:val="lv-LV" w:eastAsia="lv-LV"/>
        </w:rPr>
        <w:t xml:space="preserve">3.1. sagruvusi būve – ēka vai būve, kas cietusi stihiskas nelaimes vai avārijas rezultātā (t.sk., ugunsgrēkā, plūdos u.c.), īpašnieka, valdītāja vai lietotāja darbības vai bezdarbības dēļ tai ir daļēji vai pilnīgi sagrautas nesošās konstrukcijas, tā nav izmantojama un atjaunojama iepriekš paredzētajai funkcijai; </w:t>
      </w:r>
    </w:p>
    <w:p w14:paraId="45F75BEA" w14:textId="77777777" w:rsidR="005E31F6" w:rsidRPr="005E31F6" w:rsidRDefault="005E31F6" w:rsidP="005E31F6">
      <w:pPr>
        <w:suppressAutoHyphens/>
        <w:spacing w:after="0" w:line="240" w:lineRule="auto"/>
        <w:ind w:left="284"/>
        <w:jc w:val="both"/>
        <w:rPr>
          <w:rFonts w:cs="Calibri"/>
          <w:lang w:val="lv-LV" w:eastAsia="zh-CN"/>
        </w:rPr>
      </w:pPr>
      <w:r w:rsidRPr="005E31F6">
        <w:rPr>
          <w:rFonts w:ascii="Times New Roman" w:eastAsia="Times New Roman" w:hAnsi="Times New Roman" w:cs="Times New Roman"/>
          <w:sz w:val="24"/>
          <w:szCs w:val="24"/>
          <w:lang w:val="lv-LV" w:eastAsia="lv-LV"/>
        </w:rPr>
        <w:t xml:space="preserve">3.2. vidi degradējoša būve – ēka vai būve, kas atbilst vienam no šādiem kritērijiem: </w:t>
      </w:r>
    </w:p>
    <w:p w14:paraId="3D8E0D07" w14:textId="77777777" w:rsidR="005E31F6" w:rsidRPr="005E31F6" w:rsidRDefault="005E31F6" w:rsidP="005E31F6">
      <w:pPr>
        <w:suppressAutoHyphens/>
        <w:spacing w:after="0" w:line="240" w:lineRule="auto"/>
        <w:ind w:left="709"/>
        <w:jc w:val="both"/>
        <w:rPr>
          <w:rFonts w:cs="Calibri"/>
          <w:lang w:val="lv-LV" w:eastAsia="zh-CN"/>
        </w:rPr>
      </w:pPr>
      <w:r w:rsidRPr="005E31F6">
        <w:rPr>
          <w:rFonts w:ascii="Times New Roman" w:eastAsia="Times New Roman" w:hAnsi="Times New Roman" w:cs="Times New Roman"/>
          <w:sz w:val="24"/>
          <w:szCs w:val="24"/>
          <w:lang w:val="lv-LV" w:eastAsia="lv-LV"/>
        </w:rPr>
        <w:t xml:space="preserve">3.2.1. cietusi stihiskas nelaimes vai avārijas rezultātā (t.sk., ugunsgrēkā, plūdos u.c.) atjaunojama iepriekš paredzētajai funkcijai ēka vai būve, kas gada laikā nav atjaunota; </w:t>
      </w:r>
    </w:p>
    <w:p w14:paraId="0D96AA66" w14:textId="77777777" w:rsidR="005E31F6" w:rsidRPr="005E31F6" w:rsidRDefault="005E31F6" w:rsidP="005E31F6">
      <w:pPr>
        <w:suppressAutoHyphens/>
        <w:spacing w:after="0" w:line="240" w:lineRule="auto"/>
        <w:ind w:left="709"/>
        <w:jc w:val="both"/>
        <w:rPr>
          <w:rFonts w:cs="Calibri"/>
          <w:lang w:val="lv-LV" w:eastAsia="zh-CN"/>
        </w:rPr>
      </w:pPr>
      <w:r w:rsidRPr="005E31F6">
        <w:rPr>
          <w:rFonts w:ascii="Times New Roman" w:eastAsia="Times New Roman" w:hAnsi="Times New Roman" w:cs="Times New Roman"/>
          <w:sz w:val="24"/>
          <w:szCs w:val="24"/>
          <w:lang w:val="lv-LV" w:eastAsia="lv-LV"/>
        </w:rPr>
        <w:t xml:space="preserve">3.2.2. īpašnieka, valdītāja vai lietotāja darbības vai bezdarbības dēļ ēka vai būve vizuāli zaudējusi savu sākotnējo izskatu un negatīvi ietekmē novada ainavu; </w:t>
      </w:r>
    </w:p>
    <w:p w14:paraId="6813D143" w14:textId="77777777" w:rsidR="005E31F6" w:rsidRPr="005E31F6" w:rsidRDefault="005E31F6" w:rsidP="005E31F6">
      <w:pPr>
        <w:suppressAutoHyphens/>
        <w:spacing w:after="0" w:line="240" w:lineRule="auto"/>
        <w:ind w:left="709"/>
        <w:jc w:val="both"/>
        <w:rPr>
          <w:rFonts w:cs="Calibri"/>
          <w:lang w:val="lv-LV" w:eastAsia="zh-CN"/>
        </w:rPr>
      </w:pPr>
      <w:r w:rsidRPr="005E31F6">
        <w:rPr>
          <w:rFonts w:ascii="Times New Roman" w:eastAsia="Times New Roman" w:hAnsi="Times New Roman" w:cs="Times New Roman"/>
          <w:sz w:val="24"/>
          <w:szCs w:val="24"/>
          <w:lang w:val="lv-LV" w:eastAsia="lv-LV"/>
        </w:rPr>
        <w:t xml:space="preserve">3.2.3. pamesta būvniecības stadijā ilgāk par gadu (nav atjaunota būvatļauja), tai nav veikta konservācija un tā ir pieejama nepiederošām personām. </w:t>
      </w:r>
    </w:p>
    <w:p w14:paraId="5B4FD8BF" w14:textId="77777777" w:rsidR="005E31F6" w:rsidRPr="005E31F6" w:rsidRDefault="005E31F6" w:rsidP="005E31F6">
      <w:pPr>
        <w:suppressAutoHyphens/>
        <w:spacing w:after="0" w:line="240" w:lineRule="auto"/>
        <w:jc w:val="both"/>
        <w:rPr>
          <w:rFonts w:cs="Calibri"/>
          <w:lang w:val="lv-LV" w:eastAsia="zh-CN"/>
        </w:rPr>
      </w:pPr>
      <w:r w:rsidRPr="005E31F6">
        <w:rPr>
          <w:rFonts w:ascii="Times New Roman" w:eastAsia="Times New Roman" w:hAnsi="Times New Roman" w:cs="Times New Roman"/>
          <w:sz w:val="24"/>
          <w:szCs w:val="24"/>
          <w:lang w:val="lv-LV" w:eastAsia="lv-LV"/>
        </w:rPr>
        <w:t xml:space="preserve">3.3. cilvēku drošību apdraudoša ēka vai būve – ēka vai būve, kurai trūkst nosedzošu konstrukciju vai ir atklātas ailas, kas ir pamesta būvniecības stadijā un nav nodrošināta pret </w:t>
      </w:r>
      <w:r w:rsidRPr="005E31F6">
        <w:rPr>
          <w:rFonts w:ascii="Times New Roman" w:eastAsia="Times New Roman" w:hAnsi="Times New Roman" w:cs="Times New Roman"/>
          <w:sz w:val="24"/>
          <w:szCs w:val="24"/>
          <w:lang w:val="lv-LV" w:eastAsia="lv-LV"/>
        </w:rPr>
        <w:lastRenderedPageBreak/>
        <w:t xml:space="preserve">nepiederošu personu iekļūšanu tajā vai tajā ir nedrošas konstrukcijas, kas var nokrist, apgāzties vai iebrukt, tādējādi radot apdraudējumu cilvēku dzīvībai un/vai veselībai; </w:t>
      </w:r>
    </w:p>
    <w:p w14:paraId="213AF653" w14:textId="77777777" w:rsidR="005E31F6" w:rsidRPr="005E31F6" w:rsidRDefault="005E31F6" w:rsidP="005E31F6">
      <w:pPr>
        <w:suppressAutoHyphens/>
        <w:spacing w:after="0" w:line="240" w:lineRule="auto"/>
        <w:jc w:val="both"/>
        <w:rPr>
          <w:rFonts w:cs="Calibri"/>
          <w:lang w:val="lv-LV" w:eastAsia="zh-CN"/>
        </w:rPr>
      </w:pPr>
      <w:r w:rsidRPr="005E31F6">
        <w:rPr>
          <w:rFonts w:ascii="Times New Roman" w:eastAsia="Times New Roman" w:hAnsi="Times New Roman" w:cs="Times New Roman"/>
          <w:sz w:val="24"/>
          <w:szCs w:val="24"/>
          <w:lang w:val="lv-LV" w:eastAsia="lv-LV"/>
        </w:rPr>
        <w:t>3.4. būvei piekritīga zeme – apbūves zemes gabals vai zeme zem būvēm saskaņā ar zemes vienības robežu plānu.</w:t>
      </w:r>
    </w:p>
    <w:p w14:paraId="6E0886F2" w14:textId="77777777" w:rsidR="005E31F6" w:rsidRPr="005E31F6" w:rsidRDefault="005E31F6" w:rsidP="005E31F6">
      <w:pPr>
        <w:suppressAutoHyphens/>
        <w:spacing w:after="0" w:line="240" w:lineRule="auto"/>
        <w:jc w:val="both"/>
        <w:rPr>
          <w:rFonts w:ascii="Times New Roman" w:eastAsia="Times New Roman" w:hAnsi="Times New Roman" w:cs="Times New Roman"/>
          <w:sz w:val="24"/>
          <w:szCs w:val="24"/>
          <w:lang w:val="lv-LV" w:eastAsia="lv-LV"/>
        </w:rPr>
      </w:pPr>
    </w:p>
    <w:p w14:paraId="582DE5FA" w14:textId="77777777" w:rsidR="005E31F6" w:rsidRPr="005E31F6" w:rsidRDefault="005E31F6" w:rsidP="005E31F6">
      <w:pPr>
        <w:suppressAutoHyphens/>
        <w:spacing w:after="0" w:line="240" w:lineRule="auto"/>
        <w:jc w:val="center"/>
        <w:rPr>
          <w:rFonts w:cs="Calibri"/>
          <w:lang w:val="lv-LV" w:eastAsia="zh-CN"/>
        </w:rPr>
      </w:pPr>
      <w:bookmarkStart w:id="3" w:name="457392"/>
      <w:bookmarkEnd w:id="3"/>
      <w:r w:rsidRPr="005E31F6">
        <w:rPr>
          <w:rFonts w:ascii="Times New Roman" w:eastAsia="Times New Roman" w:hAnsi="Times New Roman" w:cs="Times New Roman"/>
          <w:b/>
          <w:bCs/>
          <w:sz w:val="24"/>
          <w:szCs w:val="24"/>
          <w:lang w:val="lv-LV" w:eastAsia="lv-LV"/>
        </w:rPr>
        <w:t>II. Būvju klasificēšana</w:t>
      </w:r>
    </w:p>
    <w:p w14:paraId="73DC8F98"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6F7DAA02" w14:textId="77777777" w:rsidR="005E31F6" w:rsidRPr="005E31F6" w:rsidRDefault="005E31F6" w:rsidP="005E31F6">
      <w:pPr>
        <w:suppressAutoHyphens/>
        <w:spacing w:after="0" w:line="240" w:lineRule="auto"/>
        <w:jc w:val="both"/>
        <w:rPr>
          <w:rFonts w:cs="Calibri"/>
          <w:lang w:val="lv-LV" w:eastAsia="zh-CN"/>
        </w:rPr>
      </w:pPr>
      <w:bookmarkStart w:id="4" w:name="p4"/>
      <w:bookmarkEnd w:id="4"/>
      <w:r w:rsidRPr="005E31F6">
        <w:rPr>
          <w:rFonts w:ascii="Times New Roman" w:eastAsia="Times New Roman" w:hAnsi="Times New Roman" w:cs="Times New Roman"/>
          <w:sz w:val="24"/>
          <w:szCs w:val="24"/>
          <w:lang w:val="lv-LV" w:eastAsia="lv-LV"/>
        </w:rPr>
        <w:t xml:space="preserve">4. Pašvaldības vidi degradējošu ēku (būvju) un nekoptu teritoriju apzināšanu veic Balvu novada pašvaldības Būvvalde (turpmāk tekstā – Būvvalde): </w:t>
      </w:r>
    </w:p>
    <w:p w14:paraId="42F00F3B" w14:textId="77777777" w:rsidR="005E31F6" w:rsidRPr="005E31F6" w:rsidRDefault="005E31F6" w:rsidP="005E31F6">
      <w:pPr>
        <w:suppressAutoHyphens/>
        <w:spacing w:after="0" w:line="240" w:lineRule="auto"/>
        <w:ind w:left="284"/>
        <w:jc w:val="both"/>
        <w:rPr>
          <w:rFonts w:cs="Calibri"/>
          <w:lang w:val="lv-LV" w:eastAsia="zh-CN"/>
        </w:rPr>
      </w:pPr>
      <w:r w:rsidRPr="005E31F6">
        <w:rPr>
          <w:rFonts w:ascii="Times New Roman" w:eastAsia="Times New Roman" w:hAnsi="Times New Roman" w:cs="Times New Roman"/>
          <w:sz w:val="24"/>
          <w:szCs w:val="24"/>
          <w:lang w:val="lv-LV" w:eastAsia="lv-LV"/>
        </w:rPr>
        <w:t xml:space="preserve">4.1. sagatavo atzinumu, kurā fiksē vidi degradējošās, sagruvušās un cilvēku drošību apdraudošās būves; </w:t>
      </w:r>
    </w:p>
    <w:p w14:paraId="0E8511B2" w14:textId="77777777" w:rsidR="005E31F6" w:rsidRPr="005E31F6" w:rsidRDefault="005E31F6" w:rsidP="005E31F6">
      <w:pPr>
        <w:suppressAutoHyphens/>
        <w:spacing w:after="0" w:line="240" w:lineRule="auto"/>
        <w:ind w:left="284"/>
        <w:jc w:val="both"/>
        <w:rPr>
          <w:rFonts w:cs="Calibri"/>
          <w:lang w:val="lv-LV" w:eastAsia="zh-CN"/>
        </w:rPr>
      </w:pPr>
      <w:r w:rsidRPr="005E31F6">
        <w:rPr>
          <w:rFonts w:ascii="Times New Roman" w:eastAsia="Times New Roman" w:hAnsi="Times New Roman" w:cs="Times New Roman"/>
          <w:sz w:val="24"/>
          <w:szCs w:val="24"/>
          <w:lang w:val="lv-LV" w:eastAsia="lv-LV"/>
        </w:rPr>
        <w:t xml:space="preserve">4.2. veic šo būvju fotofiksāciju; </w:t>
      </w:r>
    </w:p>
    <w:p w14:paraId="2204832D" w14:textId="77777777" w:rsidR="005E31F6" w:rsidRPr="005E31F6" w:rsidRDefault="005E31F6" w:rsidP="005E31F6">
      <w:pPr>
        <w:suppressAutoHyphens/>
        <w:spacing w:after="0" w:line="240" w:lineRule="auto"/>
        <w:ind w:left="284"/>
        <w:jc w:val="both"/>
        <w:rPr>
          <w:rFonts w:cs="Calibri"/>
          <w:lang w:val="lv-LV" w:eastAsia="zh-CN"/>
        </w:rPr>
      </w:pPr>
      <w:r w:rsidRPr="005E31F6">
        <w:rPr>
          <w:rFonts w:ascii="Times New Roman" w:eastAsia="Times New Roman" w:hAnsi="Times New Roman" w:cs="Times New Roman"/>
          <w:sz w:val="24"/>
          <w:szCs w:val="24"/>
          <w:lang w:val="lv-LV" w:eastAsia="lv-LV"/>
        </w:rPr>
        <w:t>4.3. pieņem lēmumu par fiksēto būvju klasificēšanu atbilstoši šo noteikumu 2.punktam.</w:t>
      </w:r>
    </w:p>
    <w:p w14:paraId="222920F4" w14:textId="77777777" w:rsidR="005E31F6" w:rsidRPr="005E31F6" w:rsidRDefault="005E31F6" w:rsidP="005E31F6">
      <w:pPr>
        <w:suppressAutoHyphens/>
        <w:spacing w:after="0" w:line="240" w:lineRule="auto"/>
        <w:jc w:val="both"/>
        <w:rPr>
          <w:rFonts w:cs="Calibri"/>
          <w:lang w:val="lv-LV" w:eastAsia="zh-CN"/>
        </w:rPr>
      </w:pPr>
      <w:bookmarkStart w:id="5" w:name="p5"/>
      <w:bookmarkEnd w:id="5"/>
      <w:r w:rsidRPr="005E31F6">
        <w:rPr>
          <w:rFonts w:ascii="Times New Roman" w:eastAsia="Times New Roman" w:hAnsi="Times New Roman" w:cs="Times New Roman"/>
          <w:sz w:val="24"/>
          <w:szCs w:val="24"/>
          <w:lang w:val="lv-LV" w:eastAsia="lv-LV"/>
        </w:rPr>
        <w:t>5. Būvvalde izsniedz īpašniekam sēdes izrakstu, kurā norāda pārbaudāmās būves vispārējo vizuālo stāvokli, priekšlikumus būves, teritorijas savešanai pienācīgā kārtībā, šo darbu izpildes termiņu.</w:t>
      </w:r>
    </w:p>
    <w:p w14:paraId="1EE1EEAF" w14:textId="77777777" w:rsidR="005E31F6" w:rsidRPr="005E31F6" w:rsidRDefault="005E31F6" w:rsidP="005E31F6">
      <w:pPr>
        <w:suppressAutoHyphens/>
        <w:spacing w:after="0" w:line="240" w:lineRule="auto"/>
        <w:jc w:val="both"/>
        <w:rPr>
          <w:rFonts w:cs="Calibri"/>
          <w:lang w:val="lv-LV" w:eastAsia="zh-CN"/>
        </w:rPr>
      </w:pPr>
      <w:bookmarkStart w:id="6" w:name="p6"/>
      <w:bookmarkEnd w:id="6"/>
      <w:r w:rsidRPr="005E31F6">
        <w:rPr>
          <w:rFonts w:ascii="Times New Roman" w:eastAsia="Times New Roman" w:hAnsi="Times New Roman" w:cs="Times New Roman"/>
          <w:sz w:val="24"/>
          <w:szCs w:val="24"/>
          <w:lang w:val="lv-LV" w:eastAsia="lv-LV"/>
        </w:rPr>
        <w:t>6. Pēc Būvvaldes sēdes protokola izraksta saņemšanas būves īpašniekam, valdītājam un lietotājam ir pienākums atzinumā noteiktajā termiņā sakārtot būvi.</w:t>
      </w:r>
    </w:p>
    <w:p w14:paraId="5C8E7255" w14:textId="77777777" w:rsidR="005E31F6" w:rsidRPr="005E31F6" w:rsidRDefault="005E31F6" w:rsidP="005E31F6">
      <w:pPr>
        <w:suppressAutoHyphens/>
        <w:spacing w:after="0" w:line="240" w:lineRule="auto"/>
        <w:jc w:val="both"/>
        <w:rPr>
          <w:rFonts w:cs="Calibri"/>
          <w:lang w:val="lv-LV" w:eastAsia="zh-CN"/>
        </w:rPr>
      </w:pPr>
      <w:bookmarkStart w:id="7" w:name="p7"/>
      <w:bookmarkEnd w:id="7"/>
      <w:r w:rsidRPr="005E31F6">
        <w:rPr>
          <w:rFonts w:ascii="Times New Roman" w:eastAsia="Times New Roman" w:hAnsi="Times New Roman" w:cs="Times New Roman"/>
          <w:sz w:val="24"/>
          <w:szCs w:val="24"/>
          <w:lang w:val="lv-LV" w:eastAsia="lv-LV"/>
        </w:rPr>
        <w:t>7. Pēc  noteiktā termiņa Būvvalde veic atkārtotu būves pārbaudi un, pēc atkārtotās pārbaudes rezultātu izvērtēšanas, pieņem lēmumu (turpmāk tekstā – lēmums) par būves klasificēšanu par vidi degradējošu, sagruvušu vai cilvēku drošību apdraudošu būvi.</w:t>
      </w:r>
    </w:p>
    <w:p w14:paraId="5FC52103"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bookmarkStart w:id="8" w:name="457397"/>
      <w:bookmarkEnd w:id="8"/>
    </w:p>
    <w:p w14:paraId="28904CC7" w14:textId="77777777" w:rsidR="005E31F6" w:rsidRPr="005E31F6" w:rsidRDefault="005E31F6" w:rsidP="005E31F6">
      <w:pPr>
        <w:suppressAutoHyphens/>
        <w:spacing w:after="0" w:line="240" w:lineRule="auto"/>
        <w:jc w:val="center"/>
        <w:rPr>
          <w:rFonts w:cs="Calibri"/>
          <w:lang w:val="lv-LV" w:eastAsia="zh-CN"/>
        </w:rPr>
      </w:pPr>
      <w:r w:rsidRPr="005E31F6">
        <w:rPr>
          <w:rFonts w:ascii="Times New Roman" w:eastAsia="Times New Roman" w:hAnsi="Times New Roman" w:cs="Times New Roman"/>
          <w:b/>
          <w:bCs/>
          <w:sz w:val="24"/>
          <w:szCs w:val="24"/>
          <w:lang w:val="lv-LV" w:eastAsia="lv-LV"/>
        </w:rPr>
        <w:t>III. Nekustamā īpašuma nodokļa likmes piemērošana</w:t>
      </w:r>
    </w:p>
    <w:p w14:paraId="42DE3C38"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62B90696" w14:textId="77777777" w:rsidR="005E31F6" w:rsidRPr="005E31F6" w:rsidRDefault="005E31F6" w:rsidP="005E31F6">
      <w:pPr>
        <w:suppressAutoHyphens/>
        <w:spacing w:after="0" w:line="240" w:lineRule="auto"/>
        <w:jc w:val="both"/>
        <w:rPr>
          <w:rFonts w:cs="Calibri"/>
          <w:lang w:val="lv-LV" w:eastAsia="zh-CN"/>
        </w:rPr>
      </w:pPr>
      <w:bookmarkStart w:id="9" w:name="p8"/>
      <w:bookmarkEnd w:id="9"/>
      <w:r w:rsidRPr="005E31F6">
        <w:rPr>
          <w:rFonts w:ascii="Times New Roman" w:eastAsia="Times New Roman" w:hAnsi="Times New Roman" w:cs="Times New Roman"/>
          <w:sz w:val="24"/>
          <w:szCs w:val="24"/>
          <w:lang w:val="lv-LV" w:eastAsia="lv-LV"/>
        </w:rPr>
        <w:t>8. Pēc lēmuma stāšanās spēkā, Būvvalde to iesniedz Balvu novada administrācijas</w:t>
      </w:r>
      <w:r w:rsidRPr="005E31F6">
        <w:rPr>
          <w:rFonts w:eastAsia="Times New Roman" w:cs="Calibri"/>
          <w:sz w:val="24"/>
          <w:szCs w:val="24"/>
          <w:lang w:val="lv-LV" w:eastAsia="lv-LV"/>
        </w:rPr>
        <w:t xml:space="preserve"> </w:t>
      </w:r>
      <w:r w:rsidRPr="005E31F6">
        <w:rPr>
          <w:rFonts w:ascii="Times New Roman" w:eastAsia="Times New Roman" w:hAnsi="Times New Roman" w:cs="Times New Roman"/>
          <w:sz w:val="24"/>
          <w:szCs w:val="24"/>
          <w:lang w:val="lv-LV" w:eastAsia="lv-LV"/>
        </w:rPr>
        <w:t>Finanšu plānošanas un centralizētās grāmatvedības nodaļā (turpmāk tekstā - Grāmatvedība) nekustamā īpašuma nodokļa aprēķināšanai.</w:t>
      </w:r>
    </w:p>
    <w:p w14:paraId="6F3E84F3" w14:textId="77777777" w:rsidR="005E31F6" w:rsidRPr="005E31F6" w:rsidRDefault="005E31F6" w:rsidP="005E31F6">
      <w:pPr>
        <w:suppressAutoHyphens/>
        <w:spacing w:after="0" w:line="240" w:lineRule="auto"/>
        <w:jc w:val="both"/>
        <w:rPr>
          <w:rFonts w:cs="Calibri"/>
          <w:lang w:val="lv-LV" w:eastAsia="zh-CN"/>
        </w:rPr>
      </w:pPr>
      <w:bookmarkStart w:id="10" w:name="p9"/>
      <w:bookmarkEnd w:id="10"/>
      <w:r w:rsidRPr="005E31F6">
        <w:rPr>
          <w:rFonts w:ascii="Times New Roman" w:eastAsia="Times New Roman" w:hAnsi="Times New Roman" w:cs="Times New Roman"/>
          <w:sz w:val="24"/>
          <w:szCs w:val="24"/>
          <w:lang w:val="lv-LV" w:eastAsia="lv-LV"/>
        </w:rPr>
        <w:t>9. Pamatojoties uz lēmumu, Grāmatvedība piemēro konkrētajām būvēm nekustamā īpašuma nodokļa likmi 3 procentu apmērā no lielākās turpmāk minētās kadastrālās vērtības - no būvei piekritīgās zemes kadastrālās vērtības vai arī būves kadastrālās vērtības, sākot ar nākamo mēnesi pēc būves klasificēšanas attiecīgajā būvju kategorijā.</w:t>
      </w:r>
    </w:p>
    <w:p w14:paraId="4C7F6406" w14:textId="77777777" w:rsidR="005E31F6" w:rsidRPr="005E31F6" w:rsidRDefault="005E31F6" w:rsidP="005E31F6">
      <w:pPr>
        <w:suppressAutoHyphens/>
        <w:spacing w:after="0" w:line="240" w:lineRule="auto"/>
        <w:jc w:val="both"/>
        <w:rPr>
          <w:rFonts w:cs="Calibri"/>
          <w:lang w:val="lv-LV" w:eastAsia="zh-CN"/>
        </w:rPr>
      </w:pPr>
      <w:bookmarkStart w:id="11" w:name="p10"/>
      <w:bookmarkEnd w:id="11"/>
      <w:r w:rsidRPr="005E31F6">
        <w:rPr>
          <w:rFonts w:ascii="Times New Roman" w:eastAsia="Times New Roman" w:hAnsi="Times New Roman" w:cs="Times New Roman"/>
          <w:sz w:val="24"/>
          <w:szCs w:val="24"/>
          <w:lang w:val="lv-LV" w:eastAsia="lv-LV"/>
        </w:rPr>
        <w:t>10. Maksāšanas paziņojumu par būvi, kas klasificēta kā vidi degradējoša, sagruvusi vai cilvēku drošību apdraudoša, pašvaldības Grāmatvedība nosūta nodokļa maksātājam viena mēneša laikā no dienas, kad lēmums par būves klasificēšanu attiecīgajā kategorijā ir kļuvis neapstrīdams vai ir beidzies termiņš augstākās iestādes izdotā administratīvā akta, ar kuru atstāts spēkā sākotnējais lēmums, pārsūdzēšanai un tas nav pārsūdzēts.</w:t>
      </w:r>
    </w:p>
    <w:p w14:paraId="4E2D1CDC" w14:textId="77777777" w:rsidR="005E31F6" w:rsidRPr="005E31F6" w:rsidRDefault="005E31F6" w:rsidP="005E31F6">
      <w:pPr>
        <w:suppressAutoHyphens/>
        <w:spacing w:after="0" w:line="240" w:lineRule="auto"/>
        <w:jc w:val="both"/>
        <w:rPr>
          <w:rFonts w:cs="Calibri"/>
          <w:lang w:val="lv-LV" w:eastAsia="zh-CN"/>
        </w:rPr>
      </w:pPr>
      <w:bookmarkStart w:id="12" w:name="p11"/>
      <w:bookmarkEnd w:id="12"/>
      <w:r w:rsidRPr="005E31F6">
        <w:rPr>
          <w:rFonts w:ascii="Times New Roman" w:eastAsia="Times New Roman" w:hAnsi="Times New Roman" w:cs="Times New Roman"/>
          <w:sz w:val="24"/>
          <w:szCs w:val="24"/>
          <w:lang w:val="lv-LV" w:eastAsia="lv-LV"/>
        </w:rPr>
        <w:t>11. Nekustamā īpašuma nodokļa pārrēķinu par būvi likumā "</w:t>
      </w:r>
      <w:hyperlink r:id="rId6" w:history="1">
        <w:r w:rsidRPr="005E31F6">
          <w:rPr>
            <w:rFonts w:ascii="Times New Roman" w:eastAsia="Times New Roman" w:hAnsi="Times New Roman" w:cs="Times New Roman"/>
            <w:color w:val="000080"/>
            <w:sz w:val="24"/>
            <w:u w:val="single"/>
            <w:lang w:val="lv-LV" w:eastAsia="lv-LV"/>
          </w:rPr>
          <w:t>Par nekustamā īpašuma nodokli</w:t>
        </w:r>
      </w:hyperlink>
      <w:r w:rsidRPr="005E31F6">
        <w:rPr>
          <w:rFonts w:ascii="Times New Roman" w:eastAsia="Times New Roman" w:hAnsi="Times New Roman" w:cs="Times New Roman"/>
          <w:sz w:val="24"/>
          <w:szCs w:val="24"/>
          <w:lang w:val="lv-LV" w:eastAsia="lv-LV"/>
        </w:rPr>
        <w:t>" noteiktajā kārtībā veic, sākot ar nākamo mēnesi pēc lēmuma par šo saistošo noteikumu minētā būves statusa atcelšanu stāšanos spēkā.</w:t>
      </w:r>
    </w:p>
    <w:p w14:paraId="33B9063B" w14:textId="77777777" w:rsidR="005E31F6" w:rsidRPr="005E31F6" w:rsidRDefault="005E31F6" w:rsidP="005E31F6">
      <w:pPr>
        <w:suppressAutoHyphens/>
        <w:spacing w:after="0" w:line="240" w:lineRule="auto"/>
        <w:jc w:val="both"/>
        <w:rPr>
          <w:rFonts w:ascii="Times New Roman" w:eastAsia="Times New Roman" w:hAnsi="Times New Roman" w:cs="Times New Roman"/>
          <w:sz w:val="24"/>
          <w:szCs w:val="24"/>
          <w:lang w:val="lv-LV" w:eastAsia="lv-LV"/>
        </w:rPr>
      </w:pPr>
    </w:p>
    <w:p w14:paraId="5C30C4E5" w14:textId="77777777" w:rsidR="005E31F6" w:rsidRPr="005E31F6" w:rsidRDefault="005E31F6" w:rsidP="005E31F6">
      <w:pPr>
        <w:suppressAutoHyphens/>
        <w:spacing w:after="0" w:line="240" w:lineRule="auto"/>
        <w:jc w:val="center"/>
        <w:rPr>
          <w:rFonts w:cs="Calibri"/>
          <w:lang w:val="lv-LV" w:eastAsia="zh-CN"/>
        </w:rPr>
      </w:pPr>
      <w:bookmarkStart w:id="13" w:name="457402"/>
      <w:bookmarkEnd w:id="13"/>
      <w:r w:rsidRPr="005E31F6">
        <w:rPr>
          <w:rFonts w:ascii="Times New Roman" w:eastAsia="Times New Roman" w:hAnsi="Times New Roman" w:cs="Times New Roman"/>
          <w:b/>
          <w:bCs/>
          <w:sz w:val="24"/>
          <w:szCs w:val="24"/>
          <w:lang w:val="lv-LV" w:eastAsia="lv-LV"/>
        </w:rPr>
        <w:t>IV. Lēmumu apstrīdēšanas un pārsūdzēšanas kārtība</w:t>
      </w:r>
    </w:p>
    <w:p w14:paraId="55FE7FA0"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1F72EF53" w14:textId="77777777" w:rsidR="005E31F6" w:rsidRPr="005E31F6" w:rsidRDefault="005E31F6" w:rsidP="005E31F6">
      <w:pPr>
        <w:suppressAutoHyphens/>
        <w:spacing w:after="0" w:line="240" w:lineRule="auto"/>
        <w:jc w:val="both"/>
        <w:rPr>
          <w:rFonts w:cs="Calibri"/>
          <w:lang w:val="lv-LV" w:eastAsia="zh-CN"/>
        </w:rPr>
      </w:pPr>
      <w:bookmarkStart w:id="14" w:name="p12"/>
      <w:bookmarkEnd w:id="14"/>
      <w:r w:rsidRPr="005E31F6">
        <w:rPr>
          <w:rFonts w:ascii="Times New Roman" w:eastAsia="Times New Roman" w:hAnsi="Times New Roman" w:cs="Times New Roman"/>
          <w:sz w:val="24"/>
          <w:szCs w:val="24"/>
          <w:lang w:val="lv-LV" w:eastAsia="lv-LV"/>
        </w:rPr>
        <w:t>12. Būvvaldes lēmumu par būves klasificēšanu par vidi degradējošu, sagruvušu vai cilvēku drošību apdraudošu būvi var apstrīdēt Balvu novada pašvaldības Administratīvo aktu apstrīdēšanas komisijā.</w:t>
      </w:r>
    </w:p>
    <w:p w14:paraId="17540099" w14:textId="77777777" w:rsidR="005E31F6" w:rsidRPr="005E31F6" w:rsidRDefault="005E31F6" w:rsidP="005E31F6">
      <w:pPr>
        <w:suppressAutoHyphens/>
        <w:spacing w:after="0" w:line="240" w:lineRule="auto"/>
        <w:jc w:val="both"/>
        <w:rPr>
          <w:rFonts w:cs="Calibri"/>
          <w:lang w:val="lv-LV" w:eastAsia="zh-CN"/>
        </w:rPr>
      </w:pPr>
      <w:bookmarkStart w:id="15" w:name="p13"/>
      <w:bookmarkEnd w:id="15"/>
      <w:r w:rsidRPr="005E31F6">
        <w:rPr>
          <w:rFonts w:ascii="Times New Roman" w:eastAsia="Times New Roman" w:hAnsi="Times New Roman" w:cs="Times New Roman"/>
          <w:sz w:val="24"/>
          <w:szCs w:val="24"/>
          <w:lang w:val="lv-LV" w:eastAsia="lv-LV"/>
        </w:rPr>
        <w:t>13. Balvu novada pašvaldības Administratīvo aktu apstrīdēšanas komisijas lēmumu par pašvaldības Būvvaldes lēmumu var pārsūdzēt Administratīvajā rajona tiesā.</w:t>
      </w:r>
    </w:p>
    <w:p w14:paraId="0CA79EF7" w14:textId="77777777" w:rsidR="005E31F6" w:rsidRPr="005E31F6" w:rsidRDefault="005E31F6" w:rsidP="005E31F6">
      <w:pPr>
        <w:suppressAutoHyphens/>
        <w:spacing w:after="0" w:line="240" w:lineRule="auto"/>
        <w:rPr>
          <w:rFonts w:ascii="Times New Roman" w:eastAsia="Times New Roman" w:hAnsi="Times New Roman" w:cs="Times New Roman"/>
          <w:b/>
          <w:bCs/>
          <w:sz w:val="24"/>
          <w:szCs w:val="24"/>
          <w:lang w:val="lv-LV" w:eastAsia="lv-LV"/>
        </w:rPr>
      </w:pPr>
      <w:bookmarkStart w:id="16" w:name="457405"/>
      <w:bookmarkEnd w:id="16"/>
    </w:p>
    <w:p w14:paraId="158A11BF"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6CD77FB6"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224B5338"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3EC4469D"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0AD5C284" w14:textId="77777777" w:rsidR="005E31F6" w:rsidRPr="005E31F6" w:rsidRDefault="005E31F6" w:rsidP="005E31F6">
      <w:pPr>
        <w:suppressAutoHyphens/>
        <w:spacing w:after="0" w:line="240" w:lineRule="auto"/>
        <w:jc w:val="center"/>
        <w:rPr>
          <w:rFonts w:cs="Calibri"/>
          <w:lang w:val="lv-LV" w:eastAsia="zh-CN"/>
        </w:rPr>
      </w:pPr>
      <w:r w:rsidRPr="005E31F6">
        <w:rPr>
          <w:rFonts w:ascii="Times New Roman" w:eastAsia="Times New Roman" w:hAnsi="Times New Roman" w:cs="Times New Roman"/>
          <w:b/>
          <w:bCs/>
          <w:sz w:val="24"/>
          <w:szCs w:val="24"/>
          <w:lang w:val="lv-LV" w:eastAsia="lv-LV"/>
        </w:rPr>
        <w:lastRenderedPageBreak/>
        <w:t>V. Noslēguma jautājumi</w:t>
      </w:r>
    </w:p>
    <w:p w14:paraId="4593EE63" w14:textId="77777777" w:rsidR="005E31F6" w:rsidRPr="005E31F6" w:rsidRDefault="005E31F6" w:rsidP="005E31F6">
      <w:pPr>
        <w:suppressAutoHyphens/>
        <w:spacing w:after="0" w:line="240" w:lineRule="auto"/>
        <w:jc w:val="center"/>
        <w:rPr>
          <w:rFonts w:ascii="Times New Roman" w:eastAsia="Times New Roman" w:hAnsi="Times New Roman" w:cs="Times New Roman"/>
          <w:b/>
          <w:bCs/>
          <w:sz w:val="24"/>
          <w:szCs w:val="24"/>
          <w:lang w:val="lv-LV" w:eastAsia="lv-LV"/>
        </w:rPr>
      </w:pPr>
    </w:p>
    <w:p w14:paraId="572D1ACA" w14:textId="77777777" w:rsidR="005E31F6" w:rsidRPr="005E31F6" w:rsidRDefault="005E31F6" w:rsidP="005E31F6">
      <w:pPr>
        <w:spacing w:after="0" w:line="240" w:lineRule="auto"/>
        <w:jc w:val="both"/>
        <w:rPr>
          <w:rFonts w:ascii="Times New Roman" w:hAnsi="Times New Roman" w:cs="Times New Roman"/>
          <w:sz w:val="24"/>
          <w:szCs w:val="24"/>
          <w:lang w:val="lv-LV"/>
        </w:rPr>
      </w:pPr>
      <w:bookmarkStart w:id="17" w:name="p14"/>
      <w:bookmarkEnd w:id="17"/>
      <w:r w:rsidRPr="005E31F6">
        <w:rPr>
          <w:rFonts w:ascii="Times New Roman" w:hAnsi="Times New Roman" w:cs="Times New Roman"/>
          <w:sz w:val="24"/>
          <w:szCs w:val="24"/>
          <w:lang w:val="lv-LV"/>
        </w:rPr>
        <w:t xml:space="preserve">14. Ar šo noteikumu spēka stāšanos spēku zaudē Balvu novada domes </w:t>
      </w:r>
      <w:r w:rsidRPr="005E31F6">
        <w:rPr>
          <w:rFonts w:ascii="Times New Roman" w:eastAsia="Lucida Sans Unicode" w:hAnsi="Times New Roman" w:cs="Times New Roman"/>
          <w:kern w:val="2"/>
          <w:sz w:val="24"/>
          <w:szCs w:val="24"/>
          <w:lang w:val="lv-LV" w:eastAsia="lv-LV"/>
        </w:rPr>
        <w:t xml:space="preserve">2013.gada 14.februāra </w:t>
      </w:r>
      <w:r w:rsidRPr="005E31F6">
        <w:rPr>
          <w:rFonts w:ascii="Times New Roman" w:hAnsi="Times New Roman" w:cs="Times New Roman"/>
          <w:sz w:val="24"/>
          <w:szCs w:val="24"/>
          <w:lang w:val="lv-LV"/>
        </w:rPr>
        <w:t xml:space="preserve">saistošie noteikumi </w:t>
      </w:r>
      <w:r w:rsidRPr="005E31F6">
        <w:rPr>
          <w:rFonts w:ascii="Times New Roman" w:eastAsia="Lucida Sans Unicode" w:hAnsi="Times New Roman" w:cs="Times New Roman"/>
          <w:kern w:val="2"/>
          <w:sz w:val="24"/>
          <w:szCs w:val="24"/>
          <w:lang w:val="lv-LV" w:eastAsia="lv-LV"/>
        </w:rPr>
        <w:t>Nr.8/2013 „</w:t>
      </w:r>
      <w:r w:rsidRPr="005E31F6">
        <w:rPr>
          <w:rFonts w:ascii="Times New Roman" w:eastAsia="Lucida Sans Unicode" w:hAnsi="Times New Roman" w:cs="Times New Roman"/>
          <w:bCs/>
          <w:kern w:val="2"/>
          <w:sz w:val="24"/>
          <w:szCs w:val="24"/>
          <w:lang w:val="lv-LV" w:eastAsia="lv-LV"/>
        </w:rPr>
        <w:t>Par k</w:t>
      </w:r>
      <w:r w:rsidRPr="005E31F6">
        <w:rPr>
          <w:rFonts w:ascii="Times New Roman" w:eastAsia="Lucida Sans Unicode" w:hAnsi="Times New Roman" w:cs="Times New Roman"/>
          <w:kern w:val="2"/>
          <w:sz w:val="24"/>
          <w:szCs w:val="24"/>
          <w:lang w:val="lv-LV" w:eastAsia="zh-CN"/>
        </w:rPr>
        <w:t>ārtību, kādā ar nekustamā īpašuma nodokli apliek vidi degradējošas, sagruvušas vai cilvēku drošību apdraudošas būves Balvu novadā”</w:t>
      </w:r>
      <w:r w:rsidRPr="005E31F6">
        <w:rPr>
          <w:rFonts w:ascii="Times New Roman" w:hAnsi="Times New Roman" w:cs="Times New Roman"/>
          <w:bCs/>
          <w:sz w:val="24"/>
          <w:szCs w:val="24"/>
          <w:lang w:val="lv-LV" w:eastAsia="lv-LV"/>
        </w:rPr>
        <w:t>;</w:t>
      </w:r>
    </w:p>
    <w:p w14:paraId="78699484" w14:textId="77777777" w:rsidR="005E31F6" w:rsidRPr="005E31F6" w:rsidRDefault="005E31F6" w:rsidP="005E31F6">
      <w:pPr>
        <w:spacing w:after="0" w:line="240" w:lineRule="auto"/>
        <w:jc w:val="both"/>
        <w:rPr>
          <w:rFonts w:ascii="Times New Roman" w:hAnsi="Times New Roman" w:cs="Times New Roman"/>
          <w:sz w:val="24"/>
          <w:szCs w:val="24"/>
          <w:lang w:val="lv-LV"/>
        </w:rPr>
      </w:pPr>
      <w:r w:rsidRPr="005E31F6">
        <w:rPr>
          <w:rFonts w:ascii="Times New Roman" w:hAnsi="Times New Roman" w:cs="Times New Roman"/>
          <w:sz w:val="24"/>
          <w:szCs w:val="24"/>
          <w:lang w:val="lv-LV"/>
        </w:rPr>
        <w:t xml:space="preserve">15. Saistošie noteikumi </w:t>
      </w:r>
      <w:r w:rsidRPr="005E31F6">
        <w:rPr>
          <w:rFonts w:ascii="Times New Roman" w:eastAsia="Lucida Sans Unicode" w:hAnsi="Times New Roman" w:cs="Times New Roman"/>
          <w:kern w:val="2"/>
          <w:sz w:val="24"/>
          <w:szCs w:val="24"/>
          <w:lang w:val="lv-LV" w:eastAsia="zh-CN"/>
        </w:rPr>
        <w:t>„</w:t>
      </w:r>
      <w:r w:rsidRPr="005E31F6">
        <w:rPr>
          <w:rFonts w:ascii="Times New Roman" w:eastAsia="Lucida Sans Unicode" w:hAnsi="Times New Roman" w:cs="Times New Roman"/>
          <w:bCs/>
          <w:kern w:val="2"/>
          <w:sz w:val="24"/>
          <w:szCs w:val="24"/>
          <w:lang w:val="lv-LV" w:eastAsia="lv-LV"/>
        </w:rPr>
        <w:t>Par k</w:t>
      </w:r>
      <w:r w:rsidRPr="005E31F6">
        <w:rPr>
          <w:rFonts w:ascii="Times New Roman" w:eastAsia="Lucida Sans Unicode" w:hAnsi="Times New Roman" w:cs="Times New Roman"/>
          <w:kern w:val="2"/>
          <w:sz w:val="24"/>
          <w:szCs w:val="24"/>
          <w:lang w:val="lv-LV" w:eastAsia="zh-CN"/>
        </w:rPr>
        <w:t>ārtību, kādā ar nekustamā īpašuma nodokli apliek vidi degradējošas, sagruvušas vai cilvēku drošību apdraudošas būves Balvu novadā”</w:t>
      </w:r>
      <w:r w:rsidRPr="005E31F6">
        <w:rPr>
          <w:rFonts w:ascii="Times New Roman" w:hAnsi="Times New Roman" w:cs="Times New Roman"/>
          <w:sz w:val="24"/>
          <w:szCs w:val="24"/>
          <w:lang w:val="lv-LV"/>
        </w:rPr>
        <w:t xml:space="preserve"> stājas spēkā ar 2022.gada 1.janvārī.</w:t>
      </w:r>
    </w:p>
    <w:p w14:paraId="2DDB6C0C" w14:textId="77777777" w:rsidR="00780393" w:rsidRPr="00780393" w:rsidRDefault="00780393" w:rsidP="00800AAD">
      <w:pPr>
        <w:spacing w:after="0" w:line="240" w:lineRule="auto"/>
        <w:jc w:val="both"/>
        <w:rPr>
          <w:rFonts w:ascii="Times New Roman" w:hAnsi="Times New Roman" w:cs="Times New Roman"/>
          <w:sz w:val="24"/>
          <w:szCs w:val="24"/>
          <w:lang w:val="lv-LV"/>
        </w:rPr>
      </w:pPr>
    </w:p>
    <w:p w14:paraId="478EBCEA" w14:textId="77777777" w:rsidR="00C3473A" w:rsidRPr="00C3473A" w:rsidRDefault="00C3473A" w:rsidP="00780393">
      <w:pPr>
        <w:spacing w:after="0" w:line="240" w:lineRule="auto"/>
        <w:rPr>
          <w:rFonts w:cs="Times New Roman"/>
          <w:sz w:val="20"/>
          <w:szCs w:val="20"/>
          <w:lang w:val="lv-LV" w:eastAsia="lv-LV"/>
        </w:rPr>
      </w:pPr>
    </w:p>
    <w:p w14:paraId="3F356E64" w14:textId="47EE3BAB" w:rsidR="008C31CF" w:rsidRPr="008C31CF" w:rsidRDefault="008C31CF" w:rsidP="00C3473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769CD2D6"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E340D2">
        <w:rPr>
          <w:rFonts w:ascii="Times New Roman" w:eastAsia="Lucida Sans Unicode" w:hAnsi="Times New Roman" w:cs="Times New Roman"/>
          <w:bCs/>
          <w:kern w:val="2"/>
          <w:sz w:val="20"/>
          <w:szCs w:val="20"/>
          <w:lang w:val="lv-LV"/>
        </w:rPr>
        <w:t>31.oktobrī</w:t>
      </w:r>
    </w:p>
    <w:p w14:paraId="3F1EFD3C" w14:textId="77777777" w:rsidR="00E340D2" w:rsidRDefault="00E340D2" w:rsidP="00780393">
      <w:pPr>
        <w:spacing w:after="0" w:line="240" w:lineRule="auto"/>
        <w:jc w:val="center"/>
        <w:rPr>
          <w:rFonts w:ascii="Times New Roman" w:eastAsia="Lucida Sans Unicode" w:hAnsi="Times New Roman" w:cs="Times New Roman"/>
          <w:bCs/>
          <w:kern w:val="2"/>
          <w:sz w:val="24"/>
          <w:szCs w:val="24"/>
          <w:lang w:val="lv-LV"/>
        </w:rPr>
      </w:pPr>
    </w:p>
    <w:p w14:paraId="616125EB" w14:textId="79514DB4" w:rsidR="004675CD" w:rsidRPr="008C31CF" w:rsidRDefault="008C31CF" w:rsidP="00780393">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1F9D714B"/>
    <w:multiLevelType w:val="hybridMultilevel"/>
    <w:tmpl w:val="A4F85458"/>
    <w:lvl w:ilvl="0" w:tplc="3CF25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9" w15:restartNumberingAfterBreak="0">
    <w:nsid w:val="2E081E3F"/>
    <w:multiLevelType w:val="hybridMultilevel"/>
    <w:tmpl w:val="1D66116C"/>
    <w:lvl w:ilvl="0" w:tplc="BD0CF0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4"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5"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9" w15:restartNumberingAfterBreak="0">
    <w:nsid w:val="6E487E33"/>
    <w:multiLevelType w:val="hybridMultilevel"/>
    <w:tmpl w:val="79FE7074"/>
    <w:lvl w:ilvl="0" w:tplc="E1D899A2">
      <w:start w:val="3"/>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2"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3"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6"/>
  </w:num>
  <w:num w:numId="5">
    <w:abstractNumId w:val="20"/>
  </w:num>
  <w:num w:numId="6">
    <w:abstractNumId w:val="21"/>
  </w:num>
  <w:num w:numId="7">
    <w:abstractNumId w:val="11"/>
  </w:num>
  <w:num w:numId="8">
    <w:abstractNumId w:val="14"/>
  </w:num>
  <w:num w:numId="9">
    <w:abstractNumId w:val="17"/>
  </w:num>
  <w:num w:numId="10">
    <w:abstractNumId w:val="13"/>
  </w:num>
  <w:num w:numId="11">
    <w:abstractNumId w:val="7"/>
  </w:num>
  <w:num w:numId="12">
    <w:abstractNumId w:val="18"/>
  </w:num>
  <w:num w:numId="13">
    <w:abstractNumId w:val="0"/>
  </w:num>
  <w:num w:numId="14">
    <w:abstractNumId w:val="8"/>
  </w:num>
  <w:num w:numId="15">
    <w:abstractNumId w:val="22"/>
  </w:num>
  <w:num w:numId="16">
    <w:abstractNumId w:val="23"/>
  </w:num>
  <w:num w:numId="17">
    <w:abstractNumId w:val="2"/>
  </w:num>
  <w:num w:numId="18">
    <w:abstractNumId w:val="6"/>
  </w:num>
  <w:num w:numId="19">
    <w:abstractNumId w:val="15"/>
  </w:num>
  <w:num w:numId="20">
    <w:abstractNumId w:val="3"/>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4EB0"/>
    <w:rsid w:val="001B6C48"/>
    <w:rsid w:val="003012D6"/>
    <w:rsid w:val="00381D3A"/>
    <w:rsid w:val="004675CD"/>
    <w:rsid w:val="00475057"/>
    <w:rsid w:val="00565A79"/>
    <w:rsid w:val="005E31F6"/>
    <w:rsid w:val="00764B7E"/>
    <w:rsid w:val="00780393"/>
    <w:rsid w:val="007E5B60"/>
    <w:rsid w:val="00800AAD"/>
    <w:rsid w:val="008C31CF"/>
    <w:rsid w:val="00A96FA9"/>
    <w:rsid w:val="00BA47AD"/>
    <w:rsid w:val="00C3473A"/>
    <w:rsid w:val="00D666CF"/>
    <w:rsid w:val="00E340D2"/>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43913"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5216</Characters>
  <Application>Microsoft Office Word</Application>
  <DocSecurity>0</DocSecurity>
  <Lines>43</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2021-10-29T08:39:00Z</dcterms:created>
  <dcterms:modified xsi:type="dcterms:W3CDTF">2021-10-31T08:45:00Z</dcterms:modified>
</cp:coreProperties>
</file>