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10DD4" w14:textId="77777777" w:rsidR="00B14F90" w:rsidRPr="00761CCD" w:rsidRDefault="00B14F90" w:rsidP="00121EDD">
      <w:pPr>
        <w:jc w:val="right"/>
        <w:rPr>
          <w:lang w:val="lv-LV"/>
        </w:rPr>
      </w:pPr>
      <w:r w:rsidRPr="00761CCD">
        <w:rPr>
          <w:bCs/>
          <w:lang w:val="lv-LV"/>
        </w:rPr>
        <w:t>1.pielikums</w:t>
      </w:r>
    </w:p>
    <w:p w14:paraId="2ACC6FC2" w14:textId="77777777" w:rsidR="00B14F90" w:rsidRPr="00761CCD" w:rsidRDefault="00B14F90" w:rsidP="00121EDD">
      <w:pPr>
        <w:jc w:val="right"/>
        <w:rPr>
          <w:sz w:val="20"/>
          <w:szCs w:val="20"/>
          <w:lang w:val="lv-LV"/>
        </w:rPr>
      </w:pPr>
      <w:r w:rsidRPr="00761CCD">
        <w:rPr>
          <w:sz w:val="20"/>
          <w:szCs w:val="20"/>
          <w:lang w:val="lv-LV"/>
        </w:rPr>
        <w:t>Tirgus izpētei</w:t>
      </w:r>
    </w:p>
    <w:p w14:paraId="054F5D13" w14:textId="77777777" w:rsidR="00A73C94" w:rsidRDefault="00B14F90" w:rsidP="00121EDD">
      <w:pPr>
        <w:jc w:val="right"/>
        <w:rPr>
          <w:bCs/>
          <w:sz w:val="20"/>
          <w:szCs w:val="20"/>
          <w:lang w:val="lv-LV"/>
        </w:rPr>
      </w:pPr>
      <w:r w:rsidRPr="00761CCD">
        <w:rPr>
          <w:sz w:val="20"/>
          <w:szCs w:val="20"/>
          <w:lang w:val="lv-LV"/>
        </w:rPr>
        <w:t>“</w:t>
      </w:r>
      <w:r w:rsidR="008676B4" w:rsidRPr="008676B4">
        <w:rPr>
          <w:bCs/>
          <w:sz w:val="20"/>
          <w:szCs w:val="20"/>
          <w:lang w:val="lv-LV"/>
        </w:rPr>
        <w:t>Pasākumu plāna izstrāde Balvu Kultūras un</w:t>
      </w:r>
    </w:p>
    <w:p w14:paraId="7FE8351F" w14:textId="1D1D3A39" w:rsidR="00B14F90" w:rsidRPr="00761CCD" w:rsidRDefault="008676B4" w:rsidP="00121EDD">
      <w:pPr>
        <w:jc w:val="right"/>
        <w:rPr>
          <w:bCs/>
          <w:sz w:val="20"/>
          <w:szCs w:val="20"/>
          <w:lang w:val="lv-LV"/>
        </w:rPr>
      </w:pPr>
      <w:r w:rsidRPr="008676B4">
        <w:rPr>
          <w:bCs/>
          <w:sz w:val="20"/>
          <w:szCs w:val="20"/>
          <w:lang w:val="lv-LV"/>
        </w:rPr>
        <w:t>atpūtas centra ēkas CO</w:t>
      </w:r>
      <w:r w:rsidRPr="008676B4">
        <w:rPr>
          <w:bCs/>
          <w:sz w:val="20"/>
          <w:szCs w:val="20"/>
          <w:vertAlign w:val="subscript"/>
          <w:lang w:val="lv-LV"/>
        </w:rPr>
        <w:t>2</w:t>
      </w:r>
      <w:r w:rsidRPr="008676B4">
        <w:rPr>
          <w:bCs/>
          <w:sz w:val="20"/>
          <w:szCs w:val="20"/>
          <w:lang w:val="lv-LV"/>
        </w:rPr>
        <w:t xml:space="preserve"> emisijas samazinājuma neatbilstība</w:t>
      </w:r>
      <w:r w:rsidR="00A73C94">
        <w:rPr>
          <w:bCs/>
          <w:sz w:val="20"/>
          <w:szCs w:val="20"/>
          <w:lang w:val="lv-LV"/>
        </w:rPr>
        <w:t xml:space="preserve"> </w:t>
      </w:r>
      <w:r w:rsidRPr="008676B4">
        <w:rPr>
          <w:bCs/>
          <w:sz w:val="20"/>
          <w:szCs w:val="20"/>
          <w:lang w:val="lv-LV"/>
        </w:rPr>
        <w:t>novēršanai</w:t>
      </w:r>
      <w:r w:rsidR="00B14F90" w:rsidRPr="00761CCD">
        <w:rPr>
          <w:bCs/>
          <w:sz w:val="20"/>
          <w:szCs w:val="20"/>
          <w:lang w:val="lv-LV"/>
        </w:rPr>
        <w:t>”</w:t>
      </w:r>
    </w:p>
    <w:p w14:paraId="0A4AE9B1" w14:textId="6206C126" w:rsidR="00B14F90" w:rsidRPr="00761CCD" w:rsidRDefault="00B14F90" w:rsidP="00121EDD">
      <w:pPr>
        <w:jc w:val="right"/>
        <w:rPr>
          <w:sz w:val="20"/>
          <w:szCs w:val="20"/>
          <w:lang w:val="lv-LV"/>
        </w:rPr>
      </w:pPr>
      <w:r w:rsidRPr="00761CCD">
        <w:rPr>
          <w:sz w:val="20"/>
          <w:szCs w:val="20"/>
          <w:lang w:val="lv-LV"/>
        </w:rPr>
        <w:t>ID Nr. BNP TI 202</w:t>
      </w:r>
      <w:r w:rsidR="000A0BFF" w:rsidRPr="00761CCD">
        <w:rPr>
          <w:sz w:val="20"/>
          <w:szCs w:val="20"/>
          <w:lang w:val="lv-LV"/>
        </w:rPr>
        <w:t>3/3</w:t>
      </w:r>
      <w:r w:rsidR="00EA00C6">
        <w:rPr>
          <w:sz w:val="20"/>
          <w:szCs w:val="20"/>
          <w:lang w:val="lv-LV"/>
        </w:rPr>
        <w:t>2</w:t>
      </w:r>
      <w:bookmarkStart w:id="0" w:name="_GoBack"/>
      <w:bookmarkEnd w:id="0"/>
    </w:p>
    <w:p w14:paraId="6ADCA430" w14:textId="77777777" w:rsidR="0063428E" w:rsidRPr="00761CCD" w:rsidRDefault="0063428E" w:rsidP="00A73C94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271E06D" w14:textId="580E8AB8" w:rsidR="00B14F90" w:rsidRPr="00761CCD" w:rsidRDefault="00B14F90" w:rsidP="00A73C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center"/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</w:pPr>
      <w:r w:rsidRPr="00761CCD"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  <w:t>TEHNISKĀ SPECIFIKĀCIJA</w:t>
      </w:r>
    </w:p>
    <w:p w14:paraId="05BB7464" w14:textId="1C4733FA" w:rsidR="00B14F90" w:rsidRPr="00761CCD" w:rsidRDefault="00B14F90" w:rsidP="00A73C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center"/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</w:pPr>
      <w:r w:rsidRPr="00761CCD"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  <w:t>“</w:t>
      </w:r>
      <w:r w:rsidR="008676B4" w:rsidRPr="008676B4">
        <w:rPr>
          <w:b/>
          <w:color w:val="000000" w:themeColor="text1"/>
          <w:sz w:val="28"/>
          <w:szCs w:val="28"/>
          <w:lang w:val="lv-LV"/>
        </w:rPr>
        <w:t>Pasākumu plāna izstrāde Balvu Kultūras un atpūtas centra ēkas CO</w:t>
      </w:r>
      <w:r w:rsidR="008676B4" w:rsidRPr="008676B4">
        <w:rPr>
          <w:b/>
          <w:color w:val="000000" w:themeColor="text1"/>
          <w:sz w:val="28"/>
          <w:szCs w:val="28"/>
          <w:vertAlign w:val="subscript"/>
          <w:lang w:val="lv-LV"/>
        </w:rPr>
        <w:t xml:space="preserve">2 </w:t>
      </w:r>
      <w:r w:rsidR="008676B4" w:rsidRPr="008676B4">
        <w:rPr>
          <w:b/>
          <w:color w:val="000000" w:themeColor="text1"/>
          <w:sz w:val="28"/>
          <w:szCs w:val="28"/>
          <w:lang w:val="lv-LV"/>
        </w:rPr>
        <w:t>emisijas samazinājuma neatbilstības novēršanai</w:t>
      </w:r>
      <w:r w:rsidRPr="00761CCD"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  <w:t>”</w:t>
      </w:r>
    </w:p>
    <w:p w14:paraId="036CDC0D" w14:textId="61694B53" w:rsidR="00B14F90" w:rsidRPr="00761CCD" w:rsidRDefault="00B14F90" w:rsidP="00A73C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center"/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</w:pPr>
      <w:r w:rsidRPr="00761CCD"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  <w:t>(ID Nr. BNP TI 202</w:t>
      </w:r>
      <w:r w:rsidR="000A0BFF" w:rsidRPr="00761CCD"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  <w:t>3/3</w:t>
      </w:r>
      <w:r w:rsidR="00EA00C6"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  <w:t>2</w:t>
      </w:r>
      <w:r w:rsidRPr="00761CCD">
        <w:rPr>
          <w:rFonts w:eastAsia="SimSun"/>
          <w:b/>
          <w:bCs/>
          <w:sz w:val="28"/>
          <w:szCs w:val="28"/>
          <w:bdr w:val="none" w:sz="0" w:space="0" w:color="auto"/>
          <w:lang w:val="lv-LV" w:eastAsia="ar-SA"/>
        </w:rPr>
        <w:t>)</w:t>
      </w:r>
    </w:p>
    <w:p w14:paraId="36C2F82E" w14:textId="77777777" w:rsidR="000A0BFF" w:rsidRPr="00A73C94" w:rsidRDefault="000A0BFF" w:rsidP="00A73C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center"/>
        <w:rPr>
          <w:rFonts w:eastAsia="SimSun"/>
          <w:bdr w:val="none" w:sz="0" w:space="0" w:color="auto"/>
          <w:lang w:val="lv-LV" w:eastAsia="ar-SA"/>
        </w:rPr>
      </w:pPr>
    </w:p>
    <w:p w14:paraId="36AA1B9D" w14:textId="4C2CA70E" w:rsidR="0014112F" w:rsidRPr="00A73C94" w:rsidRDefault="0014112F" w:rsidP="00A73C94">
      <w:pPr>
        <w:jc w:val="both"/>
        <w:rPr>
          <w:bCs/>
          <w:lang w:val="lv-LV"/>
        </w:rPr>
      </w:pPr>
      <w:r>
        <w:rPr>
          <w:b/>
          <w:lang w:val="lv-LV"/>
        </w:rPr>
        <w:t xml:space="preserve">Tirgus izpētes priekšmets: </w:t>
      </w:r>
      <w:r w:rsidRPr="0014112F">
        <w:rPr>
          <w:lang w:val="lv-LV"/>
        </w:rPr>
        <w:t>Pasākumu plāna izstrāde Balvu Kultūras un atpūtas centra ēkas CO</w:t>
      </w:r>
      <w:r w:rsidRPr="0014112F">
        <w:rPr>
          <w:vertAlign w:val="subscript"/>
          <w:lang w:val="lv-LV"/>
        </w:rPr>
        <w:t>2</w:t>
      </w:r>
      <w:r w:rsidRPr="0014112F">
        <w:rPr>
          <w:lang w:val="lv-LV"/>
        </w:rPr>
        <w:t xml:space="preserve"> emisijas samazinājuma neatbilstības novēršanai</w:t>
      </w:r>
      <w:r>
        <w:rPr>
          <w:lang w:val="lv-LV"/>
        </w:rPr>
        <w:t>.</w:t>
      </w:r>
    </w:p>
    <w:p w14:paraId="3B907EA8" w14:textId="77777777" w:rsidR="008676B4" w:rsidRDefault="008676B4" w:rsidP="00A73C94">
      <w:pPr>
        <w:jc w:val="both"/>
        <w:rPr>
          <w:lang w:val="lv-LV"/>
        </w:rPr>
      </w:pPr>
      <w:r w:rsidRPr="00B7593F">
        <w:rPr>
          <w:b/>
          <w:lang w:val="lv-LV"/>
        </w:rPr>
        <w:t>Objekts:</w:t>
      </w:r>
      <w:r>
        <w:rPr>
          <w:lang w:val="lv-LV"/>
        </w:rPr>
        <w:t xml:space="preserve"> Balvu Kultūras un atpūtas centrs, Brīvības iela 61, Balvi, Balvu novads.</w:t>
      </w:r>
    </w:p>
    <w:p w14:paraId="3157CF32" w14:textId="77777777" w:rsidR="008676B4" w:rsidRPr="00761CCD" w:rsidRDefault="008676B4" w:rsidP="00A73C94">
      <w:pPr>
        <w:jc w:val="both"/>
        <w:rPr>
          <w:b/>
          <w:lang w:val="lv-LV"/>
        </w:rPr>
      </w:pPr>
      <w:r>
        <w:rPr>
          <w:b/>
          <w:lang w:val="lv-LV"/>
        </w:rPr>
        <w:t>Darba uzdevums</w:t>
      </w:r>
      <w:r w:rsidRPr="00761CCD">
        <w:rPr>
          <w:b/>
          <w:lang w:val="lv-LV"/>
        </w:rPr>
        <w:t>:</w:t>
      </w:r>
    </w:p>
    <w:p w14:paraId="12531624" w14:textId="77777777" w:rsidR="00A73C94" w:rsidRPr="00DE3821" w:rsidRDefault="008676B4" w:rsidP="00DE3821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425"/>
        <w:contextualSpacing w:val="0"/>
        <w:jc w:val="both"/>
        <w:rPr>
          <w:lang w:val="lv-LV"/>
        </w:rPr>
      </w:pPr>
      <w:r w:rsidRPr="00DE3821">
        <w:rPr>
          <w:lang w:val="lv-LV"/>
        </w:rPr>
        <w:t>Veikt apsekošanu un nepieciešamos mērījumus;</w:t>
      </w:r>
    </w:p>
    <w:p w14:paraId="56651396" w14:textId="77777777" w:rsidR="00DE3821" w:rsidRPr="003B2054" w:rsidRDefault="008676B4" w:rsidP="00DE3821">
      <w:pPr>
        <w:pStyle w:val="ListParagraph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425"/>
        <w:contextualSpacing w:val="0"/>
        <w:jc w:val="both"/>
        <w:rPr>
          <w:lang w:val="lv-LV"/>
        </w:rPr>
      </w:pPr>
      <w:r w:rsidRPr="003B2054">
        <w:rPr>
          <w:lang w:val="lv-LV"/>
        </w:rPr>
        <w:t xml:space="preserve">Izstrādāt </w:t>
      </w:r>
      <w:r w:rsidRPr="003B2054">
        <w:rPr>
          <w:bCs/>
          <w:lang w:val="lv-LV"/>
        </w:rPr>
        <w:t>pasākumu plānu CO</w:t>
      </w:r>
      <w:r w:rsidRPr="003B2054">
        <w:rPr>
          <w:bCs/>
          <w:vertAlign w:val="subscript"/>
          <w:lang w:val="lv-LV"/>
        </w:rPr>
        <w:t>2</w:t>
      </w:r>
      <w:r w:rsidRPr="003B2054">
        <w:rPr>
          <w:bCs/>
          <w:lang w:val="lv-LV"/>
        </w:rPr>
        <w:t xml:space="preserve"> emisijas samazinājuma neatbilstības novēršanai</w:t>
      </w:r>
      <w:r w:rsidR="00BD1E96" w:rsidRPr="003B2054">
        <w:rPr>
          <w:bCs/>
          <w:lang w:val="lv-LV"/>
        </w:rPr>
        <w:t>. Pasākuma plānā jā</w:t>
      </w:r>
      <w:r w:rsidR="00596434" w:rsidRPr="003B2054">
        <w:rPr>
          <w:bCs/>
          <w:lang w:val="lv-LV"/>
        </w:rPr>
        <w:t>iekļauj</w:t>
      </w:r>
      <w:r w:rsidR="00DE3821" w:rsidRPr="003B2054">
        <w:rPr>
          <w:bCs/>
          <w:lang w:val="lv-LV"/>
        </w:rPr>
        <w:t>:</w:t>
      </w:r>
    </w:p>
    <w:p w14:paraId="0F3C3DD9" w14:textId="448B0A3E" w:rsidR="00596434" w:rsidRPr="003B2054" w:rsidRDefault="00DE3821" w:rsidP="00DE3821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425"/>
        <w:jc w:val="both"/>
        <w:rPr>
          <w:lang w:val="lv-LV"/>
        </w:rPr>
      </w:pPr>
      <w:r w:rsidRPr="003B2054">
        <w:rPr>
          <w:bCs/>
          <w:lang w:val="lv-LV"/>
        </w:rPr>
        <w:t xml:space="preserve">nepieciešamos </w:t>
      </w:r>
      <w:r w:rsidR="00596434" w:rsidRPr="003B2054">
        <w:rPr>
          <w:bCs/>
          <w:lang w:val="lv-LV"/>
        </w:rPr>
        <w:t>CO</w:t>
      </w:r>
      <w:r w:rsidR="00596434" w:rsidRPr="003B2054">
        <w:rPr>
          <w:bCs/>
          <w:vertAlign w:val="subscript"/>
          <w:lang w:val="lv-LV"/>
        </w:rPr>
        <w:t>2</w:t>
      </w:r>
      <w:r w:rsidR="00596434" w:rsidRPr="003B2054">
        <w:rPr>
          <w:bCs/>
          <w:lang w:val="lv-LV"/>
        </w:rPr>
        <w:t xml:space="preserve"> emisijas samazināšana</w:t>
      </w:r>
      <w:r w:rsidR="00DF5B1D" w:rsidRPr="003B2054">
        <w:rPr>
          <w:bCs/>
          <w:lang w:val="lv-LV"/>
        </w:rPr>
        <w:t xml:space="preserve">i </w:t>
      </w:r>
      <w:r w:rsidR="00596434" w:rsidRPr="003B2054">
        <w:rPr>
          <w:bCs/>
          <w:lang w:val="lv-LV"/>
        </w:rPr>
        <w:t>organizatoriskos un tehniskos pasākumus</w:t>
      </w:r>
      <w:r w:rsidRPr="003B2054">
        <w:rPr>
          <w:bCs/>
          <w:lang w:val="lv-LV"/>
        </w:rPr>
        <w:t>;</w:t>
      </w:r>
    </w:p>
    <w:p w14:paraId="2514C265" w14:textId="582F141F" w:rsidR="00DE3821" w:rsidRPr="003B2054" w:rsidRDefault="00DE3821" w:rsidP="00DE3821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425"/>
        <w:jc w:val="both"/>
        <w:rPr>
          <w:lang w:val="lv-LV"/>
        </w:rPr>
      </w:pPr>
      <w:r w:rsidRPr="003B2054">
        <w:rPr>
          <w:shd w:val="clear" w:color="auto" w:fill="FFFFFF"/>
          <w:lang w:val="lv-LV"/>
        </w:rPr>
        <w:t>ja nepieciešams, papildu energoefektivitātes pasākumus, izņemot tos, kuru īstenošanai finansējuma saņēmējs ir saņēmis finanšu instrumenta finansējumu;</w:t>
      </w:r>
    </w:p>
    <w:p w14:paraId="022DE575" w14:textId="162BC228" w:rsidR="00DE3821" w:rsidRPr="003B2054" w:rsidRDefault="00DE3821" w:rsidP="00DE3821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425"/>
        <w:jc w:val="both"/>
        <w:rPr>
          <w:lang w:val="lv-LV"/>
        </w:rPr>
      </w:pPr>
      <w:r w:rsidRPr="003B2054">
        <w:rPr>
          <w:shd w:val="clear" w:color="auto" w:fill="FFFFFF"/>
          <w:lang w:val="lv-LV"/>
        </w:rPr>
        <w:t>argumentētu informāciju par iepriekš neparedzamiem vai neatkarīgiem ārējiem apstākļiem, kas ir ietekmējuši projekta līgumā un projekta iesniegumā noteikto rezultātu sasniegšanu.</w:t>
      </w:r>
    </w:p>
    <w:p w14:paraId="4376FB9D" w14:textId="1BA55DAC" w:rsidR="008676B4" w:rsidRPr="008676B4" w:rsidRDefault="008676B4" w:rsidP="00A73C94">
      <w:pPr>
        <w:jc w:val="both"/>
        <w:rPr>
          <w:b/>
          <w:lang w:val="lv-LV"/>
        </w:rPr>
      </w:pPr>
      <w:r w:rsidRPr="003B2054">
        <w:rPr>
          <w:b/>
          <w:lang w:val="lv-LV"/>
        </w:rPr>
        <w:t>Situācijas apraksts:</w:t>
      </w:r>
    </w:p>
    <w:p w14:paraId="6A1B2237" w14:textId="77777777" w:rsidR="00A73C94" w:rsidRPr="003B2054" w:rsidRDefault="00761CCD" w:rsidP="00A73C94">
      <w:pPr>
        <w:ind w:firstLine="709"/>
        <w:jc w:val="both"/>
        <w:rPr>
          <w:lang w:val="lv-LV"/>
        </w:rPr>
      </w:pPr>
      <w:r w:rsidRPr="00761CCD">
        <w:rPr>
          <w:lang w:val="lv-LV"/>
        </w:rPr>
        <w:t xml:space="preserve">Balvu novada pašvaldība ir īstenojusi projektu “Siltumnīcefekta gāzu emisiju samazināšana Balvu kultūras un atpūtas centrā” Nr.EKII-2/5. Šogad tika iesniegts monitoringa pārskats par trešo </w:t>
      </w:r>
      <w:r w:rsidRPr="003B2054">
        <w:rPr>
          <w:lang w:val="lv-LV"/>
        </w:rPr>
        <w:t>pārskata periodu.</w:t>
      </w:r>
    </w:p>
    <w:p w14:paraId="452D1544" w14:textId="0B84728E" w:rsidR="0014112F" w:rsidRPr="003B2054" w:rsidRDefault="008676B4" w:rsidP="00A73C94">
      <w:pPr>
        <w:ind w:firstLine="709"/>
        <w:jc w:val="both"/>
        <w:rPr>
          <w:lang w:val="lv-LV"/>
        </w:rPr>
      </w:pPr>
      <w:r w:rsidRPr="003B2054">
        <w:rPr>
          <w:lang w:val="lv-LV"/>
        </w:rPr>
        <w:t>Sabiedrība ar ierobežotu atbildību “Vides investīciju fonds”</w:t>
      </w:r>
      <w:r w:rsidR="00761CCD" w:rsidRPr="003B2054">
        <w:rPr>
          <w:lang w:val="lv-LV"/>
        </w:rPr>
        <w:t xml:space="preserve"> </w:t>
      </w:r>
      <w:r w:rsidR="0014112F" w:rsidRPr="003B2054">
        <w:rPr>
          <w:lang w:val="lv-LV"/>
        </w:rPr>
        <w:t>iesniegto monitoringa pārskatu apstiprināja</w:t>
      </w:r>
      <w:r w:rsidR="00A73C94" w:rsidRPr="003B2054">
        <w:rPr>
          <w:lang w:val="lv-LV"/>
        </w:rPr>
        <w:t xml:space="preserve"> ar nosacījumu,</w:t>
      </w:r>
      <w:r w:rsidR="0014112F" w:rsidRPr="003B2054">
        <w:rPr>
          <w:lang w:val="lv-LV"/>
        </w:rPr>
        <w:t xml:space="preserve"> ka:</w:t>
      </w:r>
    </w:p>
    <w:p w14:paraId="2D5DD18A" w14:textId="77777777" w:rsidR="00A73C94" w:rsidRDefault="00761CCD" w:rsidP="00A73C94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 w:val="0"/>
        <w:jc w:val="both"/>
        <w:rPr>
          <w:lang w:val="lv-LV"/>
        </w:rPr>
      </w:pPr>
      <w:r w:rsidRPr="003B2054">
        <w:rPr>
          <w:lang w:val="lv-LV"/>
        </w:rPr>
        <w:t xml:space="preserve">2022.gadā sasniegtais oglekļa dioksīda emisiju samazinājums </w:t>
      </w:r>
      <w:bookmarkStart w:id="1" w:name="CO2Fakts"/>
      <w:bookmarkEnd w:id="1"/>
      <w:r w:rsidRPr="003B2054">
        <w:rPr>
          <w:lang w:val="lv-LV"/>
        </w:rPr>
        <w:t>72,921 tonnas CO</w:t>
      </w:r>
      <w:r w:rsidRPr="003B2054">
        <w:rPr>
          <w:vertAlign w:val="subscript"/>
          <w:lang w:val="lv-LV"/>
        </w:rPr>
        <w:t>2</w:t>
      </w:r>
      <w:r w:rsidRPr="003B2054">
        <w:rPr>
          <w:lang w:val="lv-LV"/>
        </w:rPr>
        <w:t xml:space="preserve">/gadā </w:t>
      </w:r>
      <w:bookmarkStart w:id="2" w:name="WordTeksts"/>
      <w:bookmarkEnd w:id="2"/>
      <w:r w:rsidRPr="003B2054">
        <w:rPr>
          <w:b/>
          <w:lang w:val="lv-LV"/>
        </w:rPr>
        <w:t>atbilst</w:t>
      </w:r>
      <w:r w:rsidRPr="003B2054">
        <w:rPr>
          <w:lang w:val="lv-LV"/>
        </w:rPr>
        <w:t xml:space="preserve"> projekta līgumā</w:t>
      </w:r>
      <w:r w:rsidRPr="00761CCD">
        <w:rPr>
          <w:lang w:val="lv-LV"/>
        </w:rPr>
        <w:t xml:space="preserve"> noteiktajam minimālajam apjomam – </w:t>
      </w:r>
      <w:bookmarkStart w:id="3" w:name="Eco2"/>
      <w:bookmarkEnd w:id="3"/>
      <w:r w:rsidRPr="00761CCD">
        <w:rPr>
          <w:lang w:val="lv-LV"/>
        </w:rPr>
        <w:t>67,379 tonnas CO</w:t>
      </w:r>
      <w:r w:rsidRPr="00761CCD">
        <w:rPr>
          <w:vertAlign w:val="subscript"/>
          <w:lang w:val="lv-LV"/>
        </w:rPr>
        <w:t>2</w:t>
      </w:r>
      <w:r w:rsidRPr="00761CCD">
        <w:rPr>
          <w:lang w:val="lv-LV"/>
        </w:rPr>
        <w:t>/gadā;</w:t>
      </w:r>
    </w:p>
    <w:p w14:paraId="151A9000" w14:textId="3039FE53" w:rsidR="00761CCD" w:rsidRPr="00A73C94" w:rsidRDefault="00761CCD" w:rsidP="00A73C94">
      <w:pPr>
        <w:pStyle w:val="ListParagraph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contextualSpacing w:val="0"/>
        <w:jc w:val="both"/>
        <w:rPr>
          <w:lang w:val="lv-LV"/>
        </w:rPr>
      </w:pPr>
      <w:r w:rsidRPr="00A73C94">
        <w:rPr>
          <w:lang w:val="lv-LV"/>
        </w:rPr>
        <w:t>sasniegtais enerģijas patēriņš apkurei uz ēkas aprēķina platību ir 29,074</w:t>
      </w:r>
      <w:r w:rsidR="00A73C94">
        <w:rPr>
          <w:lang w:val="lv-LV"/>
        </w:rPr>
        <w:t xml:space="preserve"> </w:t>
      </w:r>
      <w:proofErr w:type="spellStart"/>
      <w:r w:rsidRPr="00A73C94">
        <w:rPr>
          <w:lang w:val="lv-LV"/>
        </w:rPr>
        <w:t>kWh</w:t>
      </w:r>
      <w:proofErr w:type="spellEnd"/>
      <w:r w:rsidRPr="00A73C94">
        <w:rPr>
          <w:lang w:val="lv-LV"/>
        </w:rPr>
        <w:t>/m</w:t>
      </w:r>
      <w:r w:rsidRPr="00A73C94">
        <w:rPr>
          <w:vertAlign w:val="superscript"/>
          <w:lang w:val="lv-LV"/>
        </w:rPr>
        <w:t xml:space="preserve">2 </w:t>
      </w:r>
      <w:r w:rsidRPr="00A73C94">
        <w:rPr>
          <w:b/>
          <w:lang w:val="lv-LV"/>
        </w:rPr>
        <w:t xml:space="preserve">pārsniedz </w:t>
      </w:r>
      <w:r w:rsidRPr="00A73C94">
        <w:rPr>
          <w:lang w:val="lv-LV"/>
        </w:rPr>
        <w:t>projekta līgumā noteikto maksimālo apjomu – 18,890</w:t>
      </w:r>
      <w:r w:rsidR="00A73C94">
        <w:rPr>
          <w:lang w:val="lv-LV"/>
        </w:rPr>
        <w:t xml:space="preserve"> </w:t>
      </w:r>
      <w:proofErr w:type="spellStart"/>
      <w:r w:rsidRPr="00A73C94">
        <w:rPr>
          <w:lang w:val="lv-LV"/>
        </w:rPr>
        <w:t>kWh</w:t>
      </w:r>
      <w:proofErr w:type="spellEnd"/>
      <w:r w:rsidRPr="00A73C94">
        <w:rPr>
          <w:lang w:val="lv-LV"/>
        </w:rPr>
        <w:t>/m</w:t>
      </w:r>
      <w:r w:rsidRPr="00A73C94">
        <w:rPr>
          <w:vertAlign w:val="superscript"/>
          <w:lang w:val="lv-LV"/>
        </w:rPr>
        <w:t>2</w:t>
      </w:r>
      <w:r w:rsidRPr="00A73C94">
        <w:rPr>
          <w:lang w:val="lv-LV"/>
        </w:rPr>
        <w:t>. Neatbilstības apjoms – pārsniegums 10,184</w:t>
      </w:r>
      <w:r w:rsidR="00A73C94">
        <w:rPr>
          <w:lang w:val="lv-LV"/>
        </w:rPr>
        <w:t xml:space="preserve"> </w:t>
      </w:r>
      <w:proofErr w:type="spellStart"/>
      <w:r w:rsidRPr="00A73C94">
        <w:rPr>
          <w:lang w:val="lv-LV"/>
        </w:rPr>
        <w:t>kWh</w:t>
      </w:r>
      <w:proofErr w:type="spellEnd"/>
      <w:r w:rsidRPr="00A73C94">
        <w:rPr>
          <w:lang w:val="lv-LV"/>
        </w:rPr>
        <w:t>/m</w:t>
      </w:r>
      <w:r w:rsidRPr="00A73C94">
        <w:rPr>
          <w:vertAlign w:val="superscript"/>
          <w:lang w:val="lv-LV"/>
        </w:rPr>
        <w:t>2</w:t>
      </w:r>
      <w:r w:rsidRPr="00A73C94">
        <w:rPr>
          <w:lang w:val="lv-LV"/>
        </w:rPr>
        <w:t>.</w:t>
      </w:r>
    </w:p>
    <w:p w14:paraId="00879911" w14:textId="64605FAE" w:rsidR="008676B4" w:rsidRPr="0014112F" w:rsidRDefault="0014112F" w:rsidP="00A73C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both"/>
        <w:rPr>
          <w:lang w:val="lv-LV"/>
        </w:rPr>
      </w:pPr>
      <w:r>
        <w:rPr>
          <w:lang w:val="lv-LV"/>
        </w:rPr>
        <w:t>Ņemot vērā iepriekšminēto, nepieciešams izstrādāt pasākumu plānu CO</w:t>
      </w:r>
      <w:r w:rsidRPr="0014112F">
        <w:rPr>
          <w:vertAlign w:val="subscript"/>
          <w:lang w:val="lv-LV"/>
        </w:rPr>
        <w:t>2</w:t>
      </w:r>
      <w:r>
        <w:rPr>
          <w:vertAlign w:val="subscript"/>
          <w:lang w:val="lv-LV"/>
        </w:rPr>
        <w:t xml:space="preserve"> </w:t>
      </w:r>
      <w:r>
        <w:rPr>
          <w:lang w:val="lv-LV"/>
        </w:rPr>
        <w:t>emisijas samazinājuma neatbilstības novēršanai.</w:t>
      </w:r>
    </w:p>
    <w:p w14:paraId="6A08B934" w14:textId="77777777" w:rsidR="008676B4" w:rsidRPr="008676B4" w:rsidRDefault="008676B4" w:rsidP="00A73C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lv-LV"/>
        </w:rPr>
      </w:pPr>
    </w:p>
    <w:sectPr w:rsidR="008676B4" w:rsidRPr="008676B4" w:rsidSect="00FA13BE">
      <w:headerReference w:type="default" r:id="rId8"/>
      <w:pgSz w:w="12240" w:h="15840"/>
      <w:pgMar w:top="1134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4C5A9" w14:textId="77777777" w:rsidR="00AA2B82" w:rsidRDefault="00AA2B82">
      <w:r>
        <w:separator/>
      </w:r>
    </w:p>
  </w:endnote>
  <w:endnote w:type="continuationSeparator" w:id="0">
    <w:p w14:paraId="770E5842" w14:textId="77777777" w:rsidR="00AA2B82" w:rsidRDefault="00AA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D466B" w14:textId="77777777" w:rsidR="00AA2B82" w:rsidRDefault="00AA2B82">
      <w:r>
        <w:separator/>
      </w:r>
    </w:p>
  </w:footnote>
  <w:footnote w:type="continuationSeparator" w:id="0">
    <w:p w14:paraId="5BCB396F" w14:textId="77777777" w:rsidR="00AA2B82" w:rsidRDefault="00AA2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F63D9" w14:textId="77777777" w:rsidR="0063428E" w:rsidRPr="00FA13BE" w:rsidRDefault="0063428E" w:rsidP="00FA13BE">
    <w:pPr>
      <w:pStyle w:val="HeaderFooter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014"/>
    <w:multiLevelType w:val="multilevel"/>
    <w:tmpl w:val="E16CA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9EE107E"/>
    <w:multiLevelType w:val="hybridMultilevel"/>
    <w:tmpl w:val="ABD8F336"/>
    <w:styleLink w:val="ImportedStyle1"/>
    <w:lvl w:ilvl="0" w:tplc="0E8C8384">
      <w:start w:val="1"/>
      <w:numFmt w:val="decimal"/>
      <w:lvlText w:val="%1)"/>
      <w:lvlJc w:val="left"/>
      <w:pPr>
        <w:tabs>
          <w:tab w:val="left" w:pos="426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E6E9E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30F45E">
      <w:start w:val="1"/>
      <w:numFmt w:val="lowerRoman"/>
      <w:lvlText w:val="%3."/>
      <w:lvlJc w:val="left"/>
      <w:pPr>
        <w:tabs>
          <w:tab w:val="left" w:pos="426"/>
        </w:tabs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0A9964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EF4DC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A63B0A">
      <w:start w:val="1"/>
      <w:numFmt w:val="lowerRoman"/>
      <w:lvlText w:val="%6."/>
      <w:lvlJc w:val="left"/>
      <w:pPr>
        <w:tabs>
          <w:tab w:val="left" w:pos="426"/>
        </w:tabs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FA145A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8C12A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88B1E4">
      <w:start w:val="1"/>
      <w:numFmt w:val="lowerRoman"/>
      <w:lvlText w:val="%9."/>
      <w:lvlJc w:val="left"/>
      <w:pPr>
        <w:tabs>
          <w:tab w:val="left" w:pos="426"/>
        </w:tabs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3A1DA0"/>
    <w:multiLevelType w:val="multilevel"/>
    <w:tmpl w:val="25685E36"/>
    <w:numStyleLink w:val="ImportedStyle2"/>
  </w:abstractNum>
  <w:abstractNum w:abstractNumId="3" w15:restartNumberingAfterBreak="0">
    <w:nsid w:val="12964680"/>
    <w:multiLevelType w:val="hybridMultilevel"/>
    <w:tmpl w:val="340AC32A"/>
    <w:lvl w:ilvl="0" w:tplc="20D25E8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1510C"/>
    <w:multiLevelType w:val="multilevel"/>
    <w:tmpl w:val="6A941C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52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5" w15:restartNumberingAfterBreak="0">
    <w:nsid w:val="29E85D87"/>
    <w:multiLevelType w:val="multilevel"/>
    <w:tmpl w:val="94C275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17458"/>
    <w:multiLevelType w:val="multilevel"/>
    <w:tmpl w:val="8FA89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42642AC"/>
    <w:multiLevelType w:val="hybridMultilevel"/>
    <w:tmpl w:val="6F1C155A"/>
    <w:lvl w:ilvl="0" w:tplc="0E647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456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21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89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C1A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D61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43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9E4B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80C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E055B"/>
    <w:multiLevelType w:val="multilevel"/>
    <w:tmpl w:val="25685E36"/>
    <w:styleLink w:val="ImportedStyle2"/>
    <w:lvl w:ilvl="0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426"/>
        </w:tabs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26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02345A6"/>
    <w:multiLevelType w:val="multilevel"/>
    <w:tmpl w:val="E7320B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56A670F4"/>
    <w:multiLevelType w:val="multilevel"/>
    <w:tmpl w:val="8FA89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C7D6C1A"/>
    <w:multiLevelType w:val="hybridMultilevel"/>
    <w:tmpl w:val="ABD8F336"/>
    <w:numStyleLink w:val="ImportedStyle1"/>
  </w:abstractNum>
  <w:abstractNum w:abstractNumId="12" w15:restartNumberingAfterBreak="0">
    <w:nsid w:val="61037ADE"/>
    <w:multiLevelType w:val="hybridMultilevel"/>
    <w:tmpl w:val="F948CD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A734B"/>
    <w:multiLevelType w:val="multilevel"/>
    <w:tmpl w:val="CAB07C1C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CB72B7"/>
    <w:multiLevelType w:val="hybridMultilevel"/>
    <w:tmpl w:val="8D1015B6"/>
    <w:lvl w:ilvl="0" w:tplc="185AA5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100642" w:tentative="1">
      <w:start w:val="1"/>
      <w:numFmt w:val="lowerLetter"/>
      <w:lvlText w:val="%2."/>
      <w:lvlJc w:val="left"/>
      <w:pPr>
        <w:ind w:left="1440" w:hanging="360"/>
      </w:pPr>
    </w:lvl>
    <w:lvl w:ilvl="2" w:tplc="74FAF918" w:tentative="1">
      <w:start w:val="1"/>
      <w:numFmt w:val="lowerRoman"/>
      <w:lvlText w:val="%3."/>
      <w:lvlJc w:val="right"/>
      <w:pPr>
        <w:ind w:left="2160" w:hanging="180"/>
      </w:pPr>
    </w:lvl>
    <w:lvl w:ilvl="3" w:tplc="CD106544" w:tentative="1">
      <w:start w:val="1"/>
      <w:numFmt w:val="decimal"/>
      <w:lvlText w:val="%4."/>
      <w:lvlJc w:val="left"/>
      <w:pPr>
        <w:ind w:left="2880" w:hanging="360"/>
      </w:pPr>
    </w:lvl>
    <w:lvl w:ilvl="4" w:tplc="64326AA8" w:tentative="1">
      <w:start w:val="1"/>
      <w:numFmt w:val="lowerLetter"/>
      <w:lvlText w:val="%5."/>
      <w:lvlJc w:val="left"/>
      <w:pPr>
        <w:ind w:left="3600" w:hanging="360"/>
      </w:pPr>
    </w:lvl>
    <w:lvl w:ilvl="5" w:tplc="0AE67C04" w:tentative="1">
      <w:start w:val="1"/>
      <w:numFmt w:val="lowerRoman"/>
      <w:lvlText w:val="%6."/>
      <w:lvlJc w:val="right"/>
      <w:pPr>
        <w:ind w:left="4320" w:hanging="180"/>
      </w:pPr>
    </w:lvl>
    <w:lvl w:ilvl="6" w:tplc="174899FE" w:tentative="1">
      <w:start w:val="1"/>
      <w:numFmt w:val="decimal"/>
      <w:lvlText w:val="%7."/>
      <w:lvlJc w:val="left"/>
      <w:pPr>
        <w:ind w:left="5040" w:hanging="360"/>
      </w:pPr>
    </w:lvl>
    <w:lvl w:ilvl="7" w:tplc="425AFDA4" w:tentative="1">
      <w:start w:val="1"/>
      <w:numFmt w:val="lowerLetter"/>
      <w:lvlText w:val="%8."/>
      <w:lvlJc w:val="left"/>
      <w:pPr>
        <w:ind w:left="5760" w:hanging="360"/>
      </w:pPr>
    </w:lvl>
    <w:lvl w:ilvl="8" w:tplc="2B802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131CF"/>
    <w:multiLevelType w:val="multilevel"/>
    <w:tmpl w:val="E16CA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73C04E08"/>
    <w:multiLevelType w:val="multilevel"/>
    <w:tmpl w:val="67407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4232461"/>
    <w:multiLevelType w:val="hybridMultilevel"/>
    <w:tmpl w:val="86BE98AA"/>
    <w:lvl w:ilvl="0" w:tplc="8A882128">
      <w:start w:val="1"/>
      <w:numFmt w:val="decimal"/>
      <w:lvlText w:val="%1."/>
      <w:lvlJc w:val="left"/>
      <w:pPr>
        <w:ind w:left="720" w:hanging="360"/>
      </w:pPr>
    </w:lvl>
    <w:lvl w:ilvl="1" w:tplc="42E4ACFE" w:tentative="1">
      <w:start w:val="1"/>
      <w:numFmt w:val="lowerLetter"/>
      <w:lvlText w:val="%2."/>
      <w:lvlJc w:val="left"/>
      <w:pPr>
        <w:ind w:left="1440" w:hanging="360"/>
      </w:pPr>
    </w:lvl>
    <w:lvl w:ilvl="2" w:tplc="FF367814" w:tentative="1">
      <w:start w:val="1"/>
      <w:numFmt w:val="lowerRoman"/>
      <w:lvlText w:val="%3."/>
      <w:lvlJc w:val="right"/>
      <w:pPr>
        <w:ind w:left="2160" w:hanging="180"/>
      </w:pPr>
    </w:lvl>
    <w:lvl w:ilvl="3" w:tplc="0650A354" w:tentative="1">
      <w:start w:val="1"/>
      <w:numFmt w:val="decimal"/>
      <w:lvlText w:val="%4."/>
      <w:lvlJc w:val="left"/>
      <w:pPr>
        <w:ind w:left="2880" w:hanging="360"/>
      </w:pPr>
    </w:lvl>
    <w:lvl w:ilvl="4" w:tplc="6AC43AD6" w:tentative="1">
      <w:start w:val="1"/>
      <w:numFmt w:val="lowerLetter"/>
      <w:lvlText w:val="%5."/>
      <w:lvlJc w:val="left"/>
      <w:pPr>
        <w:ind w:left="3600" w:hanging="360"/>
      </w:pPr>
    </w:lvl>
    <w:lvl w:ilvl="5" w:tplc="73B69F98" w:tentative="1">
      <w:start w:val="1"/>
      <w:numFmt w:val="lowerRoman"/>
      <w:lvlText w:val="%6."/>
      <w:lvlJc w:val="right"/>
      <w:pPr>
        <w:ind w:left="4320" w:hanging="180"/>
      </w:pPr>
    </w:lvl>
    <w:lvl w:ilvl="6" w:tplc="2AE62CC6" w:tentative="1">
      <w:start w:val="1"/>
      <w:numFmt w:val="decimal"/>
      <w:lvlText w:val="%7."/>
      <w:lvlJc w:val="left"/>
      <w:pPr>
        <w:ind w:left="5040" w:hanging="360"/>
      </w:pPr>
    </w:lvl>
    <w:lvl w:ilvl="7" w:tplc="0AE680EA" w:tentative="1">
      <w:start w:val="1"/>
      <w:numFmt w:val="lowerLetter"/>
      <w:lvlText w:val="%8."/>
      <w:lvlJc w:val="left"/>
      <w:pPr>
        <w:ind w:left="5760" w:hanging="360"/>
      </w:pPr>
    </w:lvl>
    <w:lvl w:ilvl="8" w:tplc="26223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4116E"/>
    <w:multiLevelType w:val="multilevel"/>
    <w:tmpl w:val="AD6C82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C313C58"/>
    <w:multiLevelType w:val="multilevel"/>
    <w:tmpl w:val="E16CA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F1357E4"/>
    <w:multiLevelType w:val="hybridMultilevel"/>
    <w:tmpl w:val="2C422A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"/>
  </w:num>
  <w:num w:numId="5">
    <w:abstractNumId w:val="11"/>
    <w:lvlOverride w:ilvl="0">
      <w:startOverride w:val="2"/>
      <w:lvl w:ilvl="0" w:tplc="2EA023DC">
        <w:start w:val="2"/>
        <w:numFmt w:val="decimal"/>
        <w:lvlText w:val="%1)"/>
        <w:lvlJc w:val="left"/>
        <w:pPr>
          <w:tabs>
            <w:tab w:val="num" w:pos="426"/>
          </w:tabs>
          <w:ind w:left="567" w:hanging="5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E46C57A">
        <w:start w:val="1"/>
        <w:numFmt w:val="lowerLetter"/>
        <w:lvlText w:val="%2."/>
        <w:lvlJc w:val="left"/>
        <w:pPr>
          <w:tabs>
            <w:tab w:val="left" w:pos="426"/>
            <w:tab w:val="num" w:pos="1287"/>
          </w:tabs>
          <w:ind w:left="142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1A8C102">
        <w:start w:val="1"/>
        <w:numFmt w:val="lowerRoman"/>
        <w:lvlText w:val="%3."/>
        <w:lvlJc w:val="left"/>
        <w:pPr>
          <w:tabs>
            <w:tab w:val="left" w:pos="426"/>
            <w:tab w:val="num" w:pos="2007"/>
          </w:tabs>
          <w:ind w:left="2148" w:hanging="5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CC04864">
        <w:start w:val="1"/>
        <w:numFmt w:val="decimal"/>
        <w:lvlText w:val="%4."/>
        <w:lvlJc w:val="left"/>
        <w:pPr>
          <w:tabs>
            <w:tab w:val="left" w:pos="426"/>
            <w:tab w:val="num" w:pos="2727"/>
          </w:tabs>
          <w:ind w:left="286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E2840B8">
        <w:start w:val="1"/>
        <w:numFmt w:val="lowerLetter"/>
        <w:lvlText w:val="%5."/>
        <w:lvlJc w:val="left"/>
        <w:pPr>
          <w:tabs>
            <w:tab w:val="left" w:pos="426"/>
            <w:tab w:val="num" w:pos="3447"/>
          </w:tabs>
          <w:ind w:left="358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A3C0CA8">
        <w:start w:val="1"/>
        <w:numFmt w:val="lowerRoman"/>
        <w:lvlText w:val="%6."/>
        <w:lvlJc w:val="left"/>
        <w:pPr>
          <w:tabs>
            <w:tab w:val="left" w:pos="426"/>
            <w:tab w:val="num" w:pos="4167"/>
          </w:tabs>
          <w:ind w:left="4308" w:hanging="5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63AE410">
        <w:start w:val="1"/>
        <w:numFmt w:val="decimal"/>
        <w:lvlText w:val="%7."/>
        <w:lvlJc w:val="left"/>
        <w:pPr>
          <w:tabs>
            <w:tab w:val="left" w:pos="426"/>
            <w:tab w:val="num" w:pos="4887"/>
          </w:tabs>
          <w:ind w:left="502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538E540">
        <w:start w:val="1"/>
        <w:numFmt w:val="lowerLetter"/>
        <w:lvlText w:val="%8."/>
        <w:lvlJc w:val="left"/>
        <w:pPr>
          <w:tabs>
            <w:tab w:val="left" w:pos="426"/>
            <w:tab w:val="num" w:pos="5607"/>
          </w:tabs>
          <w:ind w:left="5748" w:hanging="6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AEA510">
        <w:start w:val="1"/>
        <w:numFmt w:val="lowerRoman"/>
        <w:lvlText w:val="%9."/>
        <w:lvlJc w:val="left"/>
        <w:pPr>
          <w:tabs>
            <w:tab w:val="left" w:pos="426"/>
            <w:tab w:val="num" w:pos="6327"/>
          </w:tabs>
          <w:ind w:left="6468" w:hanging="5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1"/>
    <w:lvlOverride w:ilvl="0">
      <w:lvl w:ilvl="0" w:tplc="2EA023DC">
        <w:start w:val="1"/>
        <w:numFmt w:val="decimal"/>
        <w:lvlText w:val="%1)"/>
        <w:lvlJc w:val="left"/>
        <w:pPr>
          <w:tabs>
            <w:tab w:val="left" w:pos="426"/>
          </w:tabs>
          <w:ind w:left="39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46C57A">
        <w:start w:val="1"/>
        <w:numFmt w:val="lowerLetter"/>
        <w:lvlText w:val="%2."/>
        <w:lvlJc w:val="left"/>
        <w:pPr>
          <w:tabs>
            <w:tab w:val="left" w:pos="426"/>
          </w:tabs>
          <w:ind w:left="124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A8C102">
        <w:start w:val="1"/>
        <w:numFmt w:val="lowerRoman"/>
        <w:lvlText w:val="%3."/>
        <w:lvlJc w:val="left"/>
        <w:pPr>
          <w:tabs>
            <w:tab w:val="left" w:pos="426"/>
          </w:tabs>
          <w:ind w:left="1970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C04864">
        <w:start w:val="1"/>
        <w:numFmt w:val="decimal"/>
        <w:lvlText w:val="%4."/>
        <w:lvlJc w:val="left"/>
        <w:pPr>
          <w:tabs>
            <w:tab w:val="left" w:pos="426"/>
          </w:tabs>
          <w:ind w:left="268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2840B8">
        <w:start w:val="1"/>
        <w:numFmt w:val="lowerLetter"/>
        <w:lvlText w:val="%5."/>
        <w:lvlJc w:val="left"/>
        <w:pPr>
          <w:tabs>
            <w:tab w:val="left" w:pos="426"/>
          </w:tabs>
          <w:ind w:left="340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3C0CA8">
        <w:start w:val="1"/>
        <w:numFmt w:val="lowerRoman"/>
        <w:lvlText w:val="%6."/>
        <w:lvlJc w:val="left"/>
        <w:pPr>
          <w:tabs>
            <w:tab w:val="left" w:pos="426"/>
          </w:tabs>
          <w:ind w:left="4130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63AE410">
        <w:start w:val="1"/>
        <w:numFmt w:val="decimal"/>
        <w:lvlText w:val="%7."/>
        <w:lvlJc w:val="left"/>
        <w:pPr>
          <w:tabs>
            <w:tab w:val="left" w:pos="426"/>
          </w:tabs>
          <w:ind w:left="484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38E540">
        <w:start w:val="1"/>
        <w:numFmt w:val="lowerLetter"/>
        <w:lvlText w:val="%8."/>
        <w:lvlJc w:val="left"/>
        <w:pPr>
          <w:tabs>
            <w:tab w:val="left" w:pos="426"/>
          </w:tabs>
          <w:ind w:left="5565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AEA510">
        <w:start w:val="1"/>
        <w:numFmt w:val="lowerRoman"/>
        <w:lvlText w:val="%9."/>
        <w:lvlJc w:val="left"/>
        <w:pPr>
          <w:tabs>
            <w:tab w:val="left" w:pos="426"/>
          </w:tabs>
          <w:ind w:left="6290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1"/>
    <w:lvlOverride w:ilvl="0">
      <w:startOverride w:val="3"/>
    </w:lvlOverride>
  </w:num>
  <w:num w:numId="8">
    <w:abstractNumId w:val="13"/>
  </w:num>
  <w:num w:numId="9">
    <w:abstractNumId w:val="20"/>
  </w:num>
  <w:num w:numId="10">
    <w:abstractNumId w:val="1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10"/>
  </w:num>
  <w:num w:numId="17">
    <w:abstractNumId w:val="6"/>
  </w:num>
  <w:num w:numId="18">
    <w:abstractNumId w:val="18"/>
  </w:num>
  <w:num w:numId="19">
    <w:abstractNumId w:val="16"/>
  </w:num>
  <w:num w:numId="20">
    <w:abstractNumId w:val="19"/>
  </w:num>
  <w:num w:numId="21">
    <w:abstractNumId w:val="15"/>
  </w:num>
  <w:num w:numId="22">
    <w:abstractNumId w:val="7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9a8aa18a-5a80-49ef-b121-0d9100b931bc"/>
  </w:docVars>
  <w:rsids>
    <w:rsidRoot w:val="0063428E"/>
    <w:rsid w:val="0008149C"/>
    <w:rsid w:val="000822C1"/>
    <w:rsid w:val="000A0BFF"/>
    <w:rsid w:val="000B24FC"/>
    <w:rsid w:val="000B5B77"/>
    <w:rsid w:val="00107D15"/>
    <w:rsid w:val="001131DF"/>
    <w:rsid w:val="00121EDD"/>
    <w:rsid w:val="001339E4"/>
    <w:rsid w:val="0014112F"/>
    <w:rsid w:val="0018683D"/>
    <w:rsid w:val="001C061F"/>
    <w:rsid w:val="001C2BC8"/>
    <w:rsid w:val="001F04E6"/>
    <w:rsid w:val="00200F28"/>
    <w:rsid w:val="002F0929"/>
    <w:rsid w:val="00351D4F"/>
    <w:rsid w:val="00390E1E"/>
    <w:rsid w:val="003A363B"/>
    <w:rsid w:val="003A42DF"/>
    <w:rsid w:val="003B2054"/>
    <w:rsid w:val="003B5DC8"/>
    <w:rsid w:val="003C76EF"/>
    <w:rsid w:val="003D0B22"/>
    <w:rsid w:val="00413048"/>
    <w:rsid w:val="004721A3"/>
    <w:rsid w:val="004753D5"/>
    <w:rsid w:val="004866CB"/>
    <w:rsid w:val="004871B1"/>
    <w:rsid w:val="004A12C1"/>
    <w:rsid w:val="004B1207"/>
    <w:rsid w:val="00502746"/>
    <w:rsid w:val="00510E90"/>
    <w:rsid w:val="00577671"/>
    <w:rsid w:val="005927E5"/>
    <w:rsid w:val="00596434"/>
    <w:rsid w:val="005F7E09"/>
    <w:rsid w:val="0063428E"/>
    <w:rsid w:val="00654514"/>
    <w:rsid w:val="0065574C"/>
    <w:rsid w:val="006B7C08"/>
    <w:rsid w:val="006E7575"/>
    <w:rsid w:val="00761CCD"/>
    <w:rsid w:val="007E0BD7"/>
    <w:rsid w:val="00827460"/>
    <w:rsid w:val="00833237"/>
    <w:rsid w:val="00841895"/>
    <w:rsid w:val="008676B4"/>
    <w:rsid w:val="008912C8"/>
    <w:rsid w:val="00894A46"/>
    <w:rsid w:val="00896F5F"/>
    <w:rsid w:val="008C794E"/>
    <w:rsid w:val="00935F95"/>
    <w:rsid w:val="00960145"/>
    <w:rsid w:val="009712BB"/>
    <w:rsid w:val="00985BD3"/>
    <w:rsid w:val="00992548"/>
    <w:rsid w:val="009B3838"/>
    <w:rsid w:val="009C4EBC"/>
    <w:rsid w:val="00A26F8E"/>
    <w:rsid w:val="00A62621"/>
    <w:rsid w:val="00A73C94"/>
    <w:rsid w:val="00AA2B82"/>
    <w:rsid w:val="00AB5816"/>
    <w:rsid w:val="00AE0F40"/>
    <w:rsid w:val="00B14DE3"/>
    <w:rsid w:val="00B14F90"/>
    <w:rsid w:val="00B16FB0"/>
    <w:rsid w:val="00B65DE4"/>
    <w:rsid w:val="00B7593F"/>
    <w:rsid w:val="00BC1A49"/>
    <w:rsid w:val="00BC5982"/>
    <w:rsid w:val="00BD1E96"/>
    <w:rsid w:val="00BD227E"/>
    <w:rsid w:val="00BE0D3D"/>
    <w:rsid w:val="00C12CC9"/>
    <w:rsid w:val="00C42E8C"/>
    <w:rsid w:val="00C447B8"/>
    <w:rsid w:val="00C46AB4"/>
    <w:rsid w:val="00CA52DF"/>
    <w:rsid w:val="00CB1915"/>
    <w:rsid w:val="00CD421D"/>
    <w:rsid w:val="00D024B1"/>
    <w:rsid w:val="00D30133"/>
    <w:rsid w:val="00D3095D"/>
    <w:rsid w:val="00D37D02"/>
    <w:rsid w:val="00D4481F"/>
    <w:rsid w:val="00D44CFB"/>
    <w:rsid w:val="00DE3821"/>
    <w:rsid w:val="00DF5B1D"/>
    <w:rsid w:val="00E17B56"/>
    <w:rsid w:val="00E35987"/>
    <w:rsid w:val="00E62AEF"/>
    <w:rsid w:val="00E74889"/>
    <w:rsid w:val="00E92A36"/>
    <w:rsid w:val="00E95DA4"/>
    <w:rsid w:val="00EA00C6"/>
    <w:rsid w:val="00EB099A"/>
    <w:rsid w:val="00F03898"/>
    <w:rsid w:val="00F05D77"/>
    <w:rsid w:val="00F34A4A"/>
    <w:rsid w:val="00F36D20"/>
    <w:rsid w:val="00F719D0"/>
    <w:rsid w:val="00F837FA"/>
    <w:rsid w:val="00F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DDBB"/>
  <w15:docId w15:val="{BBE43606-8094-4303-A988-3AA1C0D3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ListParagraph">
    <w:name w:val="List Paragraph"/>
    <w:aliases w:val="2,Bullet EY,Bullet list,H&amp;P List Paragraph,List Paragraph Red,Normal bullet 2,Numurets,PPS_Bullet,Saistīto dokumentu saraksts,Satura rādītājs,Strip,Syle 1,Virsraksti"/>
    <w:basedOn w:val="Normal"/>
    <w:link w:val="ListParagraphChar"/>
    <w:uiPriority w:val="34"/>
    <w:qFormat/>
    <w:rsid w:val="00B14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2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2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13B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3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3B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3BE"/>
    <w:rPr>
      <w:sz w:val="24"/>
      <w:szCs w:val="24"/>
    </w:rPr>
  </w:style>
  <w:style w:type="paragraph" w:customStyle="1" w:styleId="Standard">
    <w:name w:val="Standard"/>
    <w:rsid w:val="0096014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ListParagraphChar">
    <w:name w:val="List Paragraph Char"/>
    <w:aliases w:val="2 Char,Bullet EY Char,Bullet list Char,H&amp;P List Paragraph Char,List Paragraph Red Char,Normal bullet 2 Char,Numurets Char,PPS_Bullet Char,Saistīto dokumentu saraksts Char,Satura rādītājs Char,Strip Char,Syle 1 Char,Virsraksti Char"/>
    <w:link w:val="ListParagraph"/>
    <w:uiPriority w:val="99"/>
    <w:qFormat/>
    <w:locked/>
    <w:rsid w:val="000A0BFF"/>
    <w:rPr>
      <w:sz w:val="24"/>
      <w:szCs w:val="24"/>
    </w:rPr>
  </w:style>
  <w:style w:type="character" w:customStyle="1" w:styleId="markedcontent">
    <w:name w:val="markedcontent"/>
    <w:basedOn w:val="DefaultParagraphFont"/>
    <w:rsid w:val="000A0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DE530-92B9-4B80-B5CB-A1DEBC67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3</cp:revision>
  <cp:lastPrinted>2022-09-21T10:18:00Z</cp:lastPrinted>
  <dcterms:created xsi:type="dcterms:W3CDTF">2023-03-30T06:29:00Z</dcterms:created>
  <dcterms:modified xsi:type="dcterms:W3CDTF">2023-03-30T06:29:00Z</dcterms:modified>
</cp:coreProperties>
</file>