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6D24CA88" w14:textId="77777777" w:rsidR="006940DA" w:rsidRDefault="006940DA">
      <w:pPr>
        <w:ind w:left="567"/>
        <w:jc w:val="center"/>
        <w:rPr>
          <w:rFonts w:ascii="Times New Roman Bold" w:hAnsi="Times New Roman Bold"/>
          <w:b/>
          <w:caps/>
          <w:color w:val="000000"/>
        </w:rPr>
      </w:pPr>
      <w:r>
        <w:rPr>
          <w:rFonts w:ascii="Times New Roman Bold" w:hAnsi="Times New Roman Bold"/>
          <w:b/>
          <w:bCs/>
          <w:caps/>
          <w:color w:val="000000"/>
          <w:lang w:eastAsia="lv-LV"/>
        </w:rPr>
        <w:t xml:space="preserve">BALVU NOVADA </w:t>
      </w:r>
      <w:r w:rsidRPr="006940DA">
        <w:rPr>
          <w:rFonts w:ascii="Times New Roman Bold" w:hAnsi="Times New Roman Bold"/>
          <w:b/>
          <w:bCs/>
          <w:caps/>
          <w:color w:val="000000"/>
          <w:lang w:eastAsia="lv-LV"/>
        </w:rPr>
        <w:t>Krišjāņu pagasta notekūdeņu attīrīšanas iekārtu atjaunošana</w:t>
      </w:r>
      <w:r w:rsidR="00F7517B">
        <w:rPr>
          <w:rFonts w:ascii="Times New Roman Bold" w:hAnsi="Times New Roman Bold"/>
          <w:b/>
          <w:caps/>
          <w:color w:val="000000"/>
        </w:rPr>
        <w:t xml:space="preserve"> </w:t>
      </w:r>
    </w:p>
    <w:p w14:paraId="50E39992" w14:textId="2655B449" w:rsidR="008B7486" w:rsidRDefault="00F7517B">
      <w:pPr>
        <w:ind w:left="567"/>
        <w:jc w:val="center"/>
        <w:rPr>
          <w:rFonts w:ascii="Times New Roman Bold" w:hAnsi="Times New Roman Bold"/>
          <w:b/>
          <w:caps/>
          <w:color w:val="000000"/>
        </w:rPr>
      </w:pPr>
      <w:r>
        <w:rPr>
          <w:rFonts w:ascii="Times New Roman Bold" w:hAnsi="Times New Roman Bold"/>
          <w:b/>
          <w:caps/>
          <w:color w:val="000000"/>
        </w:rPr>
        <w:t>ID Nr. BNP TI 202</w:t>
      </w:r>
      <w:r w:rsidR="00DF08AE">
        <w:rPr>
          <w:rFonts w:ascii="Times New Roman Bold" w:hAnsi="Times New Roman Bold"/>
          <w:b/>
          <w:caps/>
          <w:color w:val="000000"/>
        </w:rPr>
        <w:t>1</w:t>
      </w:r>
      <w:r>
        <w:rPr>
          <w:rFonts w:ascii="Times New Roman Bold" w:hAnsi="Times New Roman Bold"/>
          <w:b/>
          <w:caps/>
          <w:color w:val="000000"/>
        </w:rPr>
        <w:t>/</w:t>
      </w:r>
      <w:r w:rsidR="00630207">
        <w:rPr>
          <w:rFonts w:ascii="Times New Roman Bold" w:hAnsi="Times New Roman Bold"/>
          <w:b/>
          <w:caps/>
          <w:color w:val="000000"/>
        </w:rPr>
        <w:t>101</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0ADD07D1" w:rsidR="004F31D6" w:rsidRPr="006F04D4" w:rsidRDefault="004F31D6" w:rsidP="00822B8C">
            <w:pPr>
              <w:ind w:left="567"/>
              <w:jc w:val="center"/>
              <w:rPr>
                <w:lang w:eastAsia="lv-LV"/>
              </w:rPr>
            </w:pPr>
            <w:r>
              <w:rPr>
                <w:bCs/>
                <w:color w:val="000000"/>
                <w:lang w:eastAsia="lv-LV"/>
              </w:rPr>
              <w:t xml:space="preserve">Balvu novada </w:t>
            </w:r>
            <w:r w:rsidR="006940DA">
              <w:rPr>
                <w:bCs/>
                <w:color w:val="000000"/>
                <w:lang w:eastAsia="lv-LV"/>
              </w:rPr>
              <w:t>Krišjāņu pagasta pārvaldes vadītāja Iveta Socka-Puisāne</w:t>
            </w:r>
            <w:r w:rsidR="005F5D45">
              <w:rPr>
                <w:bCs/>
                <w:color w:val="000000"/>
                <w:lang w:eastAsia="lv-LV"/>
              </w:rPr>
              <w:t>,</w:t>
            </w:r>
            <w:r>
              <w:rPr>
                <w:bCs/>
                <w:color w:val="000000"/>
                <w:lang w:eastAsia="lv-LV"/>
              </w:rPr>
              <w:t xml:space="preserve">  mob.</w:t>
            </w:r>
            <w:r w:rsidR="006940DA">
              <w:t xml:space="preserve"> </w:t>
            </w:r>
            <w:r w:rsidR="006940DA" w:rsidRPr="006940DA">
              <w:rPr>
                <w:bCs/>
                <w:color w:val="000000"/>
                <w:lang w:eastAsia="lv-LV"/>
              </w:rPr>
              <w:t>29447351</w:t>
            </w:r>
            <w:r>
              <w:rPr>
                <w:bCs/>
                <w:color w:val="000000"/>
                <w:lang w:eastAsia="lv-LV"/>
              </w:rPr>
              <w:t xml:space="preserve">, e-pasts: </w:t>
            </w:r>
            <w:bookmarkStart w:id="0" w:name="cloakb0731be10d6b4a9d3ea3ac5df269a733"/>
            <w:bookmarkEnd w:id="0"/>
            <w:r w:rsidR="006940DA">
              <w:rPr>
                <w:bCs/>
                <w:color w:val="000000"/>
                <w:lang w:eastAsia="lv-LV"/>
              </w:rPr>
              <w:fldChar w:fldCharType="begin"/>
            </w:r>
            <w:r w:rsidR="006940DA">
              <w:rPr>
                <w:bCs/>
                <w:color w:val="000000"/>
                <w:lang w:eastAsia="lv-LV"/>
              </w:rPr>
              <w:instrText xml:space="preserve"> HYPERLINK "mailto:krisjani@balvi.lv" </w:instrText>
            </w:r>
            <w:r w:rsidR="006940DA">
              <w:rPr>
                <w:bCs/>
                <w:color w:val="000000"/>
                <w:lang w:eastAsia="lv-LV"/>
              </w:rPr>
              <w:fldChar w:fldCharType="separate"/>
            </w:r>
            <w:r w:rsidR="006940DA" w:rsidRPr="003B004D">
              <w:rPr>
                <w:rStyle w:val="Hipersaite"/>
                <w:bCs/>
                <w:lang w:eastAsia="lv-LV"/>
              </w:rPr>
              <w:t>krisjani@balvi.lv</w:t>
            </w:r>
            <w:r w:rsidR="006940DA">
              <w:rPr>
                <w:bCs/>
                <w:color w:val="000000"/>
                <w:lang w:eastAsia="lv-LV"/>
              </w:rPr>
              <w:fldChar w:fldCharType="end"/>
            </w:r>
            <w:r w:rsidR="006940DA">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7777777"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3A81019F" w:rsidR="008B7486" w:rsidRPr="006F04D4" w:rsidRDefault="006940DA">
            <w:pPr>
              <w:ind w:left="567"/>
              <w:contextualSpacing/>
              <w:jc w:val="center"/>
            </w:pPr>
            <w:r>
              <w:rPr>
                <w:color w:val="000000"/>
              </w:rPr>
              <w:t>Dace Ločmele</w:t>
            </w:r>
            <w:r w:rsidR="00F7517B" w:rsidRPr="006F04D4">
              <w:rPr>
                <w:color w:val="000000"/>
              </w:rPr>
              <w:t xml:space="preserve">, </w:t>
            </w:r>
            <w:r>
              <w:rPr>
                <w:color w:val="000000"/>
              </w:rPr>
              <w:t>mob.28080787</w:t>
            </w:r>
            <w:r w:rsidR="00F7517B" w:rsidRPr="006F04D4">
              <w:rPr>
                <w:color w:val="000000"/>
              </w:rPr>
              <w:t xml:space="preserve"> </w:t>
            </w:r>
          </w:p>
          <w:p w14:paraId="1084026C" w14:textId="2AC32EB3" w:rsidR="008B7486" w:rsidRPr="006F04D4" w:rsidRDefault="00F7517B" w:rsidP="006A4ACA">
            <w:pPr>
              <w:ind w:left="567"/>
              <w:jc w:val="center"/>
              <w:rPr>
                <w:lang w:eastAsia="lv-LV"/>
              </w:rPr>
            </w:pPr>
            <w:r w:rsidRPr="006F04D4">
              <w:rPr>
                <w:color w:val="000000"/>
              </w:rPr>
              <w:t xml:space="preserve">e-pasts: </w:t>
            </w:r>
            <w:hyperlink r:id="rId8" w:history="1">
              <w:r w:rsidR="006940DA" w:rsidRPr="003B004D">
                <w:rPr>
                  <w:rStyle w:val="Hipersaite"/>
                  <w:lang w:eastAsia="lv-LV"/>
                </w:rPr>
                <w:t>dace.locmele@balvi.lv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846AAC">
            <w:pPr>
              <w:ind w:left="567"/>
              <w:jc w:val="center"/>
              <w:rPr>
                <w:lang w:eastAsia="lv-LV"/>
              </w:rPr>
            </w:pPr>
            <w:hyperlink r:id="rId9" w:history="1">
              <w:r w:rsidR="00722F9B" w:rsidRPr="00517962">
                <w:rPr>
                  <w:rStyle w:val="Hipersaite"/>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0BD2EB18" w14:textId="7A6F3754" w:rsidR="00CE67C9" w:rsidRPr="00822B8C" w:rsidRDefault="00112C38" w:rsidP="00822B8C">
      <w:pPr>
        <w:numPr>
          <w:ilvl w:val="0"/>
          <w:numId w:val="3"/>
        </w:numPr>
        <w:ind w:left="284" w:hanging="284"/>
        <w:jc w:val="both"/>
        <w:rPr>
          <w:bCs/>
          <w:lang w:eastAsia="lv-LV"/>
        </w:rPr>
      </w:pPr>
      <w:r w:rsidRPr="00112C38">
        <w:rPr>
          <w:b/>
          <w:bCs/>
          <w:color w:val="000000"/>
          <w:lang w:eastAsia="lv-LV"/>
        </w:rPr>
        <w:t>Tirgus izpētes priekšmets</w:t>
      </w:r>
      <w:r w:rsidRPr="00112C38">
        <w:rPr>
          <w:color w:val="000000"/>
          <w:lang w:eastAsia="lv-LV"/>
        </w:rPr>
        <w:t xml:space="preserve"> </w:t>
      </w:r>
      <w:bookmarkStart w:id="1" w:name="_Hlk79736086"/>
      <w:r w:rsidR="006940DA">
        <w:rPr>
          <w:color w:val="000000"/>
          <w:lang w:eastAsia="lv-LV"/>
        </w:rPr>
        <w:t xml:space="preserve">Balvu novada </w:t>
      </w:r>
      <w:r w:rsidR="006940DA" w:rsidRPr="006940DA">
        <w:rPr>
          <w:lang w:eastAsia="lv-LV"/>
        </w:rPr>
        <w:t>Krišjāņu pagasta notekūdeņu attīrīšanas iekārtu atjaunošana</w:t>
      </w:r>
      <w:bookmarkEnd w:id="1"/>
      <w:r w:rsidR="006940DA" w:rsidRPr="006940DA">
        <w:rPr>
          <w:lang w:eastAsia="lv-LV"/>
        </w:rPr>
        <w:t xml:space="preserve"> </w:t>
      </w:r>
      <w:r w:rsidR="00065422">
        <w:rPr>
          <w:lang w:eastAsia="lv-LV"/>
        </w:rPr>
        <w:t>at</w:t>
      </w:r>
      <w:r w:rsidR="00DF08AE">
        <w:t xml:space="preserve">bilstoši </w:t>
      </w:r>
      <w:r w:rsidR="006940DA">
        <w:t>tehniskajai specifikācijai</w:t>
      </w:r>
      <w:r w:rsidR="00775C16">
        <w:t xml:space="preserve"> </w:t>
      </w:r>
      <w:r w:rsidR="00822B8C">
        <w:t xml:space="preserve">(Pielikums </w:t>
      </w:r>
      <w:r w:rsidR="00473B70">
        <w:t>N</w:t>
      </w:r>
      <w:r w:rsidR="00822B8C">
        <w:t>r.1)</w:t>
      </w:r>
      <w:r>
        <w:t>.</w:t>
      </w:r>
    </w:p>
    <w:p w14:paraId="313A71AA" w14:textId="015B360E" w:rsidR="00CE67C9" w:rsidRDefault="00112C38" w:rsidP="00CE67C9">
      <w:pPr>
        <w:numPr>
          <w:ilvl w:val="0"/>
          <w:numId w:val="3"/>
        </w:numPr>
        <w:ind w:left="284" w:hanging="284"/>
        <w:jc w:val="both"/>
        <w:rPr>
          <w:bCs/>
          <w:lang w:eastAsia="lv-LV"/>
        </w:rPr>
      </w:pPr>
      <w:r w:rsidRPr="00CE67C9">
        <w:rPr>
          <w:b/>
          <w:bCs/>
          <w:szCs w:val="20"/>
          <w:lang w:eastAsia="lv-LV"/>
        </w:rPr>
        <w:t>Līguma izpildes vieta:</w:t>
      </w:r>
      <w:r w:rsidRPr="00CE67C9">
        <w:rPr>
          <w:szCs w:val="20"/>
          <w:lang w:eastAsia="lv-LV"/>
        </w:rPr>
        <w:t xml:space="preserve"> </w:t>
      </w:r>
      <w:r w:rsidR="006940DA">
        <w:rPr>
          <w:bCs/>
          <w:lang w:eastAsia="lv-LV"/>
        </w:rPr>
        <w:t>Krišjāņi, Krišjāņu pag.</w:t>
      </w:r>
      <w:r w:rsidRPr="00CE67C9">
        <w:rPr>
          <w:bCs/>
          <w:lang w:eastAsia="lv-LV"/>
        </w:rPr>
        <w:t>, Balvu novad</w:t>
      </w:r>
      <w:r w:rsidR="00673252">
        <w:rPr>
          <w:bCs/>
          <w:lang w:eastAsia="lv-LV"/>
        </w:rPr>
        <w:t>s</w:t>
      </w:r>
      <w:r w:rsidR="00CE67C9">
        <w:rPr>
          <w:bCs/>
          <w:lang w:eastAsia="lv-LV"/>
        </w:rPr>
        <w:t>.</w:t>
      </w:r>
    </w:p>
    <w:p w14:paraId="586AF2C6" w14:textId="272A7573" w:rsidR="00CE67C9" w:rsidRPr="00C310DE" w:rsidRDefault="00112C38" w:rsidP="00CE67C9">
      <w:pPr>
        <w:numPr>
          <w:ilvl w:val="0"/>
          <w:numId w:val="3"/>
        </w:numPr>
        <w:ind w:left="284" w:hanging="284"/>
        <w:jc w:val="both"/>
        <w:rPr>
          <w:bCs/>
          <w:lang w:eastAsia="lv-LV"/>
        </w:rPr>
      </w:pPr>
      <w:r w:rsidRPr="00CE67C9">
        <w:rPr>
          <w:b/>
          <w:bCs/>
          <w:color w:val="000000"/>
          <w:lang w:eastAsia="lv-LV"/>
        </w:rPr>
        <w:t>Līguma  izpildes termiņ</w:t>
      </w:r>
      <w:r w:rsidR="0075535D">
        <w:rPr>
          <w:b/>
          <w:bCs/>
          <w:color w:val="000000"/>
          <w:lang w:eastAsia="lv-LV"/>
        </w:rPr>
        <w:t>š</w:t>
      </w:r>
      <w:r w:rsidRPr="00CE67C9">
        <w:rPr>
          <w:b/>
          <w:bCs/>
          <w:color w:val="000000"/>
          <w:lang w:eastAsia="lv-LV"/>
        </w:rPr>
        <w:t>:</w:t>
      </w:r>
      <w:r w:rsidRPr="00CE67C9">
        <w:rPr>
          <w:color w:val="000000"/>
          <w:lang w:eastAsia="lv-LV"/>
        </w:rPr>
        <w:t xml:space="preserve"> </w:t>
      </w:r>
      <w:r w:rsidR="008D3B81" w:rsidRPr="00CE67C9">
        <w:rPr>
          <w:color w:val="000000"/>
          <w:shd w:val="clear" w:color="auto" w:fill="FFFFFF"/>
        </w:rPr>
        <w:t xml:space="preserve">no </w:t>
      </w:r>
      <w:r w:rsidR="00065422" w:rsidRPr="00CE67C9">
        <w:rPr>
          <w:color w:val="000000"/>
          <w:shd w:val="clear" w:color="auto" w:fill="FFFFFF"/>
        </w:rPr>
        <w:t>līguma noslēgšanas</w:t>
      </w:r>
      <w:r w:rsidR="008F7AEF">
        <w:rPr>
          <w:color w:val="000000"/>
          <w:shd w:val="clear" w:color="auto" w:fill="FFFFFF"/>
        </w:rPr>
        <w:t xml:space="preserve"> </w:t>
      </w:r>
      <w:r w:rsidR="00673252">
        <w:rPr>
          <w:color w:val="000000"/>
          <w:shd w:val="clear" w:color="auto" w:fill="FFFFFF"/>
        </w:rPr>
        <w:t xml:space="preserve">dienas </w:t>
      </w:r>
      <w:r w:rsidR="008F7AEF">
        <w:rPr>
          <w:color w:val="000000"/>
          <w:shd w:val="clear" w:color="auto" w:fill="FFFFFF"/>
        </w:rPr>
        <w:t xml:space="preserve">līdz 2021.gada </w:t>
      </w:r>
      <w:r w:rsidR="00673252" w:rsidRPr="00673252">
        <w:rPr>
          <w:color w:val="000000"/>
          <w:shd w:val="clear" w:color="auto" w:fill="FFFFFF"/>
        </w:rPr>
        <w:t>30.oktobrim</w:t>
      </w:r>
      <w:r w:rsidRPr="00673252">
        <w:rPr>
          <w:color w:val="000000"/>
          <w:shd w:val="clear" w:color="auto" w:fill="FFFFFF"/>
        </w:rPr>
        <w:t>.</w:t>
      </w:r>
    </w:p>
    <w:p w14:paraId="283E0E93" w14:textId="158925E5" w:rsidR="00CE67C9" w:rsidRDefault="00D813FA" w:rsidP="00CE67C9">
      <w:pPr>
        <w:numPr>
          <w:ilvl w:val="0"/>
          <w:numId w:val="3"/>
        </w:numPr>
        <w:ind w:left="284" w:hanging="284"/>
        <w:jc w:val="both"/>
        <w:rPr>
          <w:bCs/>
          <w:lang w:eastAsia="lv-LV"/>
        </w:rPr>
      </w:pPr>
      <w:r w:rsidRPr="00CE67C9">
        <w:rPr>
          <w:bCs/>
          <w:lang w:eastAsia="lv-LV"/>
        </w:rPr>
        <w:t xml:space="preserve">Veikto darbu garantijas termiņam jābūt ne mazāk kā </w:t>
      </w:r>
      <w:r w:rsidR="00065422" w:rsidRPr="00CE67C9">
        <w:rPr>
          <w:bCs/>
          <w:lang w:eastAsia="lv-LV"/>
        </w:rPr>
        <w:t>36</w:t>
      </w:r>
      <w:r w:rsidRPr="00CE67C9">
        <w:rPr>
          <w:bCs/>
          <w:lang w:eastAsia="lv-LV"/>
        </w:rPr>
        <w:t xml:space="preserve"> (</w:t>
      </w:r>
      <w:r w:rsidR="00065422" w:rsidRPr="00CE67C9">
        <w:rPr>
          <w:bCs/>
          <w:lang w:eastAsia="lv-LV"/>
        </w:rPr>
        <w:t>trīsdesmit sešiem</w:t>
      </w:r>
      <w:r w:rsidR="00DB3070" w:rsidRPr="00CE67C9">
        <w:rPr>
          <w:bCs/>
          <w:lang w:eastAsia="lv-LV"/>
        </w:rPr>
        <w:t xml:space="preserve">) mēnešiem no objekta </w:t>
      </w:r>
      <w:r w:rsidRPr="00CE67C9">
        <w:rPr>
          <w:bCs/>
          <w:lang w:eastAsia="lv-LV"/>
        </w:rPr>
        <w:t>pieņemšanas</w:t>
      </w:r>
      <w:r w:rsidR="00DB3070" w:rsidRPr="00CE67C9">
        <w:rPr>
          <w:bCs/>
          <w:lang w:eastAsia="lv-LV"/>
        </w:rPr>
        <w:t>-nodošanas</w:t>
      </w:r>
      <w:r w:rsidRPr="00CE67C9">
        <w:rPr>
          <w:bCs/>
          <w:lang w:eastAsia="lv-LV"/>
        </w:rPr>
        <w:t xml:space="preserve"> akta parakstīšanas</w:t>
      </w:r>
      <w:r w:rsidR="00CE67C9">
        <w:rPr>
          <w:bCs/>
          <w:lang w:eastAsia="lv-LV"/>
        </w:rPr>
        <w:t>.</w:t>
      </w:r>
    </w:p>
    <w:p w14:paraId="67029227" w14:textId="579A0430" w:rsidR="00CE67C9" w:rsidRPr="00D03826" w:rsidRDefault="00112C38" w:rsidP="00CE67C9">
      <w:pPr>
        <w:numPr>
          <w:ilvl w:val="0"/>
          <w:numId w:val="3"/>
        </w:numPr>
        <w:ind w:left="284" w:hanging="284"/>
        <w:jc w:val="both"/>
        <w:rPr>
          <w:bCs/>
          <w:lang w:eastAsia="lv-LV"/>
        </w:rPr>
      </w:pPr>
      <w:r w:rsidRPr="00CE67C9">
        <w:rPr>
          <w:rFonts w:eastAsia="Calibri"/>
          <w:b/>
          <w:bCs/>
          <w:lang w:eastAsia="lv-LV"/>
        </w:rPr>
        <w:t>Apmaksas noteikumi:</w:t>
      </w:r>
      <w:r w:rsidRPr="00CE67C9">
        <w:rPr>
          <w:rFonts w:eastAsia="Calibri"/>
          <w:lang w:eastAsia="lv-LV"/>
        </w:rPr>
        <w:t xml:space="preserve"> </w:t>
      </w:r>
      <w:r w:rsidR="009A7B39" w:rsidRPr="00CE67C9">
        <w:rPr>
          <w:rFonts w:eastAsia="Calibri"/>
          <w:bCs/>
          <w:lang w:eastAsia="lv-LV"/>
        </w:rPr>
        <w:t xml:space="preserve">pēc darbu pabeigšanas, pieņemšanas – nodošanas akta parakstīšanas </w:t>
      </w:r>
      <w:r w:rsidR="00470433" w:rsidRPr="00CE67C9">
        <w:rPr>
          <w:rFonts w:eastAsia="Calibri"/>
          <w:bCs/>
          <w:lang w:eastAsia="lv-LV"/>
        </w:rPr>
        <w:t xml:space="preserve">un rēķina </w:t>
      </w:r>
      <w:r w:rsidR="00470433" w:rsidRPr="00D03826">
        <w:rPr>
          <w:rFonts w:eastAsia="Calibri"/>
          <w:bCs/>
          <w:lang w:eastAsia="lv-LV"/>
        </w:rPr>
        <w:t xml:space="preserve">saņemšanas </w:t>
      </w:r>
      <w:r w:rsidR="00D03826" w:rsidRPr="00D03826">
        <w:rPr>
          <w:rFonts w:eastAsia="Calibri"/>
          <w:bCs/>
          <w:lang w:eastAsia="lv-LV"/>
        </w:rPr>
        <w:t>20 (div</w:t>
      </w:r>
      <w:r w:rsidR="009A7B39" w:rsidRPr="00D03826">
        <w:rPr>
          <w:rFonts w:eastAsia="Calibri"/>
          <w:bCs/>
          <w:lang w:eastAsia="lv-LV"/>
        </w:rPr>
        <w:t>desmit) darba dienu laikā</w:t>
      </w:r>
      <w:r w:rsidRPr="00D03826">
        <w:rPr>
          <w:rFonts w:eastAsia="Calibri"/>
          <w:lang w:eastAsia="lv-LV"/>
        </w:rPr>
        <w:t>.</w:t>
      </w:r>
    </w:p>
    <w:p w14:paraId="4F6D9A54" w14:textId="7C46674A" w:rsidR="00CE67C9" w:rsidRPr="00CE67C9" w:rsidRDefault="00470433" w:rsidP="00CE67C9">
      <w:pPr>
        <w:numPr>
          <w:ilvl w:val="0"/>
          <w:numId w:val="3"/>
        </w:numPr>
        <w:ind w:left="284" w:hanging="284"/>
        <w:jc w:val="both"/>
        <w:rPr>
          <w:bCs/>
          <w:lang w:eastAsia="lv-LV"/>
        </w:rPr>
      </w:pPr>
      <w:r w:rsidRPr="00CE67C9">
        <w:rPr>
          <w:rFonts w:eastAsia="Calibri"/>
          <w:lang w:eastAsia="lv-LV"/>
        </w:rPr>
        <w:t>Līgum</w:t>
      </w:r>
      <w:r w:rsidR="00E16CB2" w:rsidRPr="00CE67C9">
        <w:rPr>
          <w:rFonts w:eastAsia="Calibri"/>
          <w:lang w:eastAsia="lv-LV"/>
        </w:rPr>
        <w:t>u</w:t>
      </w:r>
      <w:r w:rsidRPr="00CE67C9">
        <w:rPr>
          <w:rFonts w:eastAsia="Calibri"/>
          <w:lang w:eastAsia="lv-LV"/>
        </w:rPr>
        <w:t xml:space="preserve"> par </w:t>
      </w:r>
      <w:r w:rsidR="00E16CB2" w:rsidRPr="00CE67C9">
        <w:rPr>
          <w:rFonts w:eastAsia="Calibri"/>
          <w:lang w:eastAsia="lv-LV"/>
        </w:rPr>
        <w:t xml:space="preserve">darbu </w:t>
      </w:r>
      <w:r w:rsidRPr="00CE67C9">
        <w:rPr>
          <w:rFonts w:eastAsia="Calibri"/>
          <w:lang w:eastAsia="lv-LV"/>
        </w:rPr>
        <w:t>veikšanu slēg</w:t>
      </w:r>
      <w:r w:rsidR="00065422" w:rsidRPr="00CE67C9">
        <w:rPr>
          <w:rFonts w:eastAsia="Calibri"/>
          <w:lang w:eastAsia="lv-LV"/>
        </w:rPr>
        <w:t>s</w:t>
      </w:r>
      <w:r w:rsidRPr="00CE67C9">
        <w:rPr>
          <w:rFonts w:eastAsia="Calibri"/>
          <w:lang w:eastAsia="lv-LV"/>
        </w:rPr>
        <w:t xml:space="preserve"> Balvu </w:t>
      </w:r>
      <w:r w:rsidRPr="00D03826">
        <w:rPr>
          <w:rFonts w:eastAsia="Calibri"/>
          <w:lang w:eastAsia="lv-LV"/>
        </w:rPr>
        <w:t xml:space="preserve">novada </w:t>
      </w:r>
      <w:r w:rsidR="00421F56" w:rsidRPr="00D03826">
        <w:rPr>
          <w:rFonts w:eastAsia="Calibri"/>
          <w:lang w:eastAsia="lv-LV"/>
        </w:rPr>
        <w:t xml:space="preserve">Krišjāņu pagasta pārvalde </w:t>
      </w:r>
      <w:r w:rsidRPr="00D03826">
        <w:rPr>
          <w:rFonts w:eastAsia="Calibri"/>
          <w:lang w:eastAsia="lv-LV"/>
        </w:rPr>
        <w:t>pēc</w:t>
      </w:r>
      <w:r w:rsidRPr="00CE67C9">
        <w:rPr>
          <w:rFonts w:eastAsia="Calibri"/>
          <w:lang w:eastAsia="lv-LV"/>
        </w:rPr>
        <w:t xml:space="preserve"> tirgus izpētes beigām</w:t>
      </w:r>
      <w:r w:rsidR="00CE67C9">
        <w:rPr>
          <w:rFonts w:eastAsia="Calibri"/>
          <w:lang w:eastAsia="lv-LV"/>
        </w:rPr>
        <w:t>.</w:t>
      </w:r>
    </w:p>
    <w:p w14:paraId="0B74EF4F" w14:textId="77777777" w:rsidR="00CE67C9" w:rsidRPr="00CE67C9" w:rsidRDefault="00112C38" w:rsidP="00CE67C9">
      <w:pPr>
        <w:numPr>
          <w:ilvl w:val="0"/>
          <w:numId w:val="3"/>
        </w:numPr>
        <w:ind w:left="284" w:hanging="284"/>
        <w:jc w:val="both"/>
        <w:rPr>
          <w:bCs/>
          <w:lang w:eastAsia="lv-LV"/>
        </w:rPr>
      </w:pPr>
      <w:r w:rsidRPr="00CE67C9">
        <w:rPr>
          <w:rFonts w:eastAsia="Calibri"/>
          <w:lang w:eastAsia="lv-LV"/>
        </w:rPr>
        <w:t>Piedāvājumā jābūt iekļautām visām izmaksām, kas varētu</w:t>
      </w:r>
      <w:r w:rsidR="00CE67C9">
        <w:rPr>
          <w:rFonts w:eastAsia="Calibri"/>
          <w:lang w:eastAsia="lv-LV"/>
        </w:rPr>
        <w:t xml:space="preserve"> rasties līguma izpildes laikā.</w:t>
      </w:r>
    </w:p>
    <w:p w14:paraId="0F6E0DCA" w14:textId="38C0A910" w:rsidR="00CE67C9" w:rsidRDefault="00E16CB2" w:rsidP="00CE67C9">
      <w:pPr>
        <w:numPr>
          <w:ilvl w:val="0"/>
          <w:numId w:val="3"/>
        </w:numPr>
        <w:ind w:left="284" w:hanging="284"/>
        <w:jc w:val="both"/>
        <w:rPr>
          <w:bCs/>
          <w:lang w:eastAsia="lv-LV"/>
        </w:rPr>
      </w:pPr>
      <w:r w:rsidRPr="00CE67C9">
        <w:rPr>
          <w:color w:val="000000"/>
        </w:rPr>
        <w:t>Pretendentam piedāvājums jāiesniedz par visu apjomu. Tirgus izpētes priekšmeta apjomu nav atļauts dalīt sīkāk. Šādus piedāvājumus Pasūtītājs noraidīs</w:t>
      </w:r>
      <w:r w:rsidR="0074769F">
        <w:rPr>
          <w:color w:val="000000"/>
        </w:rPr>
        <w:t>.</w:t>
      </w:r>
      <w:r w:rsidRPr="00CE67C9">
        <w:rPr>
          <w:rFonts w:eastAsia="Calibri"/>
          <w:lang w:eastAsia="lv-LV"/>
        </w:rPr>
        <w:t xml:space="preserve"> </w:t>
      </w:r>
    </w:p>
    <w:p w14:paraId="641D77F1" w14:textId="77777777" w:rsidR="00C5489A" w:rsidRDefault="00112C38" w:rsidP="00C5489A">
      <w:pPr>
        <w:numPr>
          <w:ilvl w:val="0"/>
          <w:numId w:val="3"/>
        </w:numPr>
        <w:ind w:left="284" w:hanging="284"/>
        <w:jc w:val="both"/>
        <w:rPr>
          <w:bCs/>
          <w:lang w:eastAsia="lv-LV"/>
        </w:rPr>
      </w:pPr>
      <w:r w:rsidRPr="00CE67C9">
        <w:rPr>
          <w:rFonts w:eastAsia="Calibri"/>
          <w:lang w:eastAsia="lv-LV"/>
        </w:rPr>
        <w:t>Piedāvātajām cenām jābūt nemainīgām visā līguma darbības laikā.</w:t>
      </w:r>
    </w:p>
    <w:p w14:paraId="12B01DFD" w14:textId="5ED522C6" w:rsidR="00112C38" w:rsidRPr="00C5489A" w:rsidRDefault="00112C38" w:rsidP="00C5489A">
      <w:pPr>
        <w:numPr>
          <w:ilvl w:val="0"/>
          <w:numId w:val="3"/>
        </w:numPr>
        <w:ind w:left="426" w:hanging="426"/>
        <w:jc w:val="both"/>
        <w:rPr>
          <w:bCs/>
          <w:lang w:eastAsia="lv-LV"/>
        </w:rPr>
      </w:pPr>
      <w:r w:rsidRPr="00C5489A">
        <w:rPr>
          <w:rFonts w:eastAsia="Calibri"/>
          <w:lang w:eastAsia="lv-LV"/>
        </w:rPr>
        <w:t xml:space="preserve">Vērtējot piedāvājumu, pasūtītājs ņem vērā tā kopējo cenu bez pievienotās vērtības nodokļa.  Pasūtītājs izvēlēsies </w:t>
      </w:r>
      <w:r w:rsidRPr="00C5489A">
        <w:rPr>
          <w:rFonts w:eastAsia="Calibri"/>
          <w:b/>
          <w:bCs/>
          <w:lang w:eastAsia="lv-LV"/>
        </w:rPr>
        <w:t>piedāvājumu, kas atbildīs prasībām un būs ar zemāko cenu.</w:t>
      </w:r>
    </w:p>
    <w:p w14:paraId="55A1EB5D" w14:textId="5B064D21" w:rsidR="00470433" w:rsidRPr="00470433" w:rsidRDefault="00470433" w:rsidP="00470433">
      <w:pPr>
        <w:pStyle w:val="Sarakstarindkopa"/>
        <w:numPr>
          <w:ilvl w:val="0"/>
          <w:numId w:val="3"/>
        </w:numPr>
        <w:autoSpaceDE w:val="0"/>
        <w:autoSpaceDN w:val="0"/>
        <w:adjustRightInd w:val="0"/>
        <w:jc w:val="both"/>
        <w:rPr>
          <w:color w:val="000000"/>
          <w:lang w:eastAsia="lv-LV"/>
        </w:rPr>
      </w:pPr>
      <w:r w:rsidRPr="00470433">
        <w:rPr>
          <w:b/>
          <w:bCs/>
          <w:color w:val="000000"/>
          <w:lang w:eastAsia="lv-LV"/>
        </w:rPr>
        <w:t xml:space="preserve">Prasības pretendentam: </w:t>
      </w:r>
    </w:p>
    <w:p w14:paraId="100AFBF2" w14:textId="77777777" w:rsidR="000D3D35" w:rsidRDefault="00421F56" w:rsidP="000D3D35">
      <w:pPr>
        <w:numPr>
          <w:ilvl w:val="1"/>
          <w:numId w:val="3"/>
        </w:numPr>
        <w:autoSpaceDE w:val="0"/>
        <w:autoSpaceDN w:val="0"/>
        <w:adjustRightInd w:val="0"/>
        <w:ind w:left="851" w:hanging="567"/>
        <w:contextualSpacing/>
        <w:jc w:val="both"/>
        <w:rPr>
          <w:color w:val="000000"/>
          <w:lang w:eastAsia="lv-LV"/>
        </w:rPr>
      </w:pPr>
      <w:r w:rsidRPr="00421F56">
        <w:rPr>
          <w:color w:val="000000"/>
          <w:lang w:eastAsia="lv-LV"/>
        </w:rPr>
        <w:t xml:space="preserve">Pretendentam jābūt reģistrētam LR Uzņēmumu reģistrā vai līdzvērtīgā reģistrā ārvalstīs. Informācija tiks pārbaudīta LR Uzņēmumu reģistrā </w:t>
      </w:r>
      <w:hyperlink r:id="rId10" w:history="1">
        <w:r w:rsidR="000D3D35" w:rsidRPr="003B004D">
          <w:rPr>
            <w:rStyle w:val="Hipersaite"/>
            <w:lang w:eastAsia="lv-LV"/>
          </w:rPr>
          <w:t>https://www.ur.gov.lv/lv/</w:t>
        </w:r>
      </w:hyperlink>
      <w:r w:rsidR="000D3D35">
        <w:rPr>
          <w:color w:val="000000"/>
          <w:lang w:eastAsia="lv-LV"/>
        </w:rPr>
        <w:t>.</w:t>
      </w:r>
      <w:r w:rsidRPr="00421F56">
        <w:rPr>
          <w:color w:val="000000"/>
          <w:lang w:eastAsia="lv-LV"/>
        </w:rPr>
        <w:t xml:space="preserve"> Ārvalstīs reģistrētām personām – ja pretendents, kā arī tā apakšuzņēmēji un personas, uz kuras iespējām pretendents balstās ir reģistrēti līdzvērtīgā reģistrā ārvalstīs, jāiesniedz attiecīgās institūcijas ārvalstīs izsniegtas reģistrācijas apliecības kopija;</w:t>
      </w:r>
    </w:p>
    <w:p w14:paraId="23D008B6" w14:textId="55024981" w:rsidR="000D3D35" w:rsidRDefault="00421F56" w:rsidP="000D3D35">
      <w:pPr>
        <w:numPr>
          <w:ilvl w:val="1"/>
          <w:numId w:val="3"/>
        </w:numPr>
        <w:autoSpaceDE w:val="0"/>
        <w:autoSpaceDN w:val="0"/>
        <w:adjustRightInd w:val="0"/>
        <w:ind w:left="851" w:hanging="567"/>
        <w:contextualSpacing/>
        <w:jc w:val="both"/>
        <w:rPr>
          <w:color w:val="000000"/>
          <w:lang w:eastAsia="lv-LV"/>
        </w:rPr>
      </w:pPr>
      <w:r w:rsidRPr="000D3D35">
        <w:rPr>
          <w:color w:val="000000"/>
          <w:lang w:eastAsia="lv-LV"/>
        </w:rPr>
        <w:t xml:space="preserve">Pretendentam jābūt reģistrētam LR Būvkomersantu reģistrā, saskaņā ar Būvniecības likumu un Ministru kabineta 2014.gada 25.februāra noteikumiem Nr.116 “Būvkomersantu reģistrācijas noteikumi” un tiesīgam veikt attiecīgos darbus. Attiecībā uz ārvalstu būvkomersantam, pasūtītājs atzīst attiecīgās valsts prasībām atbilstoši reģistrētu pretendentu. Informācijas iegūšanai tiek izmantots BIS reģistrs </w:t>
      </w:r>
      <w:hyperlink r:id="rId11" w:history="1">
        <w:r w:rsidR="000D3D35" w:rsidRPr="003B004D">
          <w:rPr>
            <w:rStyle w:val="Hipersaite"/>
            <w:lang w:eastAsia="lv-LV"/>
          </w:rPr>
          <w:t>https://bis.gov.lv/bisp/</w:t>
        </w:r>
      </w:hyperlink>
      <w:r w:rsidRPr="000D3D35">
        <w:rPr>
          <w:color w:val="000000"/>
          <w:lang w:eastAsia="lv-LV"/>
        </w:rPr>
        <w:t>. Ārvalstīs reģistrētām personām – ja pretendents ir reģistrēts līdzvērtīgā reģistrā ārvalstīs, jāiesniedz attiecīgās institūcijas ārvalstīs izsniegta reģistrācijas apliecības kopija.</w:t>
      </w:r>
    </w:p>
    <w:p w14:paraId="78F98D14" w14:textId="77777777" w:rsidR="000D3D35" w:rsidRDefault="00470433" w:rsidP="000D3D35">
      <w:pPr>
        <w:numPr>
          <w:ilvl w:val="1"/>
          <w:numId w:val="3"/>
        </w:numPr>
        <w:autoSpaceDE w:val="0"/>
        <w:autoSpaceDN w:val="0"/>
        <w:adjustRightInd w:val="0"/>
        <w:ind w:left="851" w:hanging="567"/>
        <w:contextualSpacing/>
        <w:jc w:val="both"/>
        <w:rPr>
          <w:color w:val="000000"/>
          <w:lang w:eastAsia="lv-LV"/>
        </w:rPr>
      </w:pPr>
      <w:r w:rsidRPr="000D3D35">
        <w:rPr>
          <w:color w:val="000000"/>
          <w:lang w:eastAsia="lv-LV"/>
        </w:rPr>
        <w:t xml:space="preserve">Pretendentam  iepriekšējo </w:t>
      </w:r>
      <w:r w:rsidR="00587282" w:rsidRPr="000D3D35">
        <w:rPr>
          <w:rFonts w:eastAsia="Calibri"/>
          <w:lang w:eastAsia="lv-LV"/>
        </w:rPr>
        <w:t xml:space="preserve">5 (piecu) gadu laikā (2016., 2017., 2018., 2019., 2020. un 2021.gadā līdz piedāvājumu iesniegšanas termiņa beigām) ir pieredze vismaz 1 (vienā) </w:t>
      </w:r>
      <w:r w:rsidR="00587282" w:rsidRPr="000D3D35">
        <w:rPr>
          <w:rFonts w:eastAsia="Calibri"/>
          <w:lang w:eastAsia="lv-LV"/>
        </w:rPr>
        <w:lastRenderedPageBreak/>
        <w:t xml:space="preserve">objektā, kur </w:t>
      </w:r>
      <w:r w:rsidR="00421F56" w:rsidRPr="000D3D35">
        <w:rPr>
          <w:rFonts w:eastAsia="Calibri"/>
          <w:lang w:eastAsia="lv-LV"/>
        </w:rPr>
        <w:t xml:space="preserve">veikta </w:t>
      </w:r>
      <w:r w:rsidR="00421F56" w:rsidRPr="006940DA">
        <w:rPr>
          <w:lang w:eastAsia="lv-LV"/>
        </w:rPr>
        <w:t>notekūdeņu attīrīšanas iekārtu atjaunošana</w:t>
      </w:r>
      <w:r w:rsidR="00587282" w:rsidRPr="000D3D35">
        <w:rPr>
          <w:rFonts w:eastAsia="Calibri"/>
          <w:lang w:eastAsia="lv-LV"/>
        </w:rPr>
        <w:t xml:space="preserve">.  Pieredzi var apliecināt, norādot objektu, kurā ir veikti </w:t>
      </w:r>
      <w:r w:rsidR="00DC51AB" w:rsidRPr="000D3D35">
        <w:rPr>
          <w:rFonts w:eastAsia="Calibri"/>
          <w:lang w:eastAsia="lv-LV"/>
        </w:rPr>
        <w:t xml:space="preserve">attiecīgie </w:t>
      </w:r>
      <w:r w:rsidR="00587282" w:rsidRPr="000D3D35">
        <w:rPr>
          <w:rFonts w:eastAsia="Calibri"/>
          <w:lang w:eastAsia="lv-LV"/>
        </w:rPr>
        <w:t>darbi. Objekt</w:t>
      </w:r>
      <w:r w:rsidR="006A6F37" w:rsidRPr="000D3D35">
        <w:rPr>
          <w:rFonts w:eastAsia="Calibri"/>
          <w:lang w:eastAsia="lv-LV"/>
        </w:rPr>
        <w:t>a</w:t>
      </w:r>
      <w:r w:rsidR="00587282" w:rsidRPr="000D3D35">
        <w:rPr>
          <w:rFonts w:eastAsia="Calibri"/>
          <w:lang w:eastAsia="lv-LV"/>
        </w:rPr>
        <w:t>m ir jābūt pabeigt</w:t>
      </w:r>
      <w:r w:rsidR="006A6F37" w:rsidRPr="000D3D35">
        <w:rPr>
          <w:rFonts w:eastAsia="Calibri"/>
          <w:lang w:eastAsia="lv-LV"/>
        </w:rPr>
        <w:t>a</w:t>
      </w:r>
      <w:r w:rsidR="00587282" w:rsidRPr="000D3D35">
        <w:rPr>
          <w:rFonts w:eastAsia="Calibri"/>
          <w:lang w:eastAsia="lv-LV"/>
        </w:rPr>
        <w:t>m</w:t>
      </w:r>
      <w:r w:rsidR="00587282" w:rsidRPr="000D3D35">
        <w:rPr>
          <w:color w:val="000000"/>
          <w:lang w:eastAsia="lv-LV"/>
        </w:rPr>
        <w:t>.</w:t>
      </w:r>
    </w:p>
    <w:p w14:paraId="7E2BAAB6" w14:textId="6BCFAA7C" w:rsidR="000D3D35" w:rsidRPr="000D3D35" w:rsidRDefault="00587282" w:rsidP="000D3D35">
      <w:pPr>
        <w:numPr>
          <w:ilvl w:val="1"/>
          <w:numId w:val="3"/>
        </w:numPr>
        <w:autoSpaceDE w:val="0"/>
        <w:autoSpaceDN w:val="0"/>
        <w:adjustRightInd w:val="0"/>
        <w:ind w:left="851" w:hanging="567"/>
        <w:contextualSpacing/>
        <w:jc w:val="both"/>
        <w:rPr>
          <w:color w:val="000000"/>
          <w:lang w:eastAsia="lv-LV"/>
        </w:rPr>
      </w:pPr>
      <w:r w:rsidRPr="000D3D35">
        <w:rPr>
          <w:color w:val="000000"/>
          <w:lang w:eastAsia="lv-LV"/>
        </w:rPr>
        <w:t xml:space="preserve">Pretendents var nodrošināt </w:t>
      </w:r>
      <w:r w:rsidR="008A69EC" w:rsidRPr="000D3D35">
        <w:rPr>
          <w:rFonts w:eastAsia="Calibri"/>
          <w:lang w:eastAsia="lv-LV"/>
        </w:rPr>
        <w:t>speciālistu</w:t>
      </w:r>
      <w:r w:rsidRPr="000D3D35">
        <w:rPr>
          <w:rFonts w:eastAsia="Calibri"/>
          <w:lang w:eastAsia="lv-LV"/>
        </w:rPr>
        <w:t xml:space="preserve">, kam normatīvo aktu noteiktajā kārtībā ir izsniegts attiecīgs sertifikāts </w:t>
      </w:r>
      <w:r w:rsidR="009E1A44" w:rsidRPr="000D3D35">
        <w:rPr>
          <w:rFonts w:eastAsia="Calibri"/>
          <w:lang w:eastAsia="lv-LV"/>
        </w:rPr>
        <w:t xml:space="preserve">(ūdensapgādes un kanalizācijas sistēmu būvdarbu vadīšana) </w:t>
      </w:r>
      <w:r w:rsidRPr="000D3D35">
        <w:rPr>
          <w:rFonts w:eastAsia="Calibri"/>
          <w:lang w:eastAsia="lv-LV"/>
        </w:rPr>
        <w:t xml:space="preserve">un tam ir darba pieredze attiecīgajā jomā iepriekšējo 5 (piecu) gadu laikā (2016., 2017., 2018., 2019., 2020. un 2021.gadā līdz piedāvājumu iesniegšanas termiņa beigām) </w:t>
      </w:r>
      <w:r w:rsidR="00DC51AB" w:rsidRPr="000D3D35">
        <w:rPr>
          <w:rFonts w:eastAsia="Calibri"/>
          <w:lang w:eastAsia="lv-LV"/>
        </w:rPr>
        <w:t xml:space="preserve">- </w:t>
      </w:r>
      <w:r w:rsidRPr="000D3D35">
        <w:rPr>
          <w:rFonts w:eastAsia="Calibri"/>
          <w:lang w:eastAsia="lv-LV"/>
        </w:rPr>
        <w:t>vismaz 1 (viens) objekts.</w:t>
      </w:r>
      <w:r w:rsidRPr="00DC51AB">
        <w:t xml:space="preserve"> </w:t>
      </w:r>
      <w:r w:rsidR="00DC51AB">
        <w:t>O</w:t>
      </w:r>
      <w:r w:rsidRPr="000D3D35">
        <w:rPr>
          <w:rFonts w:eastAsia="Calibri"/>
          <w:lang w:eastAsia="lv-LV"/>
        </w:rPr>
        <w:t>bjekt</w:t>
      </w:r>
      <w:r w:rsidR="006A6F37" w:rsidRPr="000D3D35">
        <w:rPr>
          <w:rFonts w:eastAsia="Calibri"/>
          <w:lang w:eastAsia="lv-LV"/>
        </w:rPr>
        <w:t>a</w:t>
      </w:r>
      <w:r w:rsidRPr="000D3D35">
        <w:rPr>
          <w:rFonts w:eastAsia="Calibri"/>
          <w:lang w:eastAsia="lv-LV"/>
        </w:rPr>
        <w:t>m ir jābūt pabeigt</w:t>
      </w:r>
      <w:r w:rsidR="006A6F37" w:rsidRPr="000D3D35">
        <w:rPr>
          <w:rFonts w:eastAsia="Calibri"/>
          <w:lang w:eastAsia="lv-LV"/>
        </w:rPr>
        <w:t>a</w:t>
      </w:r>
      <w:r w:rsidRPr="000D3D35">
        <w:rPr>
          <w:rFonts w:eastAsia="Calibri"/>
          <w:lang w:eastAsia="lv-LV"/>
        </w:rPr>
        <w:t>m</w:t>
      </w:r>
      <w:r w:rsidR="000D3D35">
        <w:rPr>
          <w:rFonts w:eastAsia="Calibri"/>
          <w:lang w:eastAsia="lv-LV"/>
        </w:rPr>
        <w:t>.</w:t>
      </w:r>
    </w:p>
    <w:p w14:paraId="1A814D33" w14:textId="77777777" w:rsidR="000D3D35" w:rsidRDefault="000D3D35" w:rsidP="000D3D35">
      <w:pPr>
        <w:numPr>
          <w:ilvl w:val="1"/>
          <w:numId w:val="3"/>
        </w:numPr>
        <w:autoSpaceDE w:val="0"/>
        <w:autoSpaceDN w:val="0"/>
        <w:adjustRightInd w:val="0"/>
        <w:ind w:left="851" w:hanging="567"/>
        <w:contextualSpacing/>
        <w:jc w:val="both"/>
        <w:rPr>
          <w:color w:val="000000"/>
          <w:lang w:eastAsia="lv-LV"/>
        </w:rPr>
      </w:pPr>
      <w:r w:rsidRPr="000D3D35">
        <w:rPr>
          <w:color w:val="000000"/>
          <w:lang w:eastAsia="lv-LV"/>
        </w:rPr>
        <w:t>Uz pretendentu nedrīkst būt attiecināmi Starptautisko un Latvijas Republikas nacionālo sankciju likuma 11.1 panta pirmajā vai otrajā daļā noteiktie izslēgšanas noteikumi. Pretendentu izslēgšanas noteikumi tiks pārbaudīti LR Ārlietu ministrijas mājas lapas www.mfa.gov.lv sadaļā “Ārpolitika” / “Sankcijas”. Tikai ārvalstu uzņēmumiem jāiesniedz attiecīgas ārvalstu iestādes izziņa par valdes/padomes sastāvu un pretendenta apliecinājums, ka izziņā norādītā informācija joprojām ir aktuāla.</w:t>
      </w:r>
    </w:p>
    <w:p w14:paraId="55490A1A" w14:textId="77777777" w:rsidR="000D3D35" w:rsidRDefault="00470433" w:rsidP="000D3D35">
      <w:pPr>
        <w:numPr>
          <w:ilvl w:val="1"/>
          <w:numId w:val="3"/>
        </w:numPr>
        <w:autoSpaceDE w:val="0"/>
        <w:autoSpaceDN w:val="0"/>
        <w:adjustRightInd w:val="0"/>
        <w:ind w:left="851" w:hanging="567"/>
        <w:contextualSpacing/>
        <w:jc w:val="both"/>
        <w:rPr>
          <w:color w:val="000000"/>
          <w:lang w:eastAsia="lv-LV"/>
        </w:rPr>
      </w:pPr>
      <w:r w:rsidRPr="000D3D35">
        <w:rPr>
          <w:bCs/>
        </w:rPr>
        <w:t xml:space="preserve">Pretendentam jānodrošina darbu izpildei nepieciešamā tehnika, iekārtas, instrumenti un cits tehniskais nodrošinājums </w:t>
      </w:r>
      <w:r w:rsidR="0075208A" w:rsidRPr="000D3D35">
        <w:rPr>
          <w:bCs/>
        </w:rPr>
        <w:t>līguma izpildei</w:t>
      </w:r>
      <w:r w:rsidRPr="000D3D35">
        <w:rPr>
          <w:bCs/>
        </w:rPr>
        <w:t>.</w:t>
      </w:r>
    </w:p>
    <w:p w14:paraId="407476AF" w14:textId="173B3410" w:rsidR="00470433" w:rsidRPr="000D3D35" w:rsidRDefault="00470433" w:rsidP="000D3D35">
      <w:pPr>
        <w:numPr>
          <w:ilvl w:val="1"/>
          <w:numId w:val="3"/>
        </w:numPr>
        <w:autoSpaceDE w:val="0"/>
        <w:autoSpaceDN w:val="0"/>
        <w:adjustRightInd w:val="0"/>
        <w:ind w:left="851" w:hanging="567"/>
        <w:contextualSpacing/>
        <w:jc w:val="both"/>
        <w:rPr>
          <w:color w:val="000000"/>
          <w:lang w:eastAsia="lv-LV"/>
        </w:rPr>
      </w:pPr>
      <w:r w:rsidRPr="000D3D35">
        <w:rPr>
          <w:bCs/>
          <w:lang w:eastAsia="lv-LV"/>
        </w:rPr>
        <w:t>Pretendents darbu veikšanas laikā apņemas ievērot spēkā esošos normatīvus, darba drošības un tehniskās normas, normatīvos aktus, kas regulē paredzētos darbus.</w:t>
      </w:r>
    </w:p>
    <w:p w14:paraId="066EFF6D" w14:textId="7AA23318" w:rsidR="00112C38" w:rsidRPr="00CE67C9" w:rsidRDefault="00112C38" w:rsidP="00CE67C9">
      <w:pPr>
        <w:pStyle w:val="Sarakstarindkopa"/>
        <w:numPr>
          <w:ilvl w:val="0"/>
          <w:numId w:val="3"/>
        </w:numPr>
        <w:autoSpaceDE w:val="0"/>
        <w:autoSpaceDN w:val="0"/>
        <w:adjustRightInd w:val="0"/>
        <w:jc w:val="both"/>
        <w:rPr>
          <w:color w:val="000000"/>
          <w:lang w:eastAsia="lv-LV"/>
        </w:rPr>
      </w:pPr>
      <w:r w:rsidRPr="00CE67C9">
        <w:rPr>
          <w:b/>
          <w:bCs/>
          <w:color w:val="000000"/>
          <w:lang w:eastAsia="lv-LV"/>
        </w:rPr>
        <w:t>Iesniedzamie dokumenti:</w:t>
      </w:r>
    </w:p>
    <w:p w14:paraId="1B309D85" w14:textId="2D5DCF8E" w:rsidR="00EE0D9F" w:rsidRPr="00EE0D9F" w:rsidRDefault="00EE0D9F" w:rsidP="00EE0D9F">
      <w:pPr>
        <w:numPr>
          <w:ilvl w:val="1"/>
          <w:numId w:val="3"/>
        </w:numPr>
        <w:autoSpaceDE w:val="0"/>
        <w:autoSpaceDN w:val="0"/>
        <w:adjustRightInd w:val="0"/>
        <w:ind w:left="851" w:hanging="567"/>
        <w:jc w:val="both"/>
        <w:rPr>
          <w:color w:val="000000"/>
          <w:lang w:eastAsia="lv-LV"/>
        </w:rPr>
      </w:pPr>
      <w:r w:rsidRPr="0075208A">
        <w:rPr>
          <w:bCs/>
          <w:color w:val="000000"/>
          <w:lang w:eastAsia="lv-LV"/>
        </w:rPr>
        <w:t xml:space="preserve">aizpildīts </w:t>
      </w:r>
      <w:r>
        <w:rPr>
          <w:bCs/>
          <w:color w:val="000000"/>
          <w:lang w:eastAsia="lv-LV"/>
        </w:rPr>
        <w:t>1.pi</w:t>
      </w:r>
      <w:r w:rsidRPr="0075208A">
        <w:rPr>
          <w:bCs/>
          <w:color w:val="000000"/>
          <w:lang w:eastAsia="lv-LV"/>
        </w:rPr>
        <w:t xml:space="preserve">elikums </w:t>
      </w:r>
      <w:r>
        <w:rPr>
          <w:bCs/>
          <w:color w:val="000000"/>
          <w:lang w:eastAsia="lv-LV"/>
        </w:rPr>
        <w:t>“Tehniskā specifikācija/finanšu piedāvājums”;</w:t>
      </w:r>
    </w:p>
    <w:p w14:paraId="6B49B18A" w14:textId="71604955" w:rsidR="00112C38" w:rsidRPr="000D3D35" w:rsidRDefault="00112C38" w:rsidP="000D3D35">
      <w:pPr>
        <w:numPr>
          <w:ilvl w:val="1"/>
          <w:numId w:val="3"/>
        </w:numPr>
        <w:autoSpaceDE w:val="0"/>
        <w:autoSpaceDN w:val="0"/>
        <w:adjustRightInd w:val="0"/>
        <w:ind w:left="851" w:hanging="567"/>
        <w:jc w:val="both"/>
        <w:rPr>
          <w:color w:val="000000"/>
          <w:lang w:eastAsia="lv-LV"/>
        </w:rPr>
      </w:pPr>
      <w:r w:rsidRPr="0075208A">
        <w:rPr>
          <w:bCs/>
          <w:color w:val="000000"/>
          <w:lang w:eastAsia="lv-LV"/>
        </w:rPr>
        <w:t xml:space="preserve">aizpildīts </w:t>
      </w:r>
      <w:r w:rsidR="00EE0D9F">
        <w:rPr>
          <w:bCs/>
          <w:color w:val="000000"/>
          <w:lang w:eastAsia="lv-LV"/>
        </w:rPr>
        <w:t>2.p</w:t>
      </w:r>
      <w:r w:rsidRPr="0075208A">
        <w:rPr>
          <w:bCs/>
          <w:color w:val="000000"/>
          <w:lang w:eastAsia="lv-LV"/>
        </w:rPr>
        <w:t>ielikums</w:t>
      </w:r>
      <w:r w:rsidR="000D3D35">
        <w:rPr>
          <w:bCs/>
          <w:color w:val="000000"/>
          <w:lang w:eastAsia="lv-LV"/>
        </w:rPr>
        <w:t xml:space="preserve"> “Pieteikums dalībai tirgus izpētē”;</w:t>
      </w:r>
    </w:p>
    <w:p w14:paraId="2D3E561D" w14:textId="2CCFD4A0" w:rsidR="00D813FA" w:rsidRDefault="00D813FA" w:rsidP="000D3D35">
      <w:pPr>
        <w:numPr>
          <w:ilvl w:val="1"/>
          <w:numId w:val="3"/>
        </w:numPr>
        <w:autoSpaceDE w:val="0"/>
        <w:autoSpaceDN w:val="0"/>
        <w:adjustRightInd w:val="0"/>
        <w:ind w:left="851" w:hanging="567"/>
        <w:jc w:val="both"/>
        <w:rPr>
          <w:color w:val="000000"/>
          <w:lang w:eastAsia="lv-LV"/>
        </w:rPr>
      </w:pPr>
      <w:r w:rsidRPr="0075208A">
        <w:rPr>
          <w:color w:val="000000"/>
          <w:lang w:eastAsia="lv-LV"/>
        </w:rPr>
        <w:t>Informācija par pretendenta pieredzi atbilstoši 1</w:t>
      </w:r>
      <w:r w:rsidR="00AC4191" w:rsidRPr="0075208A">
        <w:rPr>
          <w:color w:val="000000"/>
          <w:lang w:eastAsia="lv-LV"/>
        </w:rPr>
        <w:t>1</w:t>
      </w:r>
      <w:r w:rsidRPr="0075208A">
        <w:rPr>
          <w:color w:val="000000"/>
          <w:lang w:eastAsia="lv-LV"/>
        </w:rPr>
        <w:t>.</w:t>
      </w:r>
      <w:r w:rsidR="000D3D35">
        <w:rPr>
          <w:color w:val="000000"/>
          <w:lang w:eastAsia="lv-LV"/>
        </w:rPr>
        <w:t>3</w:t>
      </w:r>
      <w:r w:rsidRPr="0075208A">
        <w:rPr>
          <w:color w:val="000000"/>
          <w:lang w:eastAsia="lv-LV"/>
        </w:rPr>
        <w:t>.punktam, pievienojot vismaz 1 (vienu) atsauksmi vai alternatīvus dokumentus, kas apliecina nepieciešamo pieredzi</w:t>
      </w:r>
      <w:r w:rsidR="000D3D35">
        <w:rPr>
          <w:color w:val="000000"/>
          <w:lang w:eastAsia="lv-LV"/>
        </w:rPr>
        <w:t>;</w:t>
      </w:r>
    </w:p>
    <w:p w14:paraId="4F3FF824" w14:textId="7F97667C" w:rsidR="006A6F37" w:rsidRPr="0075208A" w:rsidRDefault="006A6F37" w:rsidP="000D3D35">
      <w:pPr>
        <w:numPr>
          <w:ilvl w:val="1"/>
          <w:numId w:val="3"/>
        </w:numPr>
        <w:autoSpaceDE w:val="0"/>
        <w:autoSpaceDN w:val="0"/>
        <w:adjustRightInd w:val="0"/>
        <w:ind w:left="851" w:hanging="567"/>
        <w:jc w:val="both"/>
        <w:rPr>
          <w:color w:val="000000"/>
          <w:lang w:eastAsia="lv-LV"/>
        </w:rPr>
      </w:pPr>
      <w:r w:rsidRPr="0075208A">
        <w:rPr>
          <w:color w:val="000000"/>
          <w:lang w:eastAsia="lv-LV"/>
        </w:rPr>
        <w:t xml:space="preserve">Informācija par </w:t>
      </w:r>
      <w:r>
        <w:rPr>
          <w:color w:val="000000"/>
          <w:lang w:eastAsia="lv-LV"/>
        </w:rPr>
        <w:t>speciālista</w:t>
      </w:r>
      <w:r w:rsidRPr="0075208A">
        <w:rPr>
          <w:color w:val="000000"/>
          <w:lang w:eastAsia="lv-LV"/>
        </w:rPr>
        <w:t xml:space="preserve"> pieredzi atbilstoši 11.</w:t>
      </w:r>
      <w:r w:rsidR="000D3D35">
        <w:rPr>
          <w:color w:val="000000"/>
          <w:lang w:eastAsia="lv-LV"/>
        </w:rPr>
        <w:t>4</w:t>
      </w:r>
      <w:r w:rsidRPr="0075208A">
        <w:rPr>
          <w:color w:val="000000"/>
          <w:lang w:eastAsia="lv-LV"/>
        </w:rPr>
        <w:t>.punktam, pievienojot vismaz 1 (vienu) atsauksmi vai alternatīvus dokumentus, kas apliecina nepieciešamo pieredzi</w:t>
      </w:r>
      <w:r w:rsidR="008548D5">
        <w:rPr>
          <w:color w:val="000000"/>
          <w:lang w:eastAsia="lv-LV"/>
        </w:rPr>
        <w:t>.</w:t>
      </w:r>
    </w:p>
    <w:p w14:paraId="6E866CAD" w14:textId="77777777" w:rsidR="003F5631" w:rsidRPr="009103B4" w:rsidRDefault="003F5631" w:rsidP="003F5631">
      <w:pPr>
        <w:pStyle w:val="Sarakstarindkopa"/>
        <w:widowControl w:val="0"/>
        <w:numPr>
          <w:ilvl w:val="0"/>
          <w:numId w:val="3"/>
        </w:numPr>
        <w:tabs>
          <w:tab w:val="left" w:pos="851"/>
          <w:tab w:val="left" w:pos="1260"/>
        </w:tabs>
        <w:suppressAutoHyphens/>
        <w:jc w:val="both"/>
        <w:rPr>
          <w:rFonts w:eastAsia="Calibri"/>
          <w:lang w:eastAsia="ar-SA"/>
        </w:rPr>
      </w:pPr>
      <w:r w:rsidRPr="009103B4">
        <w:rPr>
          <w:rFonts w:eastAsia="Calibri"/>
          <w:lang w:eastAsia="ar-SA"/>
        </w:rPr>
        <w:t>Par jebkuru informāciju, kas ir konfidenciāla, jābūt īpašai norādei.</w:t>
      </w:r>
    </w:p>
    <w:p w14:paraId="36041472" w14:textId="77777777" w:rsidR="003F5631" w:rsidRPr="009103B4" w:rsidRDefault="003F5631" w:rsidP="003F5631">
      <w:pPr>
        <w:pStyle w:val="Paraststmeklis"/>
        <w:numPr>
          <w:ilvl w:val="0"/>
          <w:numId w:val="3"/>
        </w:numPr>
        <w:spacing w:before="0" w:beforeAutospacing="0" w:after="0" w:afterAutospacing="0"/>
        <w:jc w:val="both"/>
      </w:pPr>
      <w:r w:rsidRPr="009103B4">
        <w:rPr>
          <w:color w:val="000000"/>
        </w:rPr>
        <w:t>Pretendents var grozīt vai atsaukt iesniegto piedāvājumu pirms piedāvājumu iesniegšanas termiņa beigām.</w:t>
      </w:r>
    </w:p>
    <w:p w14:paraId="55912CF5" w14:textId="77777777" w:rsidR="003F5631" w:rsidRPr="009103B4" w:rsidRDefault="003F5631" w:rsidP="003F5631">
      <w:pPr>
        <w:widowControl w:val="0"/>
        <w:numPr>
          <w:ilvl w:val="0"/>
          <w:numId w:val="3"/>
        </w:numPr>
        <w:suppressAutoHyphens/>
        <w:contextualSpacing/>
        <w:jc w:val="both"/>
        <w:rPr>
          <w:rFonts w:eastAsia="Calibri"/>
          <w:lang w:eastAsia="ar-SA"/>
        </w:rPr>
      </w:pPr>
      <w:r w:rsidRPr="009103B4">
        <w:rPr>
          <w:lang w:eastAsia="lv-LV"/>
        </w:rPr>
        <w:t>Iesniegtie piedāvājumi, izņemot, ja pretendents piedāvājumu atsauc, paliek Pasūtītāja īpašumā.</w:t>
      </w:r>
    </w:p>
    <w:p w14:paraId="32F23C29" w14:textId="77777777" w:rsidR="00CE67C9" w:rsidRDefault="003F5631" w:rsidP="00CE67C9">
      <w:pPr>
        <w:widowControl w:val="0"/>
        <w:numPr>
          <w:ilvl w:val="0"/>
          <w:numId w:val="3"/>
        </w:numPr>
        <w:suppressAutoHyphens/>
        <w:contextualSpacing/>
        <w:jc w:val="both"/>
        <w:rPr>
          <w:rFonts w:eastAsia="Calibri"/>
          <w:lang w:eastAsia="ar-SA"/>
        </w:rPr>
      </w:pPr>
      <w:r w:rsidRPr="009103B4">
        <w:rPr>
          <w:rFonts w:eastAsia="Calibri"/>
          <w:lang w:eastAsia="ar-SA"/>
        </w:rPr>
        <w:t>Pretendentam ir pilnībā jāsedz piedāvājuma sagatavošanas un iesniegšanas izmaksas. Pasūtītājs neuzņemas nekādas saistības par šīm izmaksām, neatkarīgi no Tirgus izpētes rezultāta.</w:t>
      </w:r>
    </w:p>
    <w:p w14:paraId="257B2EA5" w14:textId="2489BF97" w:rsidR="00112C38" w:rsidRPr="00CE67C9" w:rsidRDefault="00112C38" w:rsidP="00CE67C9">
      <w:pPr>
        <w:widowControl w:val="0"/>
        <w:numPr>
          <w:ilvl w:val="0"/>
          <w:numId w:val="3"/>
        </w:numPr>
        <w:suppressAutoHyphens/>
        <w:contextualSpacing/>
        <w:jc w:val="both"/>
        <w:rPr>
          <w:rFonts w:eastAsia="Calibri"/>
          <w:lang w:eastAsia="ar-SA"/>
        </w:rPr>
      </w:pPr>
      <w:r w:rsidRPr="00CE67C9">
        <w:rPr>
          <w:b/>
          <w:lang w:eastAsia="lv-LV"/>
        </w:rPr>
        <w:t>Piedāvājums jāiesniedz līdz 202</w:t>
      </w:r>
      <w:r w:rsidR="00470433" w:rsidRPr="00CE67C9">
        <w:rPr>
          <w:b/>
          <w:lang w:eastAsia="lv-LV"/>
        </w:rPr>
        <w:t>1</w:t>
      </w:r>
      <w:r w:rsidRPr="00CE67C9">
        <w:rPr>
          <w:b/>
          <w:lang w:eastAsia="lv-LV"/>
        </w:rPr>
        <w:t xml:space="preserve">.gada </w:t>
      </w:r>
      <w:r w:rsidR="00630207">
        <w:rPr>
          <w:b/>
          <w:lang w:eastAsia="lv-LV"/>
        </w:rPr>
        <w:t>23</w:t>
      </w:r>
      <w:r w:rsidR="00822B8C">
        <w:rPr>
          <w:b/>
          <w:lang w:eastAsia="lv-LV"/>
        </w:rPr>
        <w:t>.augustam</w:t>
      </w:r>
      <w:r w:rsidRPr="00CE67C9">
        <w:rPr>
          <w:b/>
          <w:lang w:eastAsia="lv-LV"/>
        </w:rPr>
        <w:t xml:space="preserve">, plkst. </w:t>
      </w:r>
      <w:r w:rsidRPr="00630207">
        <w:rPr>
          <w:b/>
          <w:lang w:eastAsia="lv-LV"/>
        </w:rPr>
        <w:t>1</w:t>
      </w:r>
      <w:r w:rsidR="00DC51AB" w:rsidRPr="00630207">
        <w:rPr>
          <w:b/>
          <w:lang w:eastAsia="lv-LV"/>
        </w:rPr>
        <w:t>1</w:t>
      </w:r>
      <w:r w:rsidRPr="00CE67C9">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2" w:history="1">
        <w:r w:rsidRPr="00CE67C9">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0B110919" w14:textId="66960C0C" w:rsidR="003F5631" w:rsidRDefault="003F5631" w:rsidP="003F5631">
      <w:pPr>
        <w:widowControl w:val="0"/>
        <w:numPr>
          <w:ilvl w:val="0"/>
          <w:numId w:val="3"/>
        </w:numPr>
        <w:suppressAutoHyphens/>
        <w:contextualSpacing/>
        <w:jc w:val="both"/>
        <w:rPr>
          <w:rFonts w:eastAsia="Calibri"/>
          <w:lang w:eastAsia="ar-SA"/>
        </w:rPr>
      </w:pPr>
      <w:r>
        <w:rPr>
          <w:rFonts w:eastAsia="Calibri"/>
          <w:lang w:eastAsia="ar-SA"/>
        </w:rPr>
        <w:t>P</w:t>
      </w:r>
      <w:r w:rsidRPr="003F2D82">
        <w:rPr>
          <w:rFonts w:eastAsia="Calibri"/>
          <w:lang w:eastAsia="ar-SA"/>
        </w:rPr>
        <w:t>iedāvājumi</w:t>
      </w:r>
      <w:r>
        <w:rPr>
          <w:rFonts w:eastAsia="Calibri"/>
          <w:lang w:eastAsia="ar-SA"/>
        </w:rPr>
        <w:t xml:space="preserve">, kas iesniegti pēc norādītā laika, </w:t>
      </w:r>
      <w:r w:rsidRPr="003F2D82">
        <w:rPr>
          <w:rFonts w:eastAsia="Calibri"/>
          <w:lang w:eastAsia="ar-SA"/>
        </w:rPr>
        <w:t xml:space="preserve">tiks atzīti par neatbilstošiem </w:t>
      </w:r>
      <w:r>
        <w:rPr>
          <w:rFonts w:eastAsia="Calibri"/>
          <w:lang w:eastAsia="ar-SA"/>
        </w:rPr>
        <w:t>tirgus izpētes noteikumu</w:t>
      </w:r>
      <w:r w:rsidRPr="003F2D82">
        <w:rPr>
          <w:rFonts w:eastAsia="Calibri"/>
          <w:lang w:eastAsia="ar-SA"/>
        </w:rPr>
        <w:t xml:space="preserve"> prasībām. </w:t>
      </w:r>
    </w:p>
    <w:p w14:paraId="360BA2D0" w14:textId="2F8EED9D" w:rsidR="00EE0D9F" w:rsidRPr="005A35D1" w:rsidRDefault="00EE0D9F" w:rsidP="005A35D1">
      <w:pPr>
        <w:pStyle w:val="Sarakstarindkopa"/>
        <w:ind w:left="357"/>
        <w:jc w:val="both"/>
        <w:rPr>
          <w:rFonts w:eastAsia="NSimSun" w:cs="Mangal"/>
          <w:kern w:val="2"/>
          <w:lang w:eastAsia="zh-CN" w:bidi="hi-IN"/>
        </w:rPr>
      </w:pPr>
      <w:r w:rsidRPr="00EE0D9F">
        <w:rPr>
          <w:rFonts w:asciiTheme="majorBidi" w:hAnsiTheme="majorBidi" w:cstheme="majorBidi"/>
          <w:bCs/>
          <w:sz w:val="56"/>
          <w:szCs w:val="56"/>
        </w:rPr>
        <w:t>!</w:t>
      </w:r>
      <w:r w:rsidRPr="00EE0D9F">
        <w:rPr>
          <w:rFonts w:asciiTheme="majorBidi" w:hAnsiTheme="majorBidi" w:cstheme="majorBidi"/>
          <w:bCs/>
        </w:rPr>
        <w:t xml:space="preserve"> </w:t>
      </w:r>
      <w:r w:rsidRPr="005A35D1">
        <w:rPr>
          <w:rFonts w:asciiTheme="majorBidi" w:hAnsiTheme="majorBidi" w:cstheme="majorBidi"/>
          <w:b/>
        </w:rPr>
        <w:t>Ievērībai:</w:t>
      </w:r>
      <w:r w:rsidRPr="005A35D1">
        <w:rPr>
          <w:rFonts w:asciiTheme="majorBidi" w:hAnsiTheme="majorBidi" w:cstheme="majorBidi"/>
          <w:bCs/>
        </w:rPr>
        <w:t xml:space="preserve"> s</w:t>
      </w:r>
      <w:r w:rsidRPr="005A35D1">
        <w:rPr>
          <w:rFonts w:eastAsia="Calibri"/>
          <w:bCs/>
        </w:rPr>
        <w:t>agatavojot</w:t>
      </w:r>
      <w:r w:rsidRPr="005A35D1">
        <w:rPr>
          <w:rFonts w:eastAsia="Calibri"/>
        </w:rPr>
        <w:t xml:space="preserve"> T</w:t>
      </w:r>
      <w:r w:rsidRPr="005A35D1">
        <w:t>ehnisko/Finanšu piedāvājumu, pretendents nav tiesīgs pie norādītajiem konkrētajiem materiāliem/precēm, lietot vārdus “vai ekvivalents”/“vai analogs”, jo minētā piebilde nozīmē, ka pretendents, iespējams, nepiedāvā tieši norādīto materiālu/preci. Tādējādi, tiks uzskatīts, ka par materiālu/preci ar piebildi “vai ekvivalents”/“vai analogs”, informācija nav sniegta, un nav iespējas pilnībā izvērtēt, vai piedāvājums atbilst tirgus izpētes tehniskajā specifikācijā noteiktajām prasībām. Līdz ar to, šāds piedāvājums tiks noraidīts, kā neatbilstošs pasūtītāja Tehniskajai specifikācijai.</w:t>
      </w:r>
      <w:bookmarkStart w:id="2" w:name="_Hlk46222255"/>
      <w:r>
        <w:rPr>
          <w:b/>
          <w:sz w:val="20"/>
          <w:szCs w:val="20"/>
        </w:rPr>
        <w:br w:type="page"/>
      </w:r>
    </w:p>
    <w:p w14:paraId="3776FAB5" w14:textId="231D4C7A" w:rsidR="00EE4879" w:rsidRPr="00EE0D9F" w:rsidRDefault="00EE0D9F" w:rsidP="00EE0D9F">
      <w:pPr>
        <w:jc w:val="right"/>
        <w:rPr>
          <w:b/>
          <w:sz w:val="20"/>
          <w:szCs w:val="20"/>
        </w:rPr>
      </w:pPr>
      <w:r>
        <w:rPr>
          <w:b/>
          <w:sz w:val="20"/>
          <w:szCs w:val="20"/>
        </w:rPr>
        <w:lastRenderedPageBreak/>
        <w:t>1.pi</w:t>
      </w:r>
      <w:r w:rsidR="00EE4879" w:rsidRPr="00EE0D9F">
        <w:rPr>
          <w:b/>
          <w:sz w:val="20"/>
          <w:szCs w:val="20"/>
        </w:rPr>
        <w:t>elikums</w:t>
      </w:r>
    </w:p>
    <w:p w14:paraId="6A7CC453" w14:textId="77777777" w:rsidR="00EE4879" w:rsidRDefault="00EE4879" w:rsidP="00EE4879">
      <w:pPr>
        <w:jc w:val="right"/>
        <w:rPr>
          <w:sz w:val="20"/>
          <w:szCs w:val="18"/>
          <w:lang w:eastAsia="lv-LV"/>
        </w:rPr>
      </w:pPr>
      <w:r w:rsidRPr="00CC4E26">
        <w:rPr>
          <w:color w:val="000000"/>
          <w:sz w:val="20"/>
          <w:szCs w:val="18"/>
          <w:lang w:eastAsia="lv-LV"/>
        </w:rPr>
        <w:t xml:space="preserve">Balvu novada </w:t>
      </w:r>
      <w:r w:rsidRPr="00CC4E26">
        <w:rPr>
          <w:sz w:val="20"/>
          <w:szCs w:val="18"/>
          <w:lang w:eastAsia="lv-LV"/>
        </w:rPr>
        <w:t>Krišjāņu pagasta notekūdeņu</w:t>
      </w:r>
    </w:p>
    <w:p w14:paraId="4F84846F" w14:textId="77777777" w:rsidR="00EE4879" w:rsidRPr="00CC4E26" w:rsidRDefault="00EE4879" w:rsidP="00EE4879">
      <w:pPr>
        <w:jc w:val="right"/>
        <w:rPr>
          <w:sz w:val="20"/>
          <w:szCs w:val="18"/>
          <w:lang w:eastAsia="lv-LV"/>
        </w:rPr>
      </w:pPr>
      <w:r w:rsidRPr="00CC4E26">
        <w:rPr>
          <w:sz w:val="20"/>
          <w:szCs w:val="18"/>
          <w:lang w:eastAsia="lv-LV"/>
        </w:rPr>
        <w:t>attīrīšanas iekārtu atjaunošana</w:t>
      </w:r>
    </w:p>
    <w:p w14:paraId="29D97FD3" w14:textId="6BFC9075" w:rsidR="00EE4879" w:rsidRPr="00CC4E26" w:rsidRDefault="00EE4879" w:rsidP="00EE4879">
      <w:pPr>
        <w:jc w:val="right"/>
        <w:rPr>
          <w:b/>
          <w:sz w:val="20"/>
          <w:szCs w:val="20"/>
        </w:rPr>
      </w:pPr>
      <w:r w:rsidRPr="00CC4E26">
        <w:rPr>
          <w:sz w:val="20"/>
          <w:szCs w:val="18"/>
          <w:lang w:eastAsia="lv-LV"/>
        </w:rPr>
        <w:t>ID Nr. BNP TI 2021/</w:t>
      </w:r>
      <w:r w:rsidR="00630207">
        <w:rPr>
          <w:sz w:val="20"/>
          <w:szCs w:val="18"/>
          <w:lang w:eastAsia="lv-LV"/>
        </w:rPr>
        <w:t>101</w:t>
      </w:r>
    </w:p>
    <w:p w14:paraId="180991E7" w14:textId="77777777" w:rsidR="00EE4879" w:rsidRDefault="00EE4879" w:rsidP="00EE4879">
      <w:pPr>
        <w:jc w:val="center"/>
        <w:rPr>
          <w:b/>
        </w:rPr>
      </w:pPr>
    </w:p>
    <w:p w14:paraId="0FB493DA" w14:textId="77777777" w:rsidR="00EE0D9F" w:rsidRPr="0099062F" w:rsidRDefault="00EE0D9F" w:rsidP="00EE0D9F">
      <w:pPr>
        <w:jc w:val="center"/>
        <w:rPr>
          <w:b/>
        </w:rPr>
      </w:pPr>
      <w:r w:rsidRPr="0099062F">
        <w:rPr>
          <w:b/>
        </w:rPr>
        <w:t>Tehnisk</w:t>
      </w:r>
      <w:r>
        <w:rPr>
          <w:b/>
        </w:rPr>
        <w:t xml:space="preserve">ā specifikācija/finanšu piedāvājums </w:t>
      </w:r>
    </w:p>
    <w:p w14:paraId="1D98CD64" w14:textId="77777777" w:rsidR="00EE0D9F" w:rsidRPr="0099062F" w:rsidRDefault="00EE0D9F" w:rsidP="00EE0D9F">
      <w:pPr>
        <w:jc w:val="center"/>
        <w:rPr>
          <w:b/>
        </w:rPr>
      </w:pPr>
    </w:p>
    <w:tbl>
      <w:tblPr>
        <w:tblW w:w="9351" w:type="dxa"/>
        <w:tblLook w:val="04A0" w:firstRow="1" w:lastRow="0" w:firstColumn="1" w:lastColumn="0" w:noHBand="0" w:noVBand="1"/>
      </w:tblPr>
      <w:tblGrid>
        <w:gridCol w:w="846"/>
        <w:gridCol w:w="3827"/>
        <w:gridCol w:w="992"/>
        <w:gridCol w:w="943"/>
        <w:gridCol w:w="1325"/>
        <w:gridCol w:w="1418"/>
      </w:tblGrid>
      <w:tr w:rsidR="00EE0D9F" w:rsidRPr="00EE0D9F" w14:paraId="4C14AAD9" w14:textId="77777777" w:rsidTr="00805D8B">
        <w:trPr>
          <w:trHeight w:val="136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C3BD7" w14:textId="77777777" w:rsidR="00EE0D9F" w:rsidRPr="00EE0D9F" w:rsidRDefault="00EE0D9F" w:rsidP="00EE0D9F">
            <w:pPr>
              <w:jc w:val="center"/>
              <w:rPr>
                <w:b/>
                <w:bCs/>
                <w:color w:val="000000"/>
              </w:rPr>
            </w:pPr>
            <w:r w:rsidRPr="00EE0D9F">
              <w:rPr>
                <w:b/>
                <w:bCs/>
                <w:color w:val="000000"/>
              </w:rPr>
              <w:t>Nr.</w:t>
            </w:r>
          </w:p>
          <w:p w14:paraId="126057AA" w14:textId="77777777" w:rsidR="00EE0D9F" w:rsidRPr="00EE0D9F" w:rsidRDefault="00EE0D9F" w:rsidP="00EE0D9F">
            <w:pPr>
              <w:jc w:val="center"/>
              <w:rPr>
                <w:b/>
                <w:bCs/>
                <w:color w:val="000000"/>
              </w:rPr>
            </w:pPr>
            <w:r w:rsidRPr="00EE0D9F">
              <w:rPr>
                <w:b/>
                <w:bCs/>
                <w:color w:val="000000"/>
              </w:rPr>
              <w:t>p.k.</w:t>
            </w:r>
          </w:p>
        </w:tc>
        <w:tc>
          <w:tcPr>
            <w:tcW w:w="382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FBCD9" w14:textId="77777777" w:rsidR="00EE0D9F" w:rsidRPr="00EE0D9F" w:rsidRDefault="00EE0D9F" w:rsidP="00EE0D9F">
            <w:pPr>
              <w:jc w:val="center"/>
              <w:rPr>
                <w:b/>
                <w:bCs/>
                <w:color w:val="000000"/>
              </w:rPr>
            </w:pPr>
            <w:r w:rsidRPr="00EE0D9F">
              <w:rPr>
                <w:b/>
                <w:bCs/>
                <w:color w:val="000000"/>
              </w:rPr>
              <w:t>Darba nosaukums vai darbu un materiālu apraksts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C8B21" w14:textId="77777777" w:rsidR="00EE0D9F" w:rsidRPr="00EE0D9F" w:rsidRDefault="00EE0D9F" w:rsidP="00EE0D9F">
            <w:pPr>
              <w:jc w:val="center"/>
              <w:rPr>
                <w:b/>
                <w:bCs/>
                <w:color w:val="000000"/>
              </w:rPr>
            </w:pPr>
            <w:r w:rsidRPr="00EE0D9F">
              <w:rPr>
                <w:b/>
                <w:bCs/>
                <w:color w:val="000000"/>
              </w:rPr>
              <w:t>Mērv.</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2309B" w14:textId="77777777" w:rsidR="00EE0D9F" w:rsidRPr="00EE0D9F" w:rsidRDefault="00EE0D9F" w:rsidP="00EE0D9F">
            <w:pPr>
              <w:jc w:val="center"/>
              <w:rPr>
                <w:b/>
                <w:bCs/>
                <w:color w:val="000000"/>
              </w:rPr>
            </w:pPr>
            <w:r w:rsidRPr="00EE0D9F">
              <w:rPr>
                <w:b/>
                <w:bCs/>
                <w:color w:val="000000"/>
              </w:rPr>
              <w:t xml:space="preserve">Daudz. </w:t>
            </w:r>
          </w:p>
        </w:tc>
        <w:tc>
          <w:tcPr>
            <w:tcW w:w="1325" w:type="dxa"/>
            <w:tcBorders>
              <w:top w:val="single" w:sz="4" w:space="0" w:color="auto"/>
              <w:left w:val="single" w:sz="4" w:space="0" w:color="auto"/>
              <w:bottom w:val="single" w:sz="4" w:space="0" w:color="auto"/>
              <w:right w:val="single" w:sz="4" w:space="0" w:color="auto"/>
            </w:tcBorders>
          </w:tcPr>
          <w:p w14:paraId="780F65F3" w14:textId="39FF2404" w:rsidR="00EE0D9F" w:rsidRPr="00EE0D9F" w:rsidRDefault="00EE0D9F" w:rsidP="00EE0D9F">
            <w:pPr>
              <w:jc w:val="center"/>
              <w:rPr>
                <w:b/>
                <w:bCs/>
                <w:color w:val="000000"/>
              </w:rPr>
            </w:pPr>
            <w:r w:rsidRPr="00EE0D9F">
              <w:rPr>
                <w:b/>
                <w:bCs/>
                <w:color w:val="000000"/>
              </w:rPr>
              <w:t>Cena par 1 mērv</w:t>
            </w:r>
            <w:r w:rsidR="00805D8B">
              <w:rPr>
                <w:b/>
                <w:bCs/>
                <w:color w:val="000000"/>
              </w:rPr>
              <w:t>.</w:t>
            </w:r>
            <w:r w:rsidRPr="00EE0D9F">
              <w:rPr>
                <w:b/>
                <w:bCs/>
                <w:color w:val="000000"/>
              </w:rPr>
              <w:t xml:space="preserve"> EUR (bez PVN)</w:t>
            </w:r>
          </w:p>
        </w:tc>
        <w:tc>
          <w:tcPr>
            <w:tcW w:w="1418" w:type="dxa"/>
            <w:tcBorders>
              <w:top w:val="single" w:sz="4" w:space="0" w:color="auto"/>
              <w:left w:val="single" w:sz="4" w:space="0" w:color="auto"/>
              <w:bottom w:val="single" w:sz="4" w:space="0" w:color="auto"/>
              <w:right w:val="single" w:sz="4" w:space="0" w:color="auto"/>
            </w:tcBorders>
          </w:tcPr>
          <w:p w14:paraId="01C70B99" w14:textId="77777777" w:rsidR="00EE0D9F" w:rsidRPr="00EE0D9F" w:rsidRDefault="00EE0D9F" w:rsidP="00EE0D9F">
            <w:pPr>
              <w:jc w:val="center"/>
              <w:rPr>
                <w:b/>
                <w:bCs/>
                <w:color w:val="000000"/>
              </w:rPr>
            </w:pPr>
            <w:r w:rsidRPr="00EE0D9F">
              <w:rPr>
                <w:b/>
                <w:bCs/>
                <w:color w:val="000000"/>
              </w:rPr>
              <w:t>Kopā par visu apjomu EUR (bez PVN)</w:t>
            </w:r>
          </w:p>
        </w:tc>
      </w:tr>
      <w:tr w:rsidR="00EE0D9F" w:rsidRPr="00EE0D9F" w14:paraId="6E5CA963" w14:textId="77777777" w:rsidTr="00805D8B">
        <w:trPr>
          <w:trHeight w:val="30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FEB1E80" w14:textId="77777777" w:rsidR="00EE0D9F" w:rsidRPr="00EE0D9F" w:rsidRDefault="00EE0D9F" w:rsidP="00E4117F">
            <w:pPr>
              <w:jc w:val="center"/>
              <w:rPr>
                <w:b/>
                <w:bCs/>
                <w:color w:val="000000"/>
              </w:rPr>
            </w:pPr>
            <w:r w:rsidRPr="00EE0D9F">
              <w:rPr>
                <w:b/>
                <w:bCs/>
                <w:color w:val="000000"/>
              </w:rPr>
              <w:t>1</w:t>
            </w:r>
          </w:p>
        </w:tc>
        <w:tc>
          <w:tcPr>
            <w:tcW w:w="8505" w:type="dxa"/>
            <w:gridSpan w:val="5"/>
            <w:tcBorders>
              <w:top w:val="nil"/>
              <w:left w:val="nil"/>
              <w:bottom w:val="single" w:sz="4" w:space="0" w:color="auto"/>
              <w:right w:val="single" w:sz="4" w:space="0" w:color="auto"/>
            </w:tcBorders>
            <w:shd w:val="clear" w:color="auto" w:fill="auto"/>
            <w:vAlign w:val="center"/>
            <w:hideMark/>
          </w:tcPr>
          <w:p w14:paraId="09FDF2EA" w14:textId="77777777" w:rsidR="00EE0D9F" w:rsidRPr="00EE0D9F" w:rsidRDefault="00EE0D9F" w:rsidP="00E4117F">
            <w:pPr>
              <w:rPr>
                <w:b/>
                <w:bCs/>
                <w:color w:val="000000"/>
              </w:rPr>
            </w:pPr>
            <w:r w:rsidRPr="00EE0D9F">
              <w:rPr>
                <w:b/>
                <w:bCs/>
                <w:color w:val="000000"/>
              </w:rPr>
              <w:t>Attīrīšanas iekārtu rekonstrukcija</w:t>
            </w:r>
            <w:r w:rsidRPr="00EE0D9F">
              <w:rPr>
                <w:color w:val="000000"/>
              </w:rPr>
              <w:t> </w:t>
            </w:r>
          </w:p>
        </w:tc>
      </w:tr>
      <w:tr w:rsidR="00EE0D9F" w:rsidRPr="00EE0D9F" w14:paraId="42A62FFD" w14:textId="77777777" w:rsidTr="00805D8B">
        <w:trPr>
          <w:trHeight w:val="51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3DB2583" w14:textId="77777777" w:rsidR="00EE0D9F" w:rsidRPr="00EE0D9F" w:rsidRDefault="00EE0D9F" w:rsidP="00E4117F">
            <w:pPr>
              <w:jc w:val="center"/>
              <w:rPr>
                <w:color w:val="000000"/>
              </w:rPr>
            </w:pPr>
            <w:r w:rsidRPr="00EE0D9F">
              <w:rPr>
                <w:color w:val="000000"/>
              </w:rPr>
              <w:t>1.1</w:t>
            </w:r>
          </w:p>
        </w:tc>
        <w:tc>
          <w:tcPr>
            <w:tcW w:w="3827" w:type="dxa"/>
            <w:tcBorders>
              <w:top w:val="nil"/>
              <w:left w:val="nil"/>
              <w:bottom w:val="single" w:sz="4" w:space="0" w:color="auto"/>
              <w:right w:val="single" w:sz="4" w:space="0" w:color="auto"/>
            </w:tcBorders>
            <w:shd w:val="clear" w:color="auto" w:fill="auto"/>
            <w:vAlign w:val="center"/>
            <w:hideMark/>
          </w:tcPr>
          <w:p w14:paraId="393AF7D2" w14:textId="77777777" w:rsidR="00EE0D9F" w:rsidRPr="00EE0D9F" w:rsidRDefault="00EE0D9F" w:rsidP="00E4117F">
            <w:pPr>
              <w:rPr>
                <w:color w:val="000000"/>
              </w:rPr>
            </w:pPr>
            <w:r w:rsidRPr="00EE0D9F">
              <w:rPr>
                <w:color w:val="000000"/>
              </w:rPr>
              <w:t>Esošās airācijas kameras un sūkņu stacijas attīrīšana no nosēdumiem</w:t>
            </w:r>
          </w:p>
        </w:tc>
        <w:tc>
          <w:tcPr>
            <w:tcW w:w="992" w:type="dxa"/>
            <w:tcBorders>
              <w:top w:val="nil"/>
              <w:left w:val="nil"/>
              <w:bottom w:val="single" w:sz="4" w:space="0" w:color="auto"/>
              <w:right w:val="single" w:sz="4" w:space="0" w:color="auto"/>
            </w:tcBorders>
            <w:shd w:val="clear" w:color="auto" w:fill="auto"/>
            <w:noWrap/>
            <w:vAlign w:val="center"/>
            <w:hideMark/>
          </w:tcPr>
          <w:p w14:paraId="2641F60D" w14:textId="77777777" w:rsidR="00EE0D9F" w:rsidRPr="00EE0D9F" w:rsidRDefault="00EE0D9F" w:rsidP="00E4117F">
            <w:pPr>
              <w:jc w:val="center"/>
              <w:rPr>
                <w:color w:val="000000"/>
              </w:rPr>
            </w:pPr>
            <w:r w:rsidRPr="00EE0D9F">
              <w:rPr>
                <w:color w:val="000000"/>
              </w:rPr>
              <w:t>m3</w:t>
            </w:r>
          </w:p>
        </w:tc>
        <w:tc>
          <w:tcPr>
            <w:tcW w:w="943" w:type="dxa"/>
            <w:tcBorders>
              <w:top w:val="nil"/>
              <w:left w:val="nil"/>
              <w:bottom w:val="single" w:sz="4" w:space="0" w:color="auto"/>
              <w:right w:val="single" w:sz="4" w:space="0" w:color="auto"/>
            </w:tcBorders>
            <w:shd w:val="clear" w:color="auto" w:fill="auto"/>
            <w:noWrap/>
            <w:vAlign w:val="center"/>
            <w:hideMark/>
          </w:tcPr>
          <w:p w14:paraId="4B89247E" w14:textId="77777777" w:rsidR="00EE0D9F" w:rsidRPr="00EE0D9F" w:rsidRDefault="00EE0D9F" w:rsidP="00E4117F">
            <w:pPr>
              <w:jc w:val="center"/>
              <w:rPr>
                <w:color w:val="000000"/>
              </w:rPr>
            </w:pPr>
            <w:r w:rsidRPr="00EE0D9F">
              <w:rPr>
                <w:color w:val="000000"/>
              </w:rPr>
              <w:t>135</w:t>
            </w:r>
          </w:p>
        </w:tc>
        <w:tc>
          <w:tcPr>
            <w:tcW w:w="1325" w:type="dxa"/>
            <w:tcBorders>
              <w:top w:val="nil"/>
              <w:left w:val="nil"/>
              <w:bottom w:val="single" w:sz="4" w:space="0" w:color="auto"/>
              <w:right w:val="single" w:sz="4" w:space="0" w:color="auto"/>
            </w:tcBorders>
          </w:tcPr>
          <w:p w14:paraId="6749D275" w14:textId="77777777" w:rsidR="00EE0D9F" w:rsidRPr="00EE0D9F" w:rsidRDefault="00EE0D9F" w:rsidP="00E4117F">
            <w:pPr>
              <w:jc w:val="center"/>
              <w:rPr>
                <w:color w:val="000000"/>
              </w:rPr>
            </w:pPr>
          </w:p>
        </w:tc>
        <w:tc>
          <w:tcPr>
            <w:tcW w:w="1418" w:type="dxa"/>
            <w:tcBorders>
              <w:top w:val="nil"/>
              <w:left w:val="nil"/>
              <w:bottom w:val="single" w:sz="4" w:space="0" w:color="auto"/>
              <w:right w:val="single" w:sz="4" w:space="0" w:color="auto"/>
            </w:tcBorders>
          </w:tcPr>
          <w:p w14:paraId="161BC6CC" w14:textId="77777777" w:rsidR="00EE0D9F" w:rsidRPr="00EE0D9F" w:rsidRDefault="00EE0D9F" w:rsidP="00E4117F">
            <w:pPr>
              <w:jc w:val="center"/>
              <w:rPr>
                <w:color w:val="000000"/>
              </w:rPr>
            </w:pPr>
          </w:p>
        </w:tc>
      </w:tr>
      <w:tr w:rsidR="00EE0D9F" w:rsidRPr="00EE0D9F" w14:paraId="6030FDA4" w14:textId="77777777" w:rsidTr="00805D8B">
        <w:trPr>
          <w:trHeight w:val="64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C8BD95E" w14:textId="77777777" w:rsidR="00EE0D9F" w:rsidRPr="00EE0D9F" w:rsidRDefault="00EE0D9F" w:rsidP="00E4117F">
            <w:pPr>
              <w:jc w:val="center"/>
              <w:rPr>
                <w:color w:val="000000"/>
              </w:rPr>
            </w:pPr>
            <w:r w:rsidRPr="00EE0D9F">
              <w:rPr>
                <w:color w:val="000000"/>
              </w:rPr>
              <w:t>1.2</w:t>
            </w:r>
          </w:p>
        </w:tc>
        <w:tc>
          <w:tcPr>
            <w:tcW w:w="3827" w:type="dxa"/>
            <w:tcBorders>
              <w:top w:val="nil"/>
              <w:left w:val="nil"/>
              <w:bottom w:val="single" w:sz="4" w:space="0" w:color="auto"/>
              <w:right w:val="single" w:sz="4" w:space="0" w:color="auto"/>
            </w:tcBorders>
            <w:shd w:val="clear" w:color="auto" w:fill="auto"/>
            <w:vAlign w:val="center"/>
            <w:hideMark/>
          </w:tcPr>
          <w:p w14:paraId="1C1EF0E6" w14:textId="77777777" w:rsidR="00EE0D9F" w:rsidRPr="00EE0D9F" w:rsidRDefault="00EE0D9F" w:rsidP="00E4117F">
            <w:pPr>
              <w:rPr>
                <w:color w:val="000000"/>
              </w:rPr>
            </w:pPr>
            <w:r w:rsidRPr="00EE0D9F">
              <w:rPr>
                <w:color w:val="000000"/>
              </w:rPr>
              <w:t xml:space="preserve">Kompresora airfiltriem AIR MAC DBMX 120 vai ekvivalents uzstādīšana ar konteineru (vadības pults) </w:t>
            </w:r>
          </w:p>
        </w:tc>
        <w:tc>
          <w:tcPr>
            <w:tcW w:w="992" w:type="dxa"/>
            <w:tcBorders>
              <w:top w:val="nil"/>
              <w:left w:val="nil"/>
              <w:bottom w:val="single" w:sz="4" w:space="0" w:color="auto"/>
              <w:right w:val="single" w:sz="4" w:space="0" w:color="auto"/>
            </w:tcBorders>
            <w:shd w:val="clear" w:color="auto" w:fill="auto"/>
            <w:noWrap/>
            <w:vAlign w:val="center"/>
            <w:hideMark/>
          </w:tcPr>
          <w:p w14:paraId="6A0C63DF" w14:textId="77777777" w:rsidR="00EE0D9F" w:rsidRPr="00EE0D9F" w:rsidRDefault="00EE0D9F" w:rsidP="00E4117F">
            <w:pPr>
              <w:jc w:val="center"/>
              <w:rPr>
                <w:color w:val="000000"/>
              </w:rPr>
            </w:pPr>
            <w:r w:rsidRPr="00EE0D9F">
              <w:rPr>
                <w:color w:val="000000"/>
              </w:rPr>
              <w:t>gab.</w:t>
            </w:r>
          </w:p>
        </w:tc>
        <w:tc>
          <w:tcPr>
            <w:tcW w:w="943" w:type="dxa"/>
            <w:tcBorders>
              <w:top w:val="nil"/>
              <w:left w:val="nil"/>
              <w:bottom w:val="single" w:sz="4" w:space="0" w:color="auto"/>
              <w:right w:val="single" w:sz="4" w:space="0" w:color="auto"/>
            </w:tcBorders>
            <w:shd w:val="clear" w:color="auto" w:fill="auto"/>
            <w:noWrap/>
            <w:vAlign w:val="center"/>
            <w:hideMark/>
          </w:tcPr>
          <w:p w14:paraId="78604451" w14:textId="77777777" w:rsidR="00EE0D9F" w:rsidRPr="00EE0D9F" w:rsidRDefault="00EE0D9F" w:rsidP="00E4117F">
            <w:pPr>
              <w:jc w:val="center"/>
              <w:rPr>
                <w:color w:val="000000"/>
              </w:rPr>
            </w:pPr>
            <w:r w:rsidRPr="00EE0D9F">
              <w:rPr>
                <w:color w:val="000000"/>
              </w:rPr>
              <w:t>2</w:t>
            </w:r>
          </w:p>
        </w:tc>
        <w:tc>
          <w:tcPr>
            <w:tcW w:w="1325" w:type="dxa"/>
            <w:tcBorders>
              <w:top w:val="nil"/>
              <w:left w:val="nil"/>
              <w:bottom w:val="single" w:sz="4" w:space="0" w:color="auto"/>
              <w:right w:val="single" w:sz="4" w:space="0" w:color="auto"/>
            </w:tcBorders>
          </w:tcPr>
          <w:p w14:paraId="2029BD41" w14:textId="77777777" w:rsidR="00EE0D9F" w:rsidRPr="00EE0D9F" w:rsidRDefault="00EE0D9F" w:rsidP="00E4117F">
            <w:pPr>
              <w:jc w:val="center"/>
              <w:rPr>
                <w:color w:val="000000"/>
              </w:rPr>
            </w:pPr>
          </w:p>
        </w:tc>
        <w:tc>
          <w:tcPr>
            <w:tcW w:w="1418" w:type="dxa"/>
            <w:tcBorders>
              <w:top w:val="nil"/>
              <w:left w:val="nil"/>
              <w:bottom w:val="single" w:sz="4" w:space="0" w:color="auto"/>
              <w:right w:val="single" w:sz="4" w:space="0" w:color="auto"/>
            </w:tcBorders>
          </w:tcPr>
          <w:p w14:paraId="7C4E3AC1" w14:textId="77777777" w:rsidR="00EE0D9F" w:rsidRPr="00EE0D9F" w:rsidRDefault="00EE0D9F" w:rsidP="00E4117F">
            <w:pPr>
              <w:jc w:val="center"/>
              <w:rPr>
                <w:color w:val="000000"/>
              </w:rPr>
            </w:pPr>
          </w:p>
        </w:tc>
      </w:tr>
      <w:tr w:rsidR="00EE0D9F" w:rsidRPr="00EE0D9F" w14:paraId="53D8C541" w14:textId="77777777" w:rsidTr="00805D8B">
        <w:trPr>
          <w:trHeight w:val="52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27F5C69" w14:textId="77777777" w:rsidR="00EE0D9F" w:rsidRPr="00EE0D9F" w:rsidRDefault="00EE0D9F" w:rsidP="00E4117F">
            <w:pPr>
              <w:jc w:val="center"/>
              <w:rPr>
                <w:color w:val="000000"/>
              </w:rPr>
            </w:pPr>
            <w:r w:rsidRPr="00EE0D9F">
              <w:rPr>
                <w:color w:val="000000"/>
              </w:rPr>
              <w:t>1.3</w:t>
            </w:r>
          </w:p>
        </w:tc>
        <w:tc>
          <w:tcPr>
            <w:tcW w:w="3827" w:type="dxa"/>
            <w:tcBorders>
              <w:top w:val="nil"/>
              <w:left w:val="nil"/>
              <w:bottom w:val="single" w:sz="4" w:space="0" w:color="auto"/>
              <w:right w:val="single" w:sz="4" w:space="0" w:color="auto"/>
            </w:tcBorders>
            <w:shd w:val="clear" w:color="auto" w:fill="auto"/>
            <w:vAlign w:val="center"/>
            <w:hideMark/>
          </w:tcPr>
          <w:p w14:paraId="7B090E32" w14:textId="77777777" w:rsidR="00EE0D9F" w:rsidRPr="00EE0D9F" w:rsidRDefault="00EE0D9F" w:rsidP="00E4117F">
            <w:pPr>
              <w:rPr>
                <w:color w:val="000000"/>
              </w:rPr>
            </w:pPr>
            <w:r w:rsidRPr="00EE0D9F">
              <w:rPr>
                <w:color w:val="000000"/>
              </w:rPr>
              <w:t>Cauruļu režģa izveidošana, nostiprināšana (no nerūsējošā materiāla)</w:t>
            </w:r>
          </w:p>
        </w:tc>
        <w:tc>
          <w:tcPr>
            <w:tcW w:w="992" w:type="dxa"/>
            <w:tcBorders>
              <w:top w:val="nil"/>
              <w:left w:val="nil"/>
              <w:bottom w:val="single" w:sz="4" w:space="0" w:color="auto"/>
              <w:right w:val="single" w:sz="4" w:space="0" w:color="auto"/>
            </w:tcBorders>
            <w:shd w:val="clear" w:color="auto" w:fill="auto"/>
            <w:noWrap/>
            <w:vAlign w:val="center"/>
            <w:hideMark/>
          </w:tcPr>
          <w:p w14:paraId="25727D24" w14:textId="77777777" w:rsidR="00EE0D9F" w:rsidRPr="00EE0D9F" w:rsidRDefault="00EE0D9F" w:rsidP="00E4117F">
            <w:pPr>
              <w:jc w:val="center"/>
              <w:rPr>
                <w:color w:val="000000"/>
              </w:rPr>
            </w:pPr>
            <w:r w:rsidRPr="00EE0D9F">
              <w:rPr>
                <w:color w:val="000000"/>
              </w:rPr>
              <w:t>t/m</w:t>
            </w:r>
          </w:p>
        </w:tc>
        <w:tc>
          <w:tcPr>
            <w:tcW w:w="943" w:type="dxa"/>
            <w:tcBorders>
              <w:top w:val="nil"/>
              <w:left w:val="nil"/>
              <w:bottom w:val="single" w:sz="4" w:space="0" w:color="auto"/>
              <w:right w:val="single" w:sz="4" w:space="0" w:color="auto"/>
            </w:tcBorders>
            <w:shd w:val="clear" w:color="auto" w:fill="auto"/>
            <w:noWrap/>
            <w:vAlign w:val="center"/>
            <w:hideMark/>
          </w:tcPr>
          <w:p w14:paraId="343793FD" w14:textId="77777777" w:rsidR="00EE0D9F" w:rsidRPr="00EE0D9F" w:rsidRDefault="00EE0D9F" w:rsidP="00E4117F">
            <w:pPr>
              <w:jc w:val="center"/>
            </w:pPr>
            <w:r w:rsidRPr="00EE0D9F">
              <w:t>75,00</w:t>
            </w:r>
          </w:p>
        </w:tc>
        <w:tc>
          <w:tcPr>
            <w:tcW w:w="1325" w:type="dxa"/>
            <w:tcBorders>
              <w:top w:val="nil"/>
              <w:left w:val="nil"/>
              <w:bottom w:val="single" w:sz="4" w:space="0" w:color="auto"/>
              <w:right w:val="single" w:sz="4" w:space="0" w:color="auto"/>
            </w:tcBorders>
          </w:tcPr>
          <w:p w14:paraId="53351671" w14:textId="77777777" w:rsidR="00EE0D9F" w:rsidRPr="00EE0D9F" w:rsidRDefault="00EE0D9F" w:rsidP="00E4117F">
            <w:pPr>
              <w:jc w:val="center"/>
            </w:pPr>
          </w:p>
        </w:tc>
        <w:tc>
          <w:tcPr>
            <w:tcW w:w="1418" w:type="dxa"/>
            <w:tcBorders>
              <w:top w:val="nil"/>
              <w:left w:val="nil"/>
              <w:bottom w:val="single" w:sz="4" w:space="0" w:color="auto"/>
              <w:right w:val="single" w:sz="4" w:space="0" w:color="auto"/>
            </w:tcBorders>
          </w:tcPr>
          <w:p w14:paraId="36AADC78" w14:textId="77777777" w:rsidR="00EE0D9F" w:rsidRPr="00EE0D9F" w:rsidRDefault="00EE0D9F" w:rsidP="00E4117F">
            <w:pPr>
              <w:jc w:val="center"/>
            </w:pPr>
          </w:p>
        </w:tc>
      </w:tr>
      <w:tr w:rsidR="00EE0D9F" w:rsidRPr="00EE0D9F" w14:paraId="1108BF98" w14:textId="77777777" w:rsidTr="00805D8B">
        <w:trPr>
          <w:trHeight w:val="52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E142A67" w14:textId="77777777" w:rsidR="00EE0D9F" w:rsidRPr="00EE0D9F" w:rsidRDefault="00EE0D9F" w:rsidP="00E4117F">
            <w:pPr>
              <w:jc w:val="center"/>
              <w:rPr>
                <w:color w:val="000000"/>
              </w:rPr>
            </w:pPr>
            <w:r w:rsidRPr="00EE0D9F">
              <w:rPr>
                <w:color w:val="000000"/>
              </w:rPr>
              <w:t>1.4</w:t>
            </w:r>
          </w:p>
        </w:tc>
        <w:tc>
          <w:tcPr>
            <w:tcW w:w="3827" w:type="dxa"/>
            <w:tcBorders>
              <w:top w:val="nil"/>
              <w:left w:val="nil"/>
              <w:bottom w:val="single" w:sz="4" w:space="0" w:color="auto"/>
              <w:right w:val="single" w:sz="4" w:space="0" w:color="auto"/>
            </w:tcBorders>
            <w:shd w:val="clear" w:color="auto" w:fill="auto"/>
            <w:vAlign w:val="center"/>
            <w:hideMark/>
          </w:tcPr>
          <w:p w14:paraId="26AB7874" w14:textId="77777777" w:rsidR="00EE0D9F" w:rsidRPr="00EE0D9F" w:rsidRDefault="00EE0D9F" w:rsidP="00E4117F">
            <w:pPr>
              <w:rPr>
                <w:color w:val="000000"/>
              </w:rPr>
            </w:pPr>
            <w:r w:rsidRPr="00EE0D9F">
              <w:rPr>
                <w:color w:val="000000"/>
              </w:rPr>
              <w:t>Airācijas tvertnes vāka (tiltiņu) atjaunošana 3,6 x 1,1 (metāla, sietveida, pa kuru var pārvietoties)</w:t>
            </w:r>
          </w:p>
        </w:tc>
        <w:tc>
          <w:tcPr>
            <w:tcW w:w="992" w:type="dxa"/>
            <w:tcBorders>
              <w:top w:val="nil"/>
              <w:left w:val="nil"/>
              <w:bottom w:val="single" w:sz="4" w:space="0" w:color="auto"/>
              <w:right w:val="single" w:sz="4" w:space="0" w:color="auto"/>
            </w:tcBorders>
            <w:shd w:val="clear" w:color="auto" w:fill="auto"/>
            <w:noWrap/>
            <w:vAlign w:val="center"/>
            <w:hideMark/>
          </w:tcPr>
          <w:p w14:paraId="1B38B51D" w14:textId="77777777" w:rsidR="00EE0D9F" w:rsidRPr="00EE0D9F" w:rsidRDefault="00EE0D9F" w:rsidP="00E4117F">
            <w:pPr>
              <w:jc w:val="center"/>
              <w:rPr>
                <w:color w:val="000000"/>
              </w:rPr>
            </w:pPr>
            <w:r w:rsidRPr="00EE0D9F">
              <w:rPr>
                <w:color w:val="000000"/>
              </w:rPr>
              <w:t>gab.</w:t>
            </w:r>
          </w:p>
        </w:tc>
        <w:tc>
          <w:tcPr>
            <w:tcW w:w="943" w:type="dxa"/>
            <w:tcBorders>
              <w:top w:val="nil"/>
              <w:left w:val="nil"/>
              <w:bottom w:val="single" w:sz="4" w:space="0" w:color="auto"/>
              <w:right w:val="single" w:sz="4" w:space="0" w:color="auto"/>
            </w:tcBorders>
            <w:shd w:val="clear" w:color="auto" w:fill="auto"/>
            <w:noWrap/>
            <w:vAlign w:val="center"/>
            <w:hideMark/>
          </w:tcPr>
          <w:p w14:paraId="6988CB23" w14:textId="77777777" w:rsidR="00EE0D9F" w:rsidRPr="00EE0D9F" w:rsidRDefault="00EE0D9F" w:rsidP="00E4117F">
            <w:pPr>
              <w:jc w:val="center"/>
            </w:pPr>
            <w:r w:rsidRPr="00EE0D9F">
              <w:t>3,00</w:t>
            </w:r>
          </w:p>
        </w:tc>
        <w:tc>
          <w:tcPr>
            <w:tcW w:w="1325" w:type="dxa"/>
            <w:tcBorders>
              <w:top w:val="nil"/>
              <w:left w:val="nil"/>
              <w:bottom w:val="single" w:sz="4" w:space="0" w:color="auto"/>
              <w:right w:val="single" w:sz="4" w:space="0" w:color="auto"/>
            </w:tcBorders>
          </w:tcPr>
          <w:p w14:paraId="3FE5E0FF" w14:textId="77777777" w:rsidR="00EE0D9F" w:rsidRPr="00EE0D9F" w:rsidRDefault="00EE0D9F" w:rsidP="00E4117F">
            <w:pPr>
              <w:jc w:val="center"/>
            </w:pPr>
          </w:p>
        </w:tc>
        <w:tc>
          <w:tcPr>
            <w:tcW w:w="1418" w:type="dxa"/>
            <w:tcBorders>
              <w:top w:val="nil"/>
              <w:left w:val="nil"/>
              <w:bottom w:val="single" w:sz="4" w:space="0" w:color="auto"/>
              <w:right w:val="single" w:sz="4" w:space="0" w:color="auto"/>
            </w:tcBorders>
          </w:tcPr>
          <w:p w14:paraId="70F563F6" w14:textId="77777777" w:rsidR="00EE0D9F" w:rsidRPr="00EE0D9F" w:rsidRDefault="00EE0D9F" w:rsidP="00E4117F">
            <w:pPr>
              <w:jc w:val="center"/>
            </w:pPr>
          </w:p>
        </w:tc>
      </w:tr>
      <w:tr w:rsidR="00EE0D9F" w:rsidRPr="00EE0D9F" w14:paraId="06324913" w14:textId="77777777" w:rsidTr="00805D8B">
        <w:trPr>
          <w:trHeight w:val="85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7AADB00" w14:textId="77777777" w:rsidR="00EE0D9F" w:rsidRPr="00EE0D9F" w:rsidRDefault="00EE0D9F" w:rsidP="00E4117F">
            <w:pPr>
              <w:jc w:val="center"/>
              <w:rPr>
                <w:color w:val="000000"/>
              </w:rPr>
            </w:pPr>
            <w:r w:rsidRPr="00EE0D9F">
              <w:rPr>
                <w:color w:val="000000"/>
              </w:rPr>
              <w:t>1.4</w:t>
            </w:r>
          </w:p>
        </w:tc>
        <w:tc>
          <w:tcPr>
            <w:tcW w:w="3827" w:type="dxa"/>
            <w:tcBorders>
              <w:top w:val="nil"/>
              <w:left w:val="nil"/>
              <w:bottom w:val="single" w:sz="4" w:space="0" w:color="auto"/>
              <w:right w:val="single" w:sz="4" w:space="0" w:color="auto"/>
            </w:tcBorders>
            <w:shd w:val="clear" w:color="auto" w:fill="auto"/>
            <w:vAlign w:val="center"/>
            <w:hideMark/>
          </w:tcPr>
          <w:p w14:paraId="10A04BFF" w14:textId="77777777" w:rsidR="00EE0D9F" w:rsidRPr="00EE0D9F" w:rsidRDefault="00EE0D9F" w:rsidP="00E4117F">
            <w:pPr>
              <w:rPr>
                <w:color w:val="000000"/>
              </w:rPr>
            </w:pPr>
            <w:r w:rsidRPr="00EE0D9F">
              <w:rPr>
                <w:color w:val="000000"/>
              </w:rPr>
              <w:t>Airācijas tvertnes vāka atjaunošana 3,55 x 3,95 (divi gab., daļēji paceļami (atverami)) (skārds ar karkasu)</w:t>
            </w:r>
          </w:p>
        </w:tc>
        <w:tc>
          <w:tcPr>
            <w:tcW w:w="992" w:type="dxa"/>
            <w:tcBorders>
              <w:top w:val="nil"/>
              <w:left w:val="nil"/>
              <w:bottom w:val="single" w:sz="4" w:space="0" w:color="auto"/>
              <w:right w:val="single" w:sz="4" w:space="0" w:color="auto"/>
            </w:tcBorders>
            <w:shd w:val="clear" w:color="auto" w:fill="auto"/>
            <w:noWrap/>
            <w:vAlign w:val="center"/>
            <w:hideMark/>
          </w:tcPr>
          <w:p w14:paraId="70902391" w14:textId="77777777" w:rsidR="00EE0D9F" w:rsidRPr="00EE0D9F" w:rsidRDefault="00EE0D9F" w:rsidP="00E4117F">
            <w:pPr>
              <w:jc w:val="center"/>
              <w:rPr>
                <w:color w:val="000000"/>
              </w:rPr>
            </w:pPr>
            <w:r w:rsidRPr="00EE0D9F">
              <w:rPr>
                <w:color w:val="000000"/>
              </w:rPr>
              <w:t>m2</w:t>
            </w:r>
          </w:p>
        </w:tc>
        <w:tc>
          <w:tcPr>
            <w:tcW w:w="943" w:type="dxa"/>
            <w:tcBorders>
              <w:top w:val="nil"/>
              <w:left w:val="nil"/>
              <w:bottom w:val="single" w:sz="4" w:space="0" w:color="auto"/>
              <w:right w:val="single" w:sz="4" w:space="0" w:color="auto"/>
            </w:tcBorders>
            <w:shd w:val="clear" w:color="auto" w:fill="auto"/>
            <w:noWrap/>
            <w:vAlign w:val="center"/>
            <w:hideMark/>
          </w:tcPr>
          <w:p w14:paraId="64B158C6" w14:textId="77777777" w:rsidR="00EE0D9F" w:rsidRPr="00EE0D9F" w:rsidRDefault="00EE0D9F" w:rsidP="00E4117F">
            <w:pPr>
              <w:jc w:val="center"/>
              <w:rPr>
                <w:color w:val="000000"/>
              </w:rPr>
            </w:pPr>
            <w:r w:rsidRPr="00EE0D9F">
              <w:rPr>
                <w:color w:val="000000"/>
              </w:rPr>
              <w:t>29,00</w:t>
            </w:r>
          </w:p>
        </w:tc>
        <w:tc>
          <w:tcPr>
            <w:tcW w:w="1325" w:type="dxa"/>
            <w:tcBorders>
              <w:top w:val="nil"/>
              <w:left w:val="nil"/>
              <w:bottom w:val="single" w:sz="4" w:space="0" w:color="auto"/>
              <w:right w:val="single" w:sz="4" w:space="0" w:color="auto"/>
            </w:tcBorders>
          </w:tcPr>
          <w:p w14:paraId="02A7A1BD" w14:textId="77777777" w:rsidR="00EE0D9F" w:rsidRPr="00EE0D9F" w:rsidRDefault="00EE0D9F" w:rsidP="00E4117F">
            <w:pPr>
              <w:jc w:val="center"/>
              <w:rPr>
                <w:color w:val="000000"/>
              </w:rPr>
            </w:pPr>
          </w:p>
        </w:tc>
        <w:tc>
          <w:tcPr>
            <w:tcW w:w="1418" w:type="dxa"/>
            <w:tcBorders>
              <w:top w:val="nil"/>
              <w:left w:val="nil"/>
              <w:bottom w:val="single" w:sz="4" w:space="0" w:color="auto"/>
              <w:right w:val="single" w:sz="4" w:space="0" w:color="auto"/>
            </w:tcBorders>
          </w:tcPr>
          <w:p w14:paraId="73F48229" w14:textId="77777777" w:rsidR="00EE0D9F" w:rsidRPr="00EE0D9F" w:rsidRDefault="00EE0D9F" w:rsidP="00E4117F">
            <w:pPr>
              <w:jc w:val="center"/>
              <w:rPr>
                <w:color w:val="000000"/>
              </w:rPr>
            </w:pPr>
          </w:p>
        </w:tc>
      </w:tr>
      <w:tr w:rsidR="00EE0D9F" w:rsidRPr="00EE0D9F" w14:paraId="5ACC897B" w14:textId="77777777" w:rsidTr="00805D8B">
        <w:trPr>
          <w:trHeight w:val="52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22A10C7" w14:textId="77777777" w:rsidR="00EE0D9F" w:rsidRPr="00EE0D9F" w:rsidRDefault="00EE0D9F" w:rsidP="00E4117F">
            <w:pPr>
              <w:jc w:val="center"/>
              <w:rPr>
                <w:color w:val="000000"/>
              </w:rPr>
            </w:pPr>
            <w:r w:rsidRPr="00EE0D9F">
              <w:rPr>
                <w:color w:val="000000"/>
              </w:rPr>
              <w:t>1.5</w:t>
            </w:r>
          </w:p>
        </w:tc>
        <w:tc>
          <w:tcPr>
            <w:tcW w:w="3827" w:type="dxa"/>
            <w:tcBorders>
              <w:top w:val="nil"/>
              <w:left w:val="nil"/>
              <w:bottom w:val="single" w:sz="4" w:space="0" w:color="auto"/>
              <w:right w:val="single" w:sz="4" w:space="0" w:color="auto"/>
            </w:tcBorders>
            <w:shd w:val="clear" w:color="auto" w:fill="auto"/>
            <w:vAlign w:val="center"/>
            <w:hideMark/>
          </w:tcPr>
          <w:p w14:paraId="32D288F2" w14:textId="77777777" w:rsidR="00EE0D9F" w:rsidRPr="00EE0D9F" w:rsidRDefault="00EE0D9F" w:rsidP="00E4117F">
            <w:pPr>
              <w:rPr>
                <w:color w:val="000000"/>
              </w:rPr>
            </w:pPr>
            <w:r w:rsidRPr="00EE0D9F">
              <w:rPr>
                <w:color w:val="000000"/>
              </w:rPr>
              <w:t>Difuzoru ALO 320 vai ekvivalents uzstādīšana uz sieta</w:t>
            </w:r>
          </w:p>
        </w:tc>
        <w:tc>
          <w:tcPr>
            <w:tcW w:w="992" w:type="dxa"/>
            <w:tcBorders>
              <w:top w:val="nil"/>
              <w:left w:val="nil"/>
              <w:bottom w:val="single" w:sz="4" w:space="0" w:color="auto"/>
              <w:right w:val="single" w:sz="4" w:space="0" w:color="auto"/>
            </w:tcBorders>
            <w:shd w:val="clear" w:color="auto" w:fill="auto"/>
            <w:noWrap/>
            <w:vAlign w:val="center"/>
            <w:hideMark/>
          </w:tcPr>
          <w:p w14:paraId="51DC7FE8" w14:textId="77777777" w:rsidR="00EE0D9F" w:rsidRPr="00EE0D9F" w:rsidRDefault="00EE0D9F" w:rsidP="00E4117F">
            <w:pPr>
              <w:jc w:val="center"/>
              <w:rPr>
                <w:color w:val="000000"/>
              </w:rPr>
            </w:pPr>
            <w:r w:rsidRPr="00EE0D9F">
              <w:rPr>
                <w:color w:val="000000"/>
              </w:rPr>
              <w:t>gab.</w:t>
            </w:r>
          </w:p>
        </w:tc>
        <w:tc>
          <w:tcPr>
            <w:tcW w:w="943" w:type="dxa"/>
            <w:tcBorders>
              <w:top w:val="nil"/>
              <w:left w:val="nil"/>
              <w:bottom w:val="single" w:sz="4" w:space="0" w:color="auto"/>
              <w:right w:val="single" w:sz="4" w:space="0" w:color="auto"/>
            </w:tcBorders>
            <w:shd w:val="clear" w:color="auto" w:fill="auto"/>
            <w:noWrap/>
            <w:vAlign w:val="center"/>
            <w:hideMark/>
          </w:tcPr>
          <w:p w14:paraId="1323D8E0" w14:textId="77777777" w:rsidR="00EE0D9F" w:rsidRPr="00EE0D9F" w:rsidRDefault="00EE0D9F" w:rsidP="00E4117F">
            <w:pPr>
              <w:jc w:val="center"/>
              <w:rPr>
                <w:color w:val="000000"/>
              </w:rPr>
            </w:pPr>
            <w:r w:rsidRPr="00EE0D9F">
              <w:rPr>
                <w:color w:val="000000"/>
              </w:rPr>
              <w:t>40,00</w:t>
            </w:r>
          </w:p>
        </w:tc>
        <w:tc>
          <w:tcPr>
            <w:tcW w:w="1325" w:type="dxa"/>
            <w:tcBorders>
              <w:top w:val="nil"/>
              <w:left w:val="nil"/>
              <w:bottom w:val="single" w:sz="4" w:space="0" w:color="auto"/>
              <w:right w:val="single" w:sz="4" w:space="0" w:color="auto"/>
            </w:tcBorders>
          </w:tcPr>
          <w:p w14:paraId="6143CAF0" w14:textId="77777777" w:rsidR="00EE0D9F" w:rsidRPr="00EE0D9F" w:rsidRDefault="00EE0D9F" w:rsidP="00E4117F">
            <w:pPr>
              <w:jc w:val="center"/>
              <w:rPr>
                <w:color w:val="000000"/>
              </w:rPr>
            </w:pPr>
          </w:p>
        </w:tc>
        <w:tc>
          <w:tcPr>
            <w:tcW w:w="1418" w:type="dxa"/>
            <w:tcBorders>
              <w:top w:val="nil"/>
              <w:left w:val="nil"/>
              <w:bottom w:val="single" w:sz="4" w:space="0" w:color="auto"/>
              <w:right w:val="single" w:sz="4" w:space="0" w:color="auto"/>
            </w:tcBorders>
          </w:tcPr>
          <w:p w14:paraId="00CD308F" w14:textId="77777777" w:rsidR="00EE0D9F" w:rsidRPr="00EE0D9F" w:rsidRDefault="00EE0D9F" w:rsidP="00E4117F">
            <w:pPr>
              <w:jc w:val="center"/>
              <w:rPr>
                <w:color w:val="000000"/>
              </w:rPr>
            </w:pPr>
          </w:p>
        </w:tc>
      </w:tr>
      <w:tr w:rsidR="00EE0D9F" w:rsidRPr="00EE0D9F" w14:paraId="49B9212F" w14:textId="77777777" w:rsidTr="00805D8B">
        <w:trPr>
          <w:trHeight w:val="52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73C321FA" w14:textId="77777777" w:rsidR="00EE0D9F" w:rsidRPr="00EE0D9F" w:rsidRDefault="00EE0D9F" w:rsidP="00E4117F">
            <w:pPr>
              <w:jc w:val="center"/>
              <w:rPr>
                <w:color w:val="000000"/>
              </w:rPr>
            </w:pPr>
            <w:r w:rsidRPr="00EE0D9F">
              <w:rPr>
                <w:color w:val="000000"/>
              </w:rPr>
              <w:t>1.6</w:t>
            </w:r>
          </w:p>
        </w:tc>
        <w:tc>
          <w:tcPr>
            <w:tcW w:w="3827" w:type="dxa"/>
            <w:tcBorders>
              <w:top w:val="nil"/>
              <w:left w:val="nil"/>
              <w:bottom w:val="single" w:sz="4" w:space="0" w:color="auto"/>
              <w:right w:val="single" w:sz="4" w:space="0" w:color="auto"/>
            </w:tcBorders>
            <w:shd w:val="clear" w:color="auto" w:fill="auto"/>
            <w:vAlign w:val="center"/>
            <w:hideMark/>
          </w:tcPr>
          <w:p w14:paraId="1FFB6783" w14:textId="77777777" w:rsidR="00EE0D9F" w:rsidRPr="00EE0D9F" w:rsidRDefault="00EE0D9F" w:rsidP="00E4117F">
            <w:pPr>
              <w:rPr>
                <w:color w:val="000000"/>
              </w:rPr>
            </w:pPr>
            <w:r w:rsidRPr="00EE0D9F">
              <w:rPr>
                <w:color w:val="000000"/>
              </w:rPr>
              <w:t>Bedres atsūknēšana 4 x 4 x 5, sienu mazgāšana hidroizolācija</w:t>
            </w:r>
          </w:p>
        </w:tc>
        <w:tc>
          <w:tcPr>
            <w:tcW w:w="992" w:type="dxa"/>
            <w:tcBorders>
              <w:top w:val="nil"/>
              <w:left w:val="nil"/>
              <w:bottom w:val="single" w:sz="4" w:space="0" w:color="auto"/>
              <w:right w:val="single" w:sz="4" w:space="0" w:color="auto"/>
            </w:tcBorders>
            <w:shd w:val="clear" w:color="auto" w:fill="auto"/>
            <w:noWrap/>
            <w:vAlign w:val="center"/>
            <w:hideMark/>
          </w:tcPr>
          <w:p w14:paraId="0ABED174" w14:textId="77777777" w:rsidR="00EE0D9F" w:rsidRPr="00EE0D9F" w:rsidRDefault="00EE0D9F" w:rsidP="00E4117F">
            <w:pPr>
              <w:jc w:val="center"/>
              <w:rPr>
                <w:color w:val="000000"/>
              </w:rPr>
            </w:pPr>
            <w:r w:rsidRPr="00EE0D9F">
              <w:rPr>
                <w:color w:val="000000"/>
              </w:rPr>
              <w:t>gab.</w:t>
            </w:r>
          </w:p>
        </w:tc>
        <w:tc>
          <w:tcPr>
            <w:tcW w:w="943" w:type="dxa"/>
            <w:tcBorders>
              <w:top w:val="nil"/>
              <w:left w:val="nil"/>
              <w:bottom w:val="single" w:sz="4" w:space="0" w:color="auto"/>
              <w:right w:val="single" w:sz="4" w:space="0" w:color="auto"/>
            </w:tcBorders>
            <w:shd w:val="clear" w:color="auto" w:fill="auto"/>
            <w:noWrap/>
            <w:vAlign w:val="center"/>
            <w:hideMark/>
          </w:tcPr>
          <w:p w14:paraId="5575FFD8" w14:textId="77777777" w:rsidR="00EE0D9F" w:rsidRPr="00EE0D9F" w:rsidRDefault="00EE0D9F" w:rsidP="00E4117F">
            <w:pPr>
              <w:jc w:val="center"/>
              <w:rPr>
                <w:color w:val="000000"/>
              </w:rPr>
            </w:pPr>
            <w:r w:rsidRPr="00EE0D9F">
              <w:rPr>
                <w:color w:val="000000"/>
              </w:rPr>
              <w:t>1,00</w:t>
            </w:r>
          </w:p>
        </w:tc>
        <w:tc>
          <w:tcPr>
            <w:tcW w:w="1325" w:type="dxa"/>
            <w:tcBorders>
              <w:top w:val="nil"/>
              <w:left w:val="nil"/>
              <w:bottom w:val="single" w:sz="4" w:space="0" w:color="auto"/>
              <w:right w:val="single" w:sz="4" w:space="0" w:color="auto"/>
            </w:tcBorders>
          </w:tcPr>
          <w:p w14:paraId="2AE4DDDB" w14:textId="77777777" w:rsidR="00EE0D9F" w:rsidRPr="00EE0D9F" w:rsidRDefault="00EE0D9F" w:rsidP="00E4117F">
            <w:pPr>
              <w:jc w:val="center"/>
              <w:rPr>
                <w:color w:val="000000"/>
              </w:rPr>
            </w:pPr>
          </w:p>
        </w:tc>
        <w:tc>
          <w:tcPr>
            <w:tcW w:w="1418" w:type="dxa"/>
            <w:tcBorders>
              <w:top w:val="nil"/>
              <w:left w:val="nil"/>
              <w:bottom w:val="single" w:sz="4" w:space="0" w:color="auto"/>
              <w:right w:val="single" w:sz="4" w:space="0" w:color="auto"/>
            </w:tcBorders>
          </w:tcPr>
          <w:p w14:paraId="291FF2FA" w14:textId="77777777" w:rsidR="00EE0D9F" w:rsidRPr="00EE0D9F" w:rsidRDefault="00EE0D9F" w:rsidP="00E4117F">
            <w:pPr>
              <w:jc w:val="center"/>
              <w:rPr>
                <w:color w:val="000000"/>
              </w:rPr>
            </w:pPr>
          </w:p>
        </w:tc>
      </w:tr>
      <w:tr w:rsidR="00EE0D9F" w:rsidRPr="00EE0D9F" w14:paraId="43EA7A6A" w14:textId="77777777" w:rsidTr="00805D8B">
        <w:trPr>
          <w:trHeight w:val="52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E3AE309" w14:textId="77777777" w:rsidR="00EE0D9F" w:rsidRPr="00EE0D9F" w:rsidRDefault="00EE0D9F" w:rsidP="00E4117F">
            <w:pPr>
              <w:jc w:val="center"/>
              <w:rPr>
                <w:color w:val="000000"/>
              </w:rPr>
            </w:pPr>
            <w:r w:rsidRPr="00EE0D9F">
              <w:rPr>
                <w:color w:val="000000"/>
              </w:rPr>
              <w:t>1.7</w:t>
            </w:r>
          </w:p>
        </w:tc>
        <w:tc>
          <w:tcPr>
            <w:tcW w:w="3827" w:type="dxa"/>
            <w:tcBorders>
              <w:top w:val="nil"/>
              <w:left w:val="nil"/>
              <w:bottom w:val="single" w:sz="4" w:space="0" w:color="auto"/>
              <w:right w:val="single" w:sz="4" w:space="0" w:color="auto"/>
            </w:tcBorders>
            <w:shd w:val="clear" w:color="auto" w:fill="auto"/>
            <w:vAlign w:val="center"/>
            <w:hideMark/>
          </w:tcPr>
          <w:p w14:paraId="1424BDBE" w14:textId="77777777" w:rsidR="00EE0D9F" w:rsidRPr="00EE0D9F" w:rsidRDefault="00EE0D9F" w:rsidP="00E4117F">
            <w:pPr>
              <w:rPr>
                <w:color w:val="000000"/>
              </w:rPr>
            </w:pPr>
            <w:r w:rsidRPr="00EE0D9F">
              <w:rPr>
                <w:color w:val="000000"/>
              </w:rPr>
              <w:t>Spiediensūkņa ar laika releju-dozatoru nomaiņa (WILO HiSewlift3-15 kanalizācijas sūknis 230V, 0,4kW, 4191675) vai analogu.</w:t>
            </w:r>
          </w:p>
        </w:tc>
        <w:tc>
          <w:tcPr>
            <w:tcW w:w="992" w:type="dxa"/>
            <w:tcBorders>
              <w:top w:val="nil"/>
              <w:left w:val="nil"/>
              <w:bottom w:val="single" w:sz="4" w:space="0" w:color="auto"/>
              <w:right w:val="single" w:sz="4" w:space="0" w:color="auto"/>
            </w:tcBorders>
            <w:shd w:val="clear" w:color="auto" w:fill="auto"/>
            <w:noWrap/>
            <w:vAlign w:val="center"/>
            <w:hideMark/>
          </w:tcPr>
          <w:p w14:paraId="608FE3F5" w14:textId="77777777" w:rsidR="00EE0D9F" w:rsidRPr="00EE0D9F" w:rsidRDefault="00EE0D9F" w:rsidP="00E4117F">
            <w:pPr>
              <w:jc w:val="center"/>
              <w:rPr>
                <w:color w:val="000000"/>
              </w:rPr>
            </w:pPr>
            <w:r w:rsidRPr="00EE0D9F">
              <w:rPr>
                <w:color w:val="000000"/>
              </w:rPr>
              <w:t>gab.</w:t>
            </w:r>
          </w:p>
        </w:tc>
        <w:tc>
          <w:tcPr>
            <w:tcW w:w="943" w:type="dxa"/>
            <w:tcBorders>
              <w:top w:val="nil"/>
              <w:left w:val="nil"/>
              <w:bottom w:val="single" w:sz="4" w:space="0" w:color="auto"/>
              <w:right w:val="single" w:sz="4" w:space="0" w:color="auto"/>
            </w:tcBorders>
            <w:shd w:val="clear" w:color="auto" w:fill="auto"/>
            <w:noWrap/>
            <w:vAlign w:val="center"/>
            <w:hideMark/>
          </w:tcPr>
          <w:p w14:paraId="0B292837" w14:textId="77777777" w:rsidR="00EE0D9F" w:rsidRPr="00EE0D9F" w:rsidRDefault="00EE0D9F" w:rsidP="00E4117F">
            <w:pPr>
              <w:jc w:val="center"/>
              <w:rPr>
                <w:color w:val="000000"/>
              </w:rPr>
            </w:pPr>
            <w:r w:rsidRPr="00EE0D9F">
              <w:rPr>
                <w:color w:val="000000"/>
              </w:rPr>
              <w:t>1,00</w:t>
            </w:r>
          </w:p>
        </w:tc>
        <w:tc>
          <w:tcPr>
            <w:tcW w:w="1325" w:type="dxa"/>
            <w:tcBorders>
              <w:top w:val="nil"/>
              <w:left w:val="nil"/>
              <w:bottom w:val="single" w:sz="4" w:space="0" w:color="auto"/>
              <w:right w:val="single" w:sz="4" w:space="0" w:color="auto"/>
            </w:tcBorders>
          </w:tcPr>
          <w:p w14:paraId="44F88346" w14:textId="77777777" w:rsidR="00EE0D9F" w:rsidRPr="00EE0D9F" w:rsidRDefault="00EE0D9F" w:rsidP="00E4117F">
            <w:pPr>
              <w:jc w:val="center"/>
              <w:rPr>
                <w:color w:val="000000"/>
              </w:rPr>
            </w:pPr>
          </w:p>
        </w:tc>
        <w:tc>
          <w:tcPr>
            <w:tcW w:w="1418" w:type="dxa"/>
            <w:tcBorders>
              <w:top w:val="nil"/>
              <w:left w:val="nil"/>
              <w:bottom w:val="single" w:sz="4" w:space="0" w:color="auto"/>
              <w:right w:val="single" w:sz="4" w:space="0" w:color="auto"/>
            </w:tcBorders>
          </w:tcPr>
          <w:p w14:paraId="0CD0DE3D" w14:textId="77777777" w:rsidR="00EE0D9F" w:rsidRPr="00EE0D9F" w:rsidRDefault="00EE0D9F" w:rsidP="00E4117F">
            <w:pPr>
              <w:jc w:val="center"/>
              <w:rPr>
                <w:color w:val="000000"/>
              </w:rPr>
            </w:pPr>
          </w:p>
        </w:tc>
      </w:tr>
      <w:tr w:rsidR="00EE0D9F" w:rsidRPr="00EE0D9F" w14:paraId="19CFBD16" w14:textId="77777777" w:rsidTr="00805D8B">
        <w:trPr>
          <w:trHeight w:val="57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15670D73" w14:textId="77777777" w:rsidR="00EE0D9F" w:rsidRPr="00EE0D9F" w:rsidRDefault="00EE0D9F" w:rsidP="00E4117F">
            <w:pPr>
              <w:jc w:val="center"/>
              <w:rPr>
                <w:color w:val="000000"/>
              </w:rPr>
            </w:pPr>
            <w:r w:rsidRPr="00EE0D9F">
              <w:rPr>
                <w:color w:val="000000"/>
              </w:rPr>
              <w:t>1.8</w:t>
            </w:r>
          </w:p>
        </w:tc>
        <w:tc>
          <w:tcPr>
            <w:tcW w:w="3827" w:type="dxa"/>
            <w:tcBorders>
              <w:top w:val="nil"/>
              <w:left w:val="nil"/>
              <w:bottom w:val="single" w:sz="4" w:space="0" w:color="auto"/>
              <w:right w:val="single" w:sz="4" w:space="0" w:color="auto"/>
            </w:tcBorders>
            <w:shd w:val="clear" w:color="auto" w:fill="auto"/>
            <w:vAlign w:val="center"/>
            <w:hideMark/>
          </w:tcPr>
          <w:p w14:paraId="2D7BBF8F" w14:textId="77777777" w:rsidR="00EE0D9F" w:rsidRPr="00EE0D9F" w:rsidRDefault="00EE0D9F" w:rsidP="00E4117F">
            <w:pPr>
              <w:rPr>
                <w:color w:val="000000"/>
              </w:rPr>
            </w:pPr>
            <w:r w:rsidRPr="00EE0D9F">
              <w:rPr>
                <w:color w:val="000000"/>
              </w:rPr>
              <w:t>Kāpņu uzstādīšanu 0,9 x h 5,0m ar laukumu 0,9 x 0,9.</w:t>
            </w:r>
          </w:p>
        </w:tc>
        <w:tc>
          <w:tcPr>
            <w:tcW w:w="992" w:type="dxa"/>
            <w:tcBorders>
              <w:top w:val="nil"/>
              <w:left w:val="nil"/>
              <w:bottom w:val="single" w:sz="4" w:space="0" w:color="auto"/>
              <w:right w:val="single" w:sz="4" w:space="0" w:color="auto"/>
            </w:tcBorders>
            <w:shd w:val="clear" w:color="auto" w:fill="auto"/>
            <w:noWrap/>
            <w:vAlign w:val="center"/>
            <w:hideMark/>
          </w:tcPr>
          <w:p w14:paraId="7F708F10" w14:textId="77777777" w:rsidR="00EE0D9F" w:rsidRPr="00EE0D9F" w:rsidRDefault="00EE0D9F" w:rsidP="00E4117F">
            <w:pPr>
              <w:jc w:val="center"/>
              <w:rPr>
                <w:color w:val="000000"/>
              </w:rPr>
            </w:pPr>
            <w:r w:rsidRPr="00EE0D9F">
              <w:rPr>
                <w:color w:val="000000"/>
              </w:rPr>
              <w:t>gab.</w:t>
            </w:r>
          </w:p>
        </w:tc>
        <w:tc>
          <w:tcPr>
            <w:tcW w:w="943" w:type="dxa"/>
            <w:tcBorders>
              <w:top w:val="nil"/>
              <w:left w:val="nil"/>
              <w:bottom w:val="single" w:sz="4" w:space="0" w:color="auto"/>
              <w:right w:val="single" w:sz="4" w:space="0" w:color="auto"/>
            </w:tcBorders>
            <w:shd w:val="clear" w:color="auto" w:fill="auto"/>
            <w:noWrap/>
            <w:vAlign w:val="center"/>
            <w:hideMark/>
          </w:tcPr>
          <w:p w14:paraId="1C2D48E8" w14:textId="77777777" w:rsidR="00EE0D9F" w:rsidRPr="00EE0D9F" w:rsidRDefault="00EE0D9F" w:rsidP="00E4117F">
            <w:pPr>
              <w:jc w:val="center"/>
              <w:rPr>
                <w:color w:val="000000"/>
              </w:rPr>
            </w:pPr>
            <w:r w:rsidRPr="00EE0D9F">
              <w:rPr>
                <w:color w:val="000000"/>
              </w:rPr>
              <w:t>1,00</w:t>
            </w:r>
          </w:p>
        </w:tc>
        <w:tc>
          <w:tcPr>
            <w:tcW w:w="1325" w:type="dxa"/>
            <w:tcBorders>
              <w:top w:val="nil"/>
              <w:left w:val="nil"/>
              <w:bottom w:val="single" w:sz="4" w:space="0" w:color="auto"/>
              <w:right w:val="single" w:sz="4" w:space="0" w:color="auto"/>
            </w:tcBorders>
          </w:tcPr>
          <w:p w14:paraId="1052BBEF" w14:textId="77777777" w:rsidR="00EE0D9F" w:rsidRPr="00EE0D9F" w:rsidRDefault="00EE0D9F" w:rsidP="00E4117F">
            <w:pPr>
              <w:jc w:val="center"/>
              <w:rPr>
                <w:color w:val="000000"/>
              </w:rPr>
            </w:pPr>
          </w:p>
        </w:tc>
        <w:tc>
          <w:tcPr>
            <w:tcW w:w="1418" w:type="dxa"/>
            <w:tcBorders>
              <w:top w:val="nil"/>
              <w:left w:val="nil"/>
              <w:bottom w:val="single" w:sz="4" w:space="0" w:color="auto"/>
              <w:right w:val="single" w:sz="4" w:space="0" w:color="auto"/>
            </w:tcBorders>
          </w:tcPr>
          <w:p w14:paraId="51007685" w14:textId="77777777" w:rsidR="00EE0D9F" w:rsidRPr="00EE0D9F" w:rsidRDefault="00EE0D9F" w:rsidP="00E4117F">
            <w:pPr>
              <w:jc w:val="center"/>
              <w:rPr>
                <w:color w:val="000000"/>
              </w:rPr>
            </w:pPr>
          </w:p>
        </w:tc>
      </w:tr>
      <w:tr w:rsidR="00EE0D9F" w:rsidRPr="00EE0D9F" w14:paraId="553A986D" w14:textId="77777777" w:rsidTr="00805D8B">
        <w:trPr>
          <w:trHeight w:val="372"/>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5195B6A1" w14:textId="77777777" w:rsidR="00EE0D9F" w:rsidRPr="00EE0D9F" w:rsidRDefault="00EE0D9F" w:rsidP="00E4117F">
            <w:pPr>
              <w:jc w:val="center"/>
              <w:rPr>
                <w:b/>
                <w:bCs/>
                <w:color w:val="000000"/>
              </w:rPr>
            </w:pPr>
            <w:r w:rsidRPr="00EE0D9F">
              <w:rPr>
                <w:b/>
                <w:bCs/>
                <w:color w:val="000000"/>
              </w:rPr>
              <w:t>2</w:t>
            </w:r>
          </w:p>
        </w:tc>
        <w:tc>
          <w:tcPr>
            <w:tcW w:w="8505" w:type="dxa"/>
            <w:gridSpan w:val="5"/>
            <w:tcBorders>
              <w:top w:val="nil"/>
              <w:left w:val="nil"/>
              <w:bottom w:val="single" w:sz="4" w:space="0" w:color="auto"/>
              <w:right w:val="single" w:sz="4" w:space="0" w:color="auto"/>
            </w:tcBorders>
            <w:shd w:val="clear" w:color="auto" w:fill="auto"/>
            <w:vAlign w:val="center"/>
            <w:hideMark/>
          </w:tcPr>
          <w:p w14:paraId="778C1CD2" w14:textId="77777777" w:rsidR="00EE0D9F" w:rsidRPr="00EE0D9F" w:rsidRDefault="00EE0D9F" w:rsidP="00E4117F">
            <w:pPr>
              <w:rPr>
                <w:b/>
                <w:bCs/>
                <w:color w:val="000000"/>
              </w:rPr>
            </w:pPr>
            <w:r w:rsidRPr="00EE0D9F">
              <w:rPr>
                <w:b/>
                <w:bCs/>
                <w:color w:val="000000"/>
              </w:rPr>
              <w:t>Infiltrācijas sistēmas ierīkošana</w:t>
            </w:r>
            <w:r w:rsidRPr="00EE0D9F">
              <w:rPr>
                <w:color w:val="000000"/>
              </w:rPr>
              <w:t> </w:t>
            </w:r>
          </w:p>
        </w:tc>
      </w:tr>
      <w:tr w:rsidR="00EE0D9F" w:rsidRPr="00EE0D9F" w14:paraId="1ED04D6F" w14:textId="77777777" w:rsidTr="00805D8B">
        <w:trPr>
          <w:trHeight w:val="780"/>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3F67C6B" w14:textId="77777777" w:rsidR="00EE0D9F" w:rsidRPr="00EE0D9F" w:rsidRDefault="00EE0D9F" w:rsidP="00E4117F">
            <w:pPr>
              <w:jc w:val="center"/>
              <w:rPr>
                <w:color w:val="000000"/>
              </w:rPr>
            </w:pPr>
            <w:r w:rsidRPr="00EE0D9F">
              <w:rPr>
                <w:color w:val="000000"/>
              </w:rPr>
              <w:t>2.1</w:t>
            </w:r>
          </w:p>
        </w:tc>
        <w:tc>
          <w:tcPr>
            <w:tcW w:w="3827" w:type="dxa"/>
            <w:tcBorders>
              <w:top w:val="nil"/>
              <w:left w:val="nil"/>
              <w:bottom w:val="single" w:sz="4" w:space="0" w:color="auto"/>
              <w:right w:val="single" w:sz="4" w:space="0" w:color="auto"/>
            </w:tcBorders>
            <w:shd w:val="clear" w:color="auto" w:fill="auto"/>
            <w:vAlign w:val="center"/>
            <w:hideMark/>
          </w:tcPr>
          <w:p w14:paraId="620FE125" w14:textId="77777777" w:rsidR="00EE0D9F" w:rsidRPr="00EE0D9F" w:rsidRDefault="00EE0D9F" w:rsidP="00E4117F">
            <w:pPr>
              <w:rPr>
                <w:color w:val="000000"/>
              </w:rPr>
            </w:pPr>
            <w:r w:rsidRPr="00EE0D9F">
              <w:rPr>
                <w:color w:val="000000"/>
              </w:rPr>
              <w:t>Kokosa D-150mm ierakšana gruntī (līdz 1,5 m dziļumā, ar kritumu 0,05%) un apbēršana ar rupjo granti, izraktās zemes izlīdzināšana.</w:t>
            </w:r>
          </w:p>
        </w:tc>
        <w:tc>
          <w:tcPr>
            <w:tcW w:w="992" w:type="dxa"/>
            <w:tcBorders>
              <w:top w:val="nil"/>
              <w:left w:val="nil"/>
              <w:bottom w:val="single" w:sz="4" w:space="0" w:color="auto"/>
              <w:right w:val="single" w:sz="4" w:space="0" w:color="auto"/>
            </w:tcBorders>
            <w:shd w:val="clear" w:color="auto" w:fill="auto"/>
            <w:noWrap/>
            <w:vAlign w:val="center"/>
            <w:hideMark/>
          </w:tcPr>
          <w:p w14:paraId="163D4533" w14:textId="77777777" w:rsidR="00EE0D9F" w:rsidRPr="00EE0D9F" w:rsidRDefault="00EE0D9F" w:rsidP="00E4117F">
            <w:pPr>
              <w:jc w:val="center"/>
              <w:rPr>
                <w:color w:val="000000"/>
              </w:rPr>
            </w:pPr>
            <w:r w:rsidRPr="00EE0D9F">
              <w:rPr>
                <w:color w:val="000000"/>
              </w:rPr>
              <w:t>t/m</w:t>
            </w:r>
          </w:p>
        </w:tc>
        <w:tc>
          <w:tcPr>
            <w:tcW w:w="943" w:type="dxa"/>
            <w:tcBorders>
              <w:top w:val="nil"/>
              <w:left w:val="nil"/>
              <w:bottom w:val="single" w:sz="4" w:space="0" w:color="auto"/>
              <w:right w:val="single" w:sz="4" w:space="0" w:color="auto"/>
            </w:tcBorders>
            <w:shd w:val="clear" w:color="auto" w:fill="auto"/>
            <w:noWrap/>
            <w:vAlign w:val="center"/>
            <w:hideMark/>
          </w:tcPr>
          <w:p w14:paraId="47947990" w14:textId="77777777" w:rsidR="00EE0D9F" w:rsidRPr="00EE0D9F" w:rsidRDefault="00EE0D9F" w:rsidP="00E4117F">
            <w:pPr>
              <w:jc w:val="center"/>
              <w:rPr>
                <w:color w:val="000000"/>
              </w:rPr>
            </w:pPr>
            <w:r w:rsidRPr="00EE0D9F">
              <w:rPr>
                <w:color w:val="000000"/>
              </w:rPr>
              <w:t>160</w:t>
            </w:r>
          </w:p>
        </w:tc>
        <w:tc>
          <w:tcPr>
            <w:tcW w:w="1325" w:type="dxa"/>
            <w:tcBorders>
              <w:top w:val="nil"/>
              <w:left w:val="nil"/>
              <w:bottom w:val="single" w:sz="4" w:space="0" w:color="auto"/>
              <w:right w:val="single" w:sz="4" w:space="0" w:color="auto"/>
            </w:tcBorders>
          </w:tcPr>
          <w:p w14:paraId="26086075" w14:textId="77777777" w:rsidR="00EE0D9F" w:rsidRPr="00EE0D9F" w:rsidRDefault="00EE0D9F" w:rsidP="00E4117F">
            <w:pPr>
              <w:jc w:val="center"/>
              <w:rPr>
                <w:color w:val="000000"/>
              </w:rPr>
            </w:pPr>
          </w:p>
        </w:tc>
        <w:tc>
          <w:tcPr>
            <w:tcW w:w="1418" w:type="dxa"/>
            <w:tcBorders>
              <w:top w:val="nil"/>
              <w:left w:val="nil"/>
              <w:bottom w:val="single" w:sz="4" w:space="0" w:color="auto"/>
              <w:right w:val="single" w:sz="4" w:space="0" w:color="auto"/>
            </w:tcBorders>
          </w:tcPr>
          <w:p w14:paraId="2A69257F" w14:textId="77777777" w:rsidR="00EE0D9F" w:rsidRPr="00EE0D9F" w:rsidRDefault="00EE0D9F" w:rsidP="00E4117F">
            <w:pPr>
              <w:jc w:val="center"/>
              <w:rPr>
                <w:color w:val="000000"/>
              </w:rPr>
            </w:pPr>
          </w:p>
        </w:tc>
      </w:tr>
      <w:tr w:rsidR="00EE0D9F" w:rsidRPr="00EE0D9F" w14:paraId="7F1A259A" w14:textId="77777777" w:rsidTr="00805D8B">
        <w:trPr>
          <w:trHeight w:val="61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8375C10" w14:textId="77777777" w:rsidR="00EE0D9F" w:rsidRPr="00EE0D9F" w:rsidRDefault="00EE0D9F" w:rsidP="00E4117F">
            <w:pPr>
              <w:jc w:val="center"/>
              <w:rPr>
                <w:color w:val="000000"/>
              </w:rPr>
            </w:pPr>
            <w:r w:rsidRPr="00EE0D9F">
              <w:rPr>
                <w:color w:val="000000"/>
              </w:rPr>
              <w:t>2.2</w:t>
            </w:r>
          </w:p>
        </w:tc>
        <w:tc>
          <w:tcPr>
            <w:tcW w:w="3827" w:type="dxa"/>
            <w:tcBorders>
              <w:top w:val="nil"/>
              <w:left w:val="nil"/>
              <w:bottom w:val="single" w:sz="4" w:space="0" w:color="auto"/>
              <w:right w:val="single" w:sz="4" w:space="0" w:color="auto"/>
            </w:tcBorders>
            <w:shd w:val="clear" w:color="auto" w:fill="auto"/>
            <w:vAlign w:val="center"/>
            <w:hideMark/>
          </w:tcPr>
          <w:p w14:paraId="3ED3A941" w14:textId="77777777" w:rsidR="00EE0D9F" w:rsidRPr="00EE0D9F" w:rsidRDefault="00EE0D9F" w:rsidP="00E4117F">
            <w:pPr>
              <w:rPr>
                <w:color w:val="000000"/>
              </w:rPr>
            </w:pPr>
            <w:r w:rsidRPr="00EE0D9F">
              <w:rPr>
                <w:color w:val="000000"/>
              </w:rPr>
              <w:t>Skatakas ierīkošana (dzelzsbetona akas D-1,2. 2m dziļumā), savienojuma vietas ierīkošana ar kokosu.</w:t>
            </w:r>
          </w:p>
        </w:tc>
        <w:tc>
          <w:tcPr>
            <w:tcW w:w="992" w:type="dxa"/>
            <w:tcBorders>
              <w:top w:val="nil"/>
              <w:left w:val="nil"/>
              <w:bottom w:val="single" w:sz="4" w:space="0" w:color="auto"/>
              <w:right w:val="single" w:sz="4" w:space="0" w:color="auto"/>
            </w:tcBorders>
            <w:shd w:val="clear" w:color="auto" w:fill="auto"/>
            <w:noWrap/>
            <w:vAlign w:val="center"/>
            <w:hideMark/>
          </w:tcPr>
          <w:p w14:paraId="5910FB7A" w14:textId="77777777" w:rsidR="00EE0D9F" w:rsidRPr="00EE0D9F" w:rsidRDefault="00EE0D9F" w:rsidP="00E4117F">
            <w:pPr>
              <w:jc w:val="center"/>
              <w:rPr>
                <w:color w:val="000000"/>
              </w:rPr>
            </w:pPr>
            <w:r w:rsidRPr="00EE0D9F">
              <w:rPr>
                <w:color w:val="000000"/>
              </w:rPr>
              <w:t>gab.</w:t>
            </w:r>
          </w:p>
        </w:tc>
        <w:tc>
          <w:tcPr>
            <w:tcW w:w="943" w:type="dxa"/>
            <w:tcBorders>
              <w:top w:val="nil"/>
              <w:left w:val="nil"/>
              <w:bottom w:val="single" w:sz="4" w:space="0" w:color="auto"/>
              <w:right w:val="single" w:sz="4" w:space="0" w:color="auto"/>
            </w:tcBorders>
            <w:shd w:val="clear" w:color="auto" w:fill="auto"/>
            <w:noWrap/>
            <w:vAlign w:val="center"/>
            <w:hideMark/>
          </w:tcPr>
          <w:p w14:paraId="7B8C617E" w14:textId="77777777" w:rsidR="00EE0D9F" w:rsidRPr="00EE0D9F" w:rsidRDefault="00EE0D9F" w:rsidP="00E4117F">
            <w:pPr>
              <w:jc w:val="center"/>
              <w:rPr>
                <w:color w:val="000000"/>
              </w:rPr>
            </w:pPr>
            <w:r w:rsidRPr="00EE0D9F">
              <w:rPr>
                <w:color w:val="000000"/>
              </w:rPr>
              <w:t>1</w:t>
            </w:r>
          </w:p>
        </w:tc>
        <w:tc>
          <w:tcPr>
            <w:tcW w:w="1325" w:type="dxa"/>
            <w:tcBorders>
              <w:top w:val="nil"/>
              <w:left w:val="nil"/>
              <w:bottom w:val="single" w:sz="4" w:space="0" w:color="auto"/>
              <w:right w:val="single" w:sz="4" w:space="0" w:color="auto"/>
            </w:tcBorders>
          </w:tcPr>
          <w:p w14:paraId="5385075F" w14:textId="77777777" w:rsidR="00EE0D9F" w:rsidRPr="00EE0D9F" w:rsidRDefault="00EE0D9F" w:rsidP="00E4117F">
            <w:pPr>
              <w:jc w:val="center"/>
              <w:rPr>
                <w:color w:val="000000"/>
              </w:rPr>
            </w:pPr>
          </w:p>
        </w:tc>
        <w:tc>
          <w:tcPr>
            <w:tcW w:w="1418" w:type="dxa"/>
            <w:tcBorders>
              <w:top w:val="nil"/>
              <w:left w:val="nil"/>
              <w:bottom w:val="single" w:sz="4" w:space="0" w:color="auto"/>
              <w:right w:val="single" w:sz="4" w:space="0" w:color="auto"/>
            </w:tcBorders>
          </w:tcPr>
          <w:p w14:paraId="3178B73B" w14:textId="77777777" w:rsidR="00EE0D9F" w:rsidRPr="00EE0D9F" w:rsidRDefault="00EE0D9F" w:rsidP="00E4117F">
            <w:pPr>
              <w:jc w:val="center"/>
              <w:rPr>
                <w:color w:val="000000"/>
              </w:rPr>
            </w:pPr>
          </w:p>
        </w:tc>
      </w:tr>
      <w:tr w:rsidR="00EE0D9F" w:rsidRPr="00EE0D9F" w14:paraId="6473C6CA" w14:textId="77777777" w:rsidTr="00805D8B">
        <w:trPr>
          <w:trHeight w:val="267"/>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2921769D" w14:textId="77777777" w:rsidR="00EE0D9F" w:rsidRPr="00EE0D9F" w:rsidRDefault="00EE0D9F" w:rsidP="00E4117F">
            <w:pPr>
              <w:jc w:val="center"/>
              <w:rPr>
                <w:b/>
                <w:bCs/>
                <w:color w:val="000000"/>
              </w:rPr>
            </w:pPr>
            <w:r w:rsidRPr="00EE0D9F">
              <w:rPr>
                <w:b/>
                <w:bCs/>
                <w:color w:val="000000"/>
              </w:rPr>
              <w:t>3</w:t>
            </w:r>
          </w:p>
        </w:tc>
        <w:tc>
          <w:tcPr>
            <w:tcW w:w="8505" w:type="dxa"/>
            <w:gridSpan w:val="5"/>
            <w:tcBorders>
              <w:top w:val="nil"/>
              <w:left w:val="nil"/>
              <w:bottom w:val="single" w:sz="4" w:space="0" w:color="auto"/>
              <w:right w:val="single" w:sz="4" w:space="0" w:color="auto"/>
            </w:tcBorders>
            <w:shd w:val="clear" w:color="auto" w:fill="auto"/>
            <w:vAlign w:val="center"/>
            <w:hideMark/>
          </w:tcPr>
          <w:p w14:paraId="03D02DA5" w14:textId="77777777" w:rsidR="00EE0D9F" w:rsidRPr="00EE0D9F" w:rsidRDefault="00EE0D9F" w:rsidP="00E4117F">
            <w:pPr>
              <w:rPr>
                <w:b/>
                <w:bCs/>
                <w:color w:val="000000"/>
              </w:rPr>
            </w:pPr>
            <w:r w:rsidRPr="00EE0D9F">
              <w:rPr>
                <w:b/>
                <w:bCs/>
                <w:color w:val="000000"/>
              </w:rPr>
              <w:t>Sūkņu stacija</w:t>
            </w:r>
            <w:r w:rsidRPr="00EE0D9F">
              <w:rPr>
                <w:color w:val="000000"/>
              </w:rPr>
              <w:t> </w:t>
            </w:r>
          </w:p>
        </w:tc>
      </w:tr>
      <w:tr w:rsidR="00EE0D9F" w:rsidRPr="00EE0D9F" w14:paraId="24C52A01" w14:textId="77777777" w:rsidTr="00805D8B">
        <w:trPr>
          <w:trHeight w:val="267"/>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489E27E5" w14:textId="77777777" w:rsidR="00EE0D9F" w:rsidRPr="00EE0D9F" w:rsidRDefault="00EE0D9F" w:rsidP="00E4117F">
            <w:pPr>
              <w:jc w:val="center"/>
              <w:rPr>
                <w:color w:val="000000"/>
              </w:rPr>
            </w:pPr>
            <w:r w:rsidRPr="00EE0D9F">
              <w:rPr>
                <w:color w:val="000000"/>
              </w:rPr>
              <w:t>3.1</w:t>
            </w:r>
          </w:p>
        </w:tc>
        <w:tc>
          <w:tcPr>
            <w:tcW w:w="3827" w:type="dxa"/>
            <w:tcBorders>
              <w:top w:val="nil"/>
              <w:left w:val="nil"/>
              <w:bottom w:val="single" w:sz="4" w:space="0" w:color="auto"/>
              <w:right w:val="single" w:sz="4" w:space="0" w:color="auto"/>
            </w:tcBorders>
            <w:shd w:val="clear" w:color="auto" w:fill="auto"/>
            <w:vAlign w:val="center"/>
            <w:hideMark/>
          </w:tcPr>
          <w:p w14:paraId="766D6756" w14:textId="77777777" w:rsidR="00EE0D9F" w:rsidRPr="00EE0D9F" w:rsidRDefault="00EE0D9F" w:rsidP="00E4117F">
            <w:pPr>
              <w:rPr>
                <w:color w:val="000000"/>
              </w:rPr>
            </w:pPr>
            <w:r w:rsidRPr="00EE0D9F">
              <w:rPr>
                <w:color w:val="000000"/>
              </w:rPr>
              <w:t>Logu bloku (plastmasas, 0,85 x 0,65) nomaiņa.</w:t>
            </w:r>
          </w:p>
        </w:tc>
        <w:tc>
          <w:tcPr>
            <w:tcW w:w="992" w:type="dxa"/>
            <w:tcBorders>
              <w:top w:val="nil"/>
              <w:left w:val="nil"/>
              <w:bottom w:val="single" w:sz="4" w:space="0" w:color="auto"/>
              <w:right w:val="single" w:sz="4" w:space="0" w:color="auto"/>
            </w:tcBorders>
            <w:shd w:val="clear" w:color="auto" w:fill="auto"/>
            <w:noWrap/>
            <w:vAlign w:val="center"/>
            <w:hideMark/>
          </w:tcPr>
          <w:p w14:paraId="5E2244B4" w14:textId="77777777" w:rsidR="00EE0D9F" w:rsidRPr="00EE0D9F" w:rsidRDefault="00EE0D9F" w:rsidP="00E4117F">
            <w:pPr>
              <w:jc w:val="center"/>
              <w:rPr>
                <w:color w:val="000000"/>
              </w:rPr>
            </w:pPr>
            <w:r w:rsidRPr="00EE0D9F">
              <w:rPr>
                <w:color w:val="000000"/>
              </w:rPr>
              <w:t>gab.</w:t>
            </w:r>
          </w:p>
        </w:tc>
        <w:tc>
          <w:tcPr>
            <w:tcW w:w="943" w:type="dxa"/>
            <w:tcBorders>
              <w:top w:val="nil"/>
              <w:left w:val="nil"/>
              <w:bottom w:val="single" w:sz="4" w:space="0" w:color="auto"/>
              <w:right w:val="single" w:sz="4" w:space="0" w:color="auto"/>
            </w:tcBorders>
            <w:shd w:val="clear" w:color="auto" w:fill="auto"/>
            <w:noWrap/>
            <w:vAlign w:val="center"/>
            <w:hideMark/>
          </w:tcPr>
          <w:p w14:paraId="63B28DF9" w14:textId="77777777" w:rsidR="00EE0D9F" w:rsidRPr="00EE0D9F" w:rsidRDefault="00EE0D9F" w:rsidP="00E4117F">
            <w:pPr>
              <w:jc w:val="center"/>
              <w:rPr>
                <w:color w:val="000000"/>
              </w:rPr>
            </w:pPr>
            <w:r w:rsidRPr="00EE0D9F">
              <w:rPr>
                <w:color w:val="000000"/>
              </w:rPr>
              <w:t>3</w:t>
            </w:r>
          </w:p>
        </w:tc>
        <w:tc>
          <w:tcPr>
            <w:tcW w:w="1325" w:type="dxa"/>
            <w:tcBorders>
              <w:top w:val="nil"/>
              <w:left w:val="nil"/>
              <w:bottom w:val="single" w:sz="4" w:space="0" w:color="auto"/>
              <w:right w:val="single" w:sz="4" w:space="0" w:color="auto"/>
            </w:tcBorders>
          </w:tcPr>
          <w:p w14:paraId="53FD6877" w14:textId="77777777" w:rsidR="00EE0D9F" w:rsidRPr="00EE0D9F" w:rsidRDefault="00EE0D9F" w:rsidP="00E4117F">
            <w:pPr>
              <w:jc w:val="center"/>
              <w:rPr>
                <w:color w:val="000000"/>
              </w:rPr>
            </w:pPr>
          </w:p>
        </w:tc>
        <w:tc>
          <w:tcPr>
            <w:tcW w:w="1418" w:type="dxa"/>
            <w:tcBorders>
              <w:top w:val="nil"/>
              <w:left w:val="nil"/>
              <w:bottom w:val="single" w:sz="4" w:space="0" w:color="auto"/>
              <w:right w:val="single" w:sz="4" w:space="0" w:color="auto"/>
            </w:tcBorders>
          </w:tcPr>
          <w:p w14:paraId="3B9D835C" w14:textId="77777777" w:rsidR="00EE0D9F" w:rsidRPr="00EE0D9F" w:rsidRDefault="00EE0D9F" w:rsidP="00E4117F">
            <w:pPr>
              <w:jc w:val="center"/>
              <w:rPr>
                <w:color w:val="000000"/>
              </w:rPr>
            </w:pPr>
          </w:p>
        </w:tc>
      </w:tr>
      <w:tr w:rsidR="00EE0D9F" w:rsidRPr="00EE0D9F" w14:paraId="790849C5" w14:textId="77777777" w:rsidTr="00805D8B">
        <w:trPr>
          <w:trHeight w:val="645"/>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3AE92A13" w14:textId="77777777" w:rsidR="00EE0D9F" w:rsidRPr="00EE0D9F" w:rsidRDefault="00EE0D9F" w:rsidP="00E4117F">
            <w:pPr>
              <w:jc w:val="center"/>
              <w:rPr>
                <w:color w:val="000000"/>
              </w:rPr>
            </w:pPr>
            <w:r w:rsidRPr="00EE0D9F">
              <w:rPr>
                <w:color w:val="000000"/>
              </w:rPr>
              <w:lastRenderedPageBreak/>
              <w:t>3.2</w:t>
            </w:r>
          </w:p>
        </w:tc>
        <w:tc>
          <w:tcPr>
            <w:tcW w:w="3827" w:type="dxa"/>
            <w:tcBorders>
              <w:top w:val="nil"/>
              <w:left w:val="nil"/>
              <w:bottom w:val="single" w:sz="4" w:space="0" w:color="auto"/>
              <w:right w:val="single" w:sz="4" w:space="0" w:color="auto"/>
            </w:tcBorders>
            <w:shd w:val="clear" w:color="auto" w:fill="auto"/>
            <w:vAlign w:val="center"/>
            <w:hideMark/>
          </w:tcPr>
          <w:p w14:paraId="1E000035" w14:textId="77777777" w:rsidR="00EE0D9F" w:rsidRPr="00EE0D9F" w:rsidRDefault="00EE0D9F" w:rsidP="00E4117F">
            <w:pPr>
              <w:rPr>
                <w:color w:val="000000"/>
              </w:rPr>
            </w:pPr>
            <w:r w:rsidRPr="00EE0D9F">
              <w:rPr>
                <w:color w:val="000000"/>
              </w:rPr>
              <w:t>Durvju (metāla) nomaiņa sūkņu stacijas ēkai (rāmis ar vērtni, aizslēdzamas) 0,95x2,05</w:t>
            </w:r>
          </w:p>
        </w:tc>
        <w:tc>
          <w:tcPr>
            <w:tcW w:w="992" w:type="dxa"/>
            <w:tcBorders>
              <w:top w:val="nil"/>
              <w:left w:val="nil"/>
              <w:bottom w:val="single" w:sz="4" w:space="0" w:color="auto"/>
              <w:right w:val="single" w:sz="4" w:space="0" w:color="auto"/>
            </w:tcBorders>
            <w:shd w:val="clear" w:color="auto" w:fill="auto"/>
            <w:noWrap/>
            <w:vAlign w:val="center"/>
            <w:hideMark/>
          </w:tcPr>
          <w:p w14:paraId="0114BAEA" w14:textId="77777777" w:rsidR="00EE0D9F" w:rsidRPr="00EE0D9F" w:rsidRDefault="00EE0D9F" w:rsidP="00E4117F">
            <w:pPr>
              <w:jc w:val="center"/>
              <w:rPr>
                <w:color w:val="000000"/>
              </w:rPr>
            </w:pPr>
            <w:r w:rsidRPr="00EE0D9F">
              <w:rPr>
                <w:color w:val="000000"/>
              </w:rPr>
              <w:t>gab.</w:t>
            </w:r>
          </w:p>
        </w:tc>
        <w:tc>
          <w:tcPr>
            <w:tcW w:w="943" w:type="dxa"/>
            <w:tcBorders>
              <w:top w:val="nil"/>
              <w:left w:val="nil"/>
              <w:bottom w:val="single" w:sz="4" w:space="0" w:color="auto"/>
              <w:right w:val="single" w:sz="4" w:space="0" w:color="auto"/>
            </w:tcBorders>
            <w:shd w:val="clear" w:color="auto" w:fill="auto"/>
            <w:noWrap/>
            <w:vAlign w:val="center"/>
            <w:hideMark/>
          </w:tcPr>
          <w:p w14:paraId="13534554" w14:textId="77777777" w:rsidR="00EE0D9F" w:rsidRPr="00EE0D9F" w:rsidRDefault="00EE0D9F" w:rsidP="00E4117F">
            <w:pPr>
              <w:jc w:val="center"/>
              <w:rPr>
                <w:color w:val="000000"/>
              </w:rPr>
            </w:pPr>
            <w:r w:rsidRPr="00EE0D9F">
              <w:rPr>
                <w:color w:val="000000"/>
              </w:rPr>
              <w:t>2</w:t>
            </w:r>
          </w:p>
        </w:tc>
        <w:tc>
          <w:tcPr>
            <w:tcW w:w="1325" w:type="dxa"/>
            <w:tcBorders>
              <w:top w:val="nil"/>
              <w:left w:val="nil"/>
              <w:bottom w:val="single" w:sz="4" w:space="0" w:color="auto"/>
              <w:right w:val="single" w:sz="4" w:space="0" w:color="auto"/>
            </w:tcBorders>
          </w:tcPr>
          <w:p w14:paraId="7C976255" w14:textId="77777777" w:rsidR="00EE0D9F" w:rsidRPr="00EE0D9F" w:rsidRDefault="00EE0D9F" w:rsidP="00E4117F">
            <w:pPr>
              <w:jc w:val="center"/>
              <w:rPr>
                <w:color w:val="000000"/>
              </w:rPr>
            </w:pPr>
          </w:p>
        </w:tc>
        <w:tc>
          <w:tcPr>
            <w:tcW w:w="1418" w:type="dxa"/>
            <w:tcBorders>
              <w:top w:val="nil"/>
              <w:left w:val="nil"/>
              <w:bottom w:val="single" w:sz="4" w:space="0" w:color="auto"/>
              <w:right w:val="single" w:sz="4" w:space="0" w:color="auto"/>
            </w:tcBorders>
          </w:tcPr>
          <w:p w14:paraId="56A452C6" w14:textId="77777777" w:rsidR="00EE0D9F" w:rsidRPr="00EE0D9F" w:rsidRDefault="00EE0D9F" w:rsidP="00E4117F">
            <w:pPr>
              <w:jc w:val="center"/>
              <w:rPr>
                <w:color w:val="000000"/>
              </w:rPr>
            </w:pPr>
          </w:p>
        </w:tc>
      </w:tr>
      <w:tr w:rsidR="00EE0D9F" w:rsidRPr="00EE0D9F" w14:paraId="253461F8" w14:textId="77777777" w:rsidTr="00805D8B">
        <w:trPr>
          <w:trHeight w:val="454"/>
        </w:trPr>
        <w:tc>
          <w:tcPr>
            <w:tcW w:w="79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E031495" w14:textId="77777777" w:rsidR="00EE0D9F" w:rsidRPr="00EE0D9F" w:rsidRDefault="00EE0D9F" w:rsidP="00E4117F">
            <w:pPr>
              <w:jc w:val="right"/>
              <w:rPr>
                <w:b/>
                <w:bCs/>
                <w:color w:val="000000"/>
              </w:rPr>
            </w:pPr>
            <w:r w:rsidRPr="00EE0D9F">
              <w:rPr>
                <w:b/>
                <w:bCs/>
                <w:color w:val="000000"/>
              </w:rPr>
              <w:t>Kopā EUR (bez PVN)</w:t>
            </w:r>
          </w:p>
        </w:tc>
        <w:tc>
          <w:tcPr>
            <w:tcW w:w="1418" w:type="dxa"/>
            <w:tcBorders>
              <w:top w:val="single" w:sz="4" w:space="0" w:color="auto"/>
              <w:left w:val="nil"/>
              <w:bottom w:val="single" w:sz="4" w:space="0" w:color="auto"/>
              <w:right w:val="single" w:sz="4" w:space="0" w:color="auto"/>
            </w:tcBorders>
          </w:tcPr>
          <w:p w14:paraId="67398872" w14:textId="77777777" w:rsidR="00EE0D9F" w:rsidRPr="00EE0D9F" w:rsidRDefault="00EE0D9F" w:rsidP="00E4117F">
            <w:pPr>
              <w:jc w:val="center"/>
              <w:rPr>
                <w:color w:val="000000"/>
              </w:rPr>
            </w:pPr>
          </w:p>
        </w:tc>
      </w:tr>
      <w:tr w:rsidR="00EE0D9F" w:rsidRPr="00EE0D9F" w14:paraId="429184DE" w14:textId="77777777" w:rsidTr="00805D8B">
        <w:trPr>
          <w:trHeight w:val="454"/>
        </w:trPr>
        <w:tc>
          <w:tcPr>
            <w:tcW w:w="79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59F37CA" w14:textId="77777777" w:rsidR="00EE0D9F" w:rsidRPr="00EE0D9F" w:rsidRDefault="00EE0D9F" w:rsidP="00E4117F">
            <w:pPr>
              <w:jc w:val="right"/>
              <w:rPr>
                <w:b/>
                <w:bCs/>
                <w:color w:val="000000"/>
              </w:rPr>
            </w:pPr>
            <w:r w:rsidRPr="00EE0D9F">
              <w:rPr>
                <w:b/>
                <w:bCs/>
                <w:color w:val="000000"/>
              </w:rPr>
              <w:t xml:space="preserve">PVN 21% </w:t>
            </w:r>
          </w:p>
        </w:tc>
        <w:tc>
          <w:tcPr>
            <w:tcW w:w="1418" w:type="dxa"/>
            <w:tcBorders>
              <w:top w:val="single" w:sz="4" w:space="0" w:color="auto"/>
              <w:left w:val="nil"/>
              <w:bottom w:val="single" w:sz="4" w:space="0" w:color="auto"/>
              <w:right w:val="single" w:sz="4" w:space="0" w:color="auto"/>
            </w:tcBorders>
          </w:tcPr>
          <w:p w14:paraId="282C3247" w14:textId="77777777" w:rsidR="00EE0D9F" w:rsidRPr="00EE0D9F" w:rsidRDefault="00EE0D9F" w:rsidP="00E4117F">
            <w:pPr>
              <w:jc w:val="center"/>
              <w:rPr>
                <w:color w:val="000000"/>
              </w:rPr>
            </w:pPr>
          </w:p>
        </w:tc>
      </w:tr>
      <w:tr w:rsidR="00EE0D9F" w:rsidRPr="00EE0D9F" w14:paraId="3630B3AE" w14:textId="77777777" w:rsidTr="00805D8B">
        <w:trPr>
          <w:trHeight w:val="454"/>
        </w:trPr>
        <w:tc>
          <w:tcPr>
            <w:tcW w:w="7933"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3A2FF87" w14:textId="77777777" w:rsidR="00EE0D9F" w:rsidRPr="00EE0D9F" w:rsidRDefault="00EE0D9F" w:rsidP="00E4117F">
            <w:pPr>
              <w:jc w:val="right"/>
              <w:rPr>
                <w:b/>
                <w:bCs/>
                <w:color w:val="000000"/>
              </w:rPr>
            </w:pPr>
            <w:r w:rsidRPr="00EE0D9F">
              <w:rPr>
                <w:b/>
                <w:bCs/>
                <w:color w:val="000000"/>
              </w:rPr>
              <w:t>Kopā EUR (ar PVN)</w:t>
            </w:r>
          </w:p>
        </w:tc>
        <w:tc>
          <w:tcPr>
            <w:tcW w:w="1418" w:type="dxa"/>
            <w:tcBorders>
              <w:top w:val="single" w:sz="4" w:space="0" w:color="auto"/>
              <w:left w:val="nil"/>
              <w:bottom w:val="single" w:sz="4" w:space="0" w:color="auto"/>
              <w:right w:val="single" w:sz="4" w:space="0" w:color="auto"/>
            </w:tcBorders>
          </w:tcPr>
          <w:p w14:paraId="7F31D7CC" w14:textId="77777777" w:rsidR="00EE0D9F" w:rsidRPr="00EE0D9F" w:rsidRDefault="00EE0D9F" w:rsidP="00E4117F">
            <w:pPr>
              <w:jc w:val="center"/>
              <w:rPr>
                <w:color w:val="000000"/>
              </w:rPr>
            </w:pPr>
          </w:p>
        </w:tc>
      </w:tr>
    </w:tbl>
    <w:p w14:paraId="30D1299E" w14:textId="77777777" w:rsidR="00EE0D9F" w:rsidRDefault="00EE0D9F">
      <w:pPr>
        <w:rPr>
          <w:b/>
          <w:sz w:val="20"/>
          <w:szCs w:val="20"/>
        </w:rPr>
      </w:pPr>
      <w:r>
        <w:rPr>
          <w:b/>
          <w:sz w:val="20"/>
          <w:szCs w:val="20"/>
        </w:rPr>
        <w:br w:type="page"/>
      </w:r>
    </w:p>
    <w:p w14:paraId="18D2D564" w14:textId="48279021" w:rsidR="00A2357E" w:rsidRPr="00CC4E26" w:rsidRDefault="00A2357E" w:rsidP="00A2357E">
      <w:pPr>
        <w:jc w:val="right"/>
        <w:rPr>
          <w:b/>
          <w:sz w:val="20"/>
          <w:szCs w:val="20"/>
        </w:rPr>
      </w:pPr>
      <w:r>
        <w:rPr>
          <w:b/>
          <w:sz w:val="20"/>
          <w:szCs w:val="20"/>
        </w:rPr>
        <w:lastRenderedPageBreak/>
        <w:t>2</w:t>
      </w:r>
      <w:r w:rsidRPr="00CC4E26">
        <w:rPr>
          <w:b/>
          <w:sz w:val="20"/>
          <w:szCs w:val="20"/>
        </w:rPr>
        <w:t>.pielikums</w:t>
      </w:r>
    </w:p>
    <w:p w14:paraId="6B510FAD" w14:textId="77777777" w:rsidR="00A2357E" w:rsidRDefault="00A2357E" w:rsidP="00A2357E">
      <w:pPr>
        <w:jc w:val="right"/>
        <w:rPr>
          <w:sz w:val="20"/>
          <w:szCs w:val="18"/>
          <w:lang w:eastAsia="lv-LV"/>
        </w:rPr>
      </w:pPr>
      <w:r w:rsidRPr="00CC4E26">
        <w:rPr>
          <w:color w:val="000000"/>
          <w:sz w:val="20"/>
          <w:szCs w:val="18"/>
          <w:lang w:eastAsia="lv-LV"/>
        </w:rPr>
        <w:t xml:space="preserve">Balvu novada </w:t>
      </w:r>
      <w:r w:rsidRPr="00CC4E26">
        <w:rPr>
          <w:sz w:val="20"/>
          <w:szCs w:val="18"/>
          <w:lang w:eastAsia="lv-LV"/>
        </w:rPr>
        <w:t>Krišjāņu pagasta notekūdeņu</w:t>
      </w:r>
    </w:p>
    <w:p w14:paraId="1FD36273" w14:textId="77777777" w:rsidR="00A2357E" w:rsidRPr="00CC4E26" w:rsidRDefault="00A2357E" w:rsidP="00A2357E">
      <w:pPr>
        <w:jc w:val="right"/>
        <w:rPr>
          <w:sz w:val="20"/>
          <w:szCs w:val="18"/>
          <w:lang w:eastAsia="lv-LV"/>
        </w:rPr>
      </w:pPr>
      <w:r w:rsidRPr="00CC4E26">
        <w:rPr>
          <w:sz w:val="20"/>
          <w:szCs w:val="18"/>
          <w:lang w:eastAsia="lv-LV"/>
        </w:rPr>
        <w:t>attīrīšanas iekārtu atjaunošana</w:t>
      </w:r>
    </w:p>
    <w:p w14:paraId="0B74A056" w14:textId="46ED8D02" w:rsidR="00A2357E" w:rsidRPr="00CC4E26" w:rsidRDefault="00A2357E" w:rsidP="00A2357E">
      <w:pPr>
        <w:jc w:val="right"/>
        <w:rPr>
          <w:b/>
          <w:sz w:val="20"/>
          <w:szCs w:val="20"/>
        </w:rPr>
      </w:pPr>
      <w:r w:rsidRPr="00CC4E26">
        <w:rPr>
          <w:sz w:val="20"/>
          <w:szCs w:val="18"/>
          <w:lang w:eastAsia="lv-LV"/>
        </w:rPr>
        <w:t>ID Nr. BNP TI 2021/</w:t>
      </w:r>
      <w:r w:rsidR="00630207">
        <w:rPr>
          <w:sz w:val="20"/>
          <w:szCs w:val="18"/>
          <w:lang w:eastAsia="lv-LV"/>
        </w:rPr>
        <w:t>101</w:t>
      </w:r>
    </w:p>
    <w:p w14:paraId="7960E362" w14:textId="3F123052" w:rsidR="00470433" w:rsidRDefault="00470433">
      <w:pPr>
        <w:pStyle w:val="Standard"/>
        <w:jc w:val="right"/>
      </w:pPr>
    </w:p>
    <w:p w14:paraId="6E70B394" w14:textId="77777777" w:rsidR="00A2357E" w:rsidRPr="00EE3531" w:rsidRDefault="00A2357E" w:rsidP="00A2357E">
      <w:pPr>
        <w:jc w:val="center"/>
        <w:rPr>
          <w:b/>
          <w:bCs/>
          <w:sz w:val="28"/>
          <w:szCs w:val="28"/>
        </w:rPr>
      </w:pPr>
      <w:r w:rsidRPr="00EE3531">
        <w:rPr>
          <w:b/>
          <w:bCs/>
          <w:sz w:val="28"/>
          <w:szCs w:val="28"/>
        </w:rPr>
        <w:t>PIETEIKUMS DALĪBAI TIRGUS IZPĒTĒ</w:t>
      </w:r>
    </w:p>
    <w:p w14:paraId="74A6248E" w14:textId="77777777" w:rsidR="00A2357E" w:rsidRPr="00EE3531" w:rsidRDefault="00A2357E" w:rsidP="00A2357E">
      <w:pPr>
        <w:jc w:val="center"/>
      </w:pPr>
    </w:p>
    <w:tbl>
      <w:tblPr>
        <w:tblW w:w="5000" w:type="pct"/>
        <w:tblLook w:val="0000" w:firstRow="0" w:lastRow="0" w:firstColumn="0" w:lastColumn="0" w:noHBand="0" w:noVBand="0"/>
      </w:tblPr>
      <w:tblGrid>
        <w:gridCol w:w="3156"/>
        <w:gridCol w:w="6198"/>
      </w:tblGrid>
      <w:tr w:rsidR="00A2357E" w:rsidRPr="00EE3531" w14:paraId="6CF047E8" w14:textId="77777777" w:rsidTr="00E4117F">
        <w:trPr>
          <w:cantSplit/>
          <w:trHeight w:val="537"/>
        </w:trPr>
        <w:tc>
          <w:tcPr>
            <w:tcW w:w="1687" w:type="pct"/>
          </w:tcPr>
          <w:p w14:paraId="24D55C17" w14:textId="77777777" w:rsidR="00A2357E" w:rsidRPr="00EE3531" w:rsidRDefault="00A2357E" w:rsidP="00E4117F">
            <w:r w:rsidRPr="00EE3531">
              <w:t>Pasūtītājs</w:t>
            </w:r>
          </w:p>
        </w:tc>
        <w:tc>
          <w:tcPr>
            <w:tcW w:w="3313" w:type="pct"/>
            <w:tcBorders>
              <w:bottom w:val="single" w:sz="4" w:space="0" w:color="auto"/>
            </w:tcBorders>
          </w:tcPr>
          <w:p w14:paraId="283AA59D" w14:textId="77777777" w:rsidR="00A2357E" w:rsidRPr="00EE3531" w:rsidRDefault="00A2357E" w:rsidP="00E4117F">
            <w:r w:rsidRPr="00EE3531">
              <w:rPr>
                <w:b/>
                <w:bCs/>
              </w:rPr>
              <w:t>Balvu novada pašvaldība</w:t>
            </w:r>
            <w:r w:rsidRPr="00EE3531">
              <w:t>, adrese: Bērzpils iela 1A, Balvi, Balvu nov., LV-4501, Reģ.Nr.90009115622</w:t>
            </w:r>
          </w:p>
        </w:tc>
      </w:tr>
    </w:tbl>
    <w:p w14:paraId="5903813F" w14:textId="77777777" w:rsidR="00A2357E" w:rsidRPr="00EE3531" w:rsidRDefault="00A2357E" w:rsidP="00A2357E">
      <w:pPr>
        <w:tabs>
          <w:tab w:val="left" w:pos="9000"/>
        </w:tabs>
        <w:ind w:right="-109"/>
        <w:jc w:val="both"/>
      </w:pPr>
    </w:p>
    <w:tbl>
      <w:tblPr>
        <w:tblW w:w="5000" w:type="pct"/>
        <w:tblLook w:val="0000" w:firstRow="0" w:lastRow="0" w:firstColumn="0" w:lastColumn="0" w:noHBand="0" w:noVBand="0"/>
      </w:tblPr>
      <w:tblGrid>
        <w:gridCol w:w="3156"/>
        <w:gridCol w:w="6198"/>
      </w:tblGrid>
      <w:tr w:rsidR="00A2357E" w:rsidRPr="00EE3531" w14:paraId="2063CF1A" w14:textId="77777777" w:rsidTr="00E4117F">
        <w:tc>
          <w:tcPr>
            <w:tcW w:w="1687" w:type="pct"/>
          </w:tcPr>
          <w:p w14:paraId="7682325D" w14:textId="77777777" w:rsidR="00A2357E" w:rsidRPr="009A68EA" w:rsidRDefault="00A2357E" w:rsidP="00E4117F">
            <w:pPr>
              <w:rPr>
                <w:u w:val="single"/>
              </w:rPr>
            </w:pPr>
            <w:r w:rsidRPr="009A68EA">
              <w:rPr>
                <w:u w:val="single"/>
              </w:rPr>
              <w:t>Pretendents</w:t>
            </w:r>
          </w:p>
          <w:p w14:paraId="7BD309E0" w14:textId="77777777" w:rsidR="00A2357E" w:rsidRPr="00EE3531" w:rsidRDefault="00A2357E" w:rsidP="00E4117F">
            <w:pPr>
              <w:rPr>
                <w:sz w:val="20"/>
                <w:szCs w:val="20"/>
              </w:rPr>
            </w:pPr>
            <w:r w:rsidRPr="00EE3531">
              <w:rPr>
                <w:sz w:val="20"/>
                <w:szCs w:val="20"/>
              </w:rPr>
              <w:t>(nosaukums, adrese, Reģ.Nr.)</w:t>
            </w:r>
          </w:p>
        </w:tc>
        <w:tc>
          <w:tcPr>
            <w:tcW w:w="3313" w:type="pct"/>
            <w:tcBorders>
              <w:bottom w:val="single" w:sz="4" w:space="0" w:color="auto"/>
            </w:tcBorders>
          </w:tcPr>
          <w:p w14:paraId="6A2ECC63" w14:textId="77777777" w:rsidR="00A2357E" w:rsidRPr="00EE3531" w:rsidRDefault="00A2357E" w:rsidP="00E4117F">
            <w:pPr>
              <w:rPr>
                <w:b/>
                <w:bCs/>
              </w:rPr>
            </w:pPr>
          </w:p>
        </w:tc>
      </w:tr>
      <w:tr w:rsidR="00A2357E" w:rsidRPr="00EE3531" w14:paraId="69026A99" w14:textId="77777777" w:rsidTr="00673252">
        <w:tc>
          <w:tcPr>
            <w:tcW w:w="1687" w:type="pct"/>
          </w:tcPr>
          <w:p w14:paraId="300CE9D2" w14:textId="77777777" w:rsidR="00A2357E" w:rsidRPr="009A68EA" w:rsidRDefault="00A2357E" w:rsidP="00E4117F">
            <w:pPr>
              <w:rPr>
                <w:u w:val="single"/>
              </w:rPr>
            </w:pPr>
            <w:r w:rsidRPr="009A68EA">
              <w:rPr>
                <w:u w:val="single"/>
              </w:rPr>
              <w:t>Paraksttiesīgā persona</w:t>
            </w:r>
          </w:p>
          <w:p w14:paraId="7A72DACD" w14:textId="77777777" w:rsidR="00A2357E" w:rsidRPr="00EE3531" w:rsidRDefault="00A2357E" w:rsidP="00E4117F">
            <w:pPr>
              <w:rPr>
                <w:sz w:val="20"/>
                <w:szCs w:val="20"/>
              </w:rPr>
            </w:pPr>
            <w:r w:rsidRPr="00EE3531">
              <w:rPr>
                <w:sz w:val="20"/>
                <w:szCs w:val="20"/>
              </w:rPr>
              <w:t>(personas, kura slēgs līgumu, vārds, uzvārds, amats;</w:t>
            </w:r>
          </w:p>
          <w:p w14:paraId="2340EF8C" w14:textId="77777777" w:rsidR="00A2357E" w:rsidRPr="00EE3531" w:rsidRDefault="00A2357E" w:rsidP="00E4117F">
            <w:pPr>
              <w:rPr>
                <w:sz w:val="20"/>
                <w:szCs w:val="20"/>
              </w:rPr>
            </w:pPr>
            <w:r w:rsidRPr="00EE3531">
              <w:rPr>
                <w:sz w:val="20"/>
                <w:szCs w:val="20"/>
              </w:rPr>
              <w:t>ja līgumu slēgs pilnvarota persona, tad papildus norāda pilnvaras izošanas laiku un numuru)</w:t>
            </w:r>
          </w:p>
        </w:tc>
        <w:tc>
          <w:tcPr>
            <w:tcW w:w="3313" w:type="pct"/>
            <w:tcBorders>
              <w:top w:val="single" w:sz="4" w:space="0" w:color="auto"/>
              <w:bottom w:val="single" w:sz="4" w:space="0" w:color="auto"/>
            </w:tcBorders>
          </w:tcPr>
          <w:p w14:paraId="0D32981E" w14:textId="77777777" w:rsidR="00A2357E" w:rsidRPr="00EE3531" w:rsidRDefault="00A2357E" w:rsidP="00E4117F">
            <w:pPr>
              <w:rPr>
                <w:bCs/>
              </w:rPr>
            </w:pPr>
          </w:p>
        </w:tc>
      </w:tr>
      <w:tr w:rsidR="00A2357E" w:rsidRPr="00EE3531" w14:paraId="63FC4D2E" w14:textId="77777777" w:rsidTr="00673252">
        <w:tc>
          <w:tcPr>
            <w:tcW w:w="1687" w:type="pct"/>
          </w:tcPr>
          <w:p w14:paraId="1CC05629" w14:textId="77777777" w:rsidR="00A2357E" w:rsidRPr="009A68EA" w:rsidRDefault="00A2357E" w:rsidP="00E4117F">
            <w:pPr>
              <w:rPr>
                <w:u w:val="single"/>
              </w:rPr>
            </w:pPr>
            <w:r w:rsidRPr="009A68EA">
              <w:rPr>
                <w:u w:val="single"/>
              </w:rPr>
              <w:t>Informācija par norēķina kontu</w:t>
            </w:r>
          </w:p>
          <w:p w14:paraId="19B62FEC" w14:textId="77777777" w:rsidR="00A2357E" w:rsidRPr="00EE3531" w:rsidRDefault="00A2357E" w:rsidP="00E4117F">
            <w:pPr>
              <w:rPr>
                <w:sz w:val="20"/>
                <w:szCs w:val="20"/>
              </w:rPr>
            </w:pPr>
            <w:r w:rsidRPr="00EE3531">
              <w:rPr>
                <w:sz w:val="20"/>
                <w:szCs w:val="20"/>
              </w:rPr>
              <w:t>(banka, kods, konta Nr.)</w:t>
            </w:r>
          </w:p>
        </w:tc>
        <w:tc>
          <w:tcPr>
            <w:tcW w:w="3313" w:type="pct"/>
            <w:tcBorders>
              <w:top w:val="single" w:sz="4" w:space="0" w:color="auto"/>
              <w:bottom w:val="single" w:sz="4" w:space="0" w:color="auto"/>
            </w:tcBorders>
          </w:tcPr>
          <w:p w14:paraId="7D594014" w14:textId="77777777" w:rsidR="00A2357E" w:rsidRPr="00EE3531" w:rsidRDefault="00A2357E" w:rsidP="00E4117F"/>
        </w:tc>
      </w:tr>
      <w:tr w:rsidR="00A2357E" w:rsidRPr="00EE3531" w14:paraId="6D5FFC99" w14:textId="77777777" w:rsidTr="00673252">
        <w:tc>
          <w:tcPr>
            <w:tcW w:w="1687" w:type="pct"/>
          </w:tcPr>
          <w:p w14:paraId="6129B8BF" w14:textId="77777777" w:rsidR="00A2357E" w:rsidRPr="009A68EA" w:rsidRDefault="00A2357E" w:rsidP="00E4117F">
            <w:pPr>
              <w:rPr>
                <w:u w:val="single"/>
              </w:rPr>
            </w:pPr>
            <w:r w:rsidRPr="009A68EA">
              <w:rPr>
                <w:u w:val="single"/>
              </w:rPr>
              <w:t>Pretendenta kontaktpersona</w:t>
            </w:r>
          </w:p>
          <w:p w14:paraId="18A16BD4" w14:textId="77777777" w:rsidR="00A2357E" w:rsidRPr="00EE3531" w:rsidRDefault="00A2357E" w:rsidP="00E4117F">
            <w:pPr>
              <w:rPr>
                <w:sz w:val="20"/>
                <w:szCs w:val="20"/>
              </w:rPr>
            </w:pPr>
            <w:r w:rsidRPr="00EE3531">
              <w:rPr>
                <w:sz w:val="20"/>
                <w:szCs w:val="20"/>
              </w:rPr>
              <w:t>(vārds, uzvārds, amats, tālrunis, e-pasta adrese)</w:t>
            </w:r>
          </w:p>
        </w:tc>
        <w:tc>
          <w:tcPr>
            <w:tcW w:w="3313" w:type="pct"/>
            <w:tcBorders>
              <w:top w:val="single" w:sz="4" w:space="0" w:color="auto"/>
              <w:bottom w:val="single" w:sz="4" w:space="0" w:color="auto"/>
            </w:tcBorders>
          </w:tcPr>
          <w:p w14:paraId="03B261D6" w14:textId="77777777" w:rsidR="00A2357E" w:rsidRPr="00EE3531" w:rsidRDefault="00A2357E" w:rsidP="00E4117F"/>
        </w:tc>
      </w:tr>
    </w:tbl>
    <w:p w14:paraId="166A59B8" w14:textId="77777777" w:rsidR="00A2357E" w:rsidRPr="00EE3531" w:rsidRDefault="00A2357E" w:rsidP="00A2357E">
      <w:pPr>
        <w:jc w:val="both"/>
      </w:pPr>
    </w:p>
    <w:p w14:paraId="09009D1F" w14:textId="1B6C9E2C" w:rsidR="00A2357E" w:rsidRPr="00EE3531" w:rsidRDefault="00A2357E" w:rsidP="00A2357E">
      <w:pPr>
        <w:jc w:val="both"/>
        <w:rPr>
          <w:rFonts w:eastAsia="SimSun"/>
        </w:rPr>
      </w:pPr>
      <w:r w:rsidRPr="00EE3531">
        <w:t>Pretendents apliecina, ka ir iepazinies ar Balvu novada pašvaldības organizētās tirgus izpētes „</w:t>
      </w:r>
      <w:r w:rsidRPr="00A2357E">
        <w:rPr>
          <w:rFonts w:eastAsia="SimSun"/>
        </w:rPr>
        <w:t>Balvu novada Krišjāņu pagasta notekūdeņu attīrīšanas iekārtu atjaunošana</w:t>
      </w:r>
      <w:r w:rsidRPr="00EE3531">
        <w:t>” (</w:t>
      </w:r>
      <w:r w:rsidRPr="0042014E">
        <w:t>ID Nr. BNP TI 2021/</w:t>
      </w:r>
      <w:r w:rsidR="00630207">
        <w:t>101</w:t>
      </w:r>
      <w:r w:rsidRPr="00EE3531">
        <w:t xml:space="preserve">), </w:t>
      </w:r>
      <w:r>
        <w:t>darba uzdevumu</w:t>
      </w:r>
      <w:r w:rsidRPr="00EE3531">
        <w:t xml:space="preserve"> un apņemas izpildīt </w:t>
      </w:r>
      <w:r>
        <w:t>darba uzdevumā</w:t>
      </w:r>
      <w:r w:rsidRPr="00EE3531">
        <w:t xml:space="preserve"> noteiktās prasības.</w:t>
      </w:r>
    </w:p>
    <w:p w14:paraId="7798675B" w14:textId="77777777" w:rsidR="00A2357E" w:rsidRPr="00EE3531" w:rsidRDefault="00A2357E" w:rsidP="00A2357E">
      <w:pPr>
        <w:jc w:val="both"/>
      </w:pPr>
    </w:p>
    <w:p w14:paraId="2CC1F7A2" w14:textId="15047295" w:rsidR="00A2357E" w:rsidRPr="00EE3531" w:rsidRDefault="00A2357E" w:rsidP="00A2357E">
      <w:pPr>
        <w:jc w:val="both"/>
        <w:rPr>
          <w:b/>
        </w:rPr>
      </w:pPr>
      <w:r w:rsidRPr="00EE3531">
        <w:rPr>
          <w:b/>
        </w:rPr>
        <w:t>1. Finanšu piedāvājums:</w:t>
      </w:r>
    </w:p>
    <w:p w14:paraId="2845D925" w14:textId="66AC81DD" w:rsidR="00A2357E" w:rsidRPr="00EE3531" w:rsidRDefault="00A2357E" w:rsidP="00A2357E">
      <w:pPr>
        <w:jc w:val="both"/>
      </w:pPr>
    </w:p>
    <w:tbl>
      <w:tblPr>
        <w:tblW w:w="915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957"/>
        <w:gridCol w:w="1563"/>
        <w:gridCol w:w="1052"/>
        <w:gridCol w:w="1587"/>
      </w:tblGrid>
      <w:tr w:rsidR="00A2357E" w:rsidRPr="00AC2B45" w14:paraId="4705DC7B" w14:textId="77777777" w:rsidTr="00E17FE0">
        <w:trPr>
          <w:cantSplit/>
          <w:trHeight w:val="839"/>
          <w:jc w:val="center"/>
        </w:trPr>
        <w:tc>
          <w:tcPr>
            <w:tcW w:w="4957" w:type="dxa"/>
            <w:tcBorders>
              <w:top w:val="single" w:sz="6" w:space="0" w:color="000000"/>
              <w:left w:val="single" w:sz="4" w:space="0" w:color="auto"/>
              <w:bottom w:val="single" w:sz="6" w:space="0" w:color="000000"/>
              <w:right w:val="single" w:sz="6" w:space="0" w:color="000000"/>
            </w:tcBorders>
            <w:shd w:val="clear" w:color="auto" w:fill="auto"/>
          </w:tcPr>
          <w:p w14:paraId="79DF1E53" w14:textId="4CEE23F0" w:rsidR="00A2357E" w:rsidRPr="00AC2B45" w:rsidRDefault="00A2357E" w:rsidP="00E4117F">
            <w:pPr>
              <w:widowControl w:val="0"/>
              <w:suppressAutoHyphens/>
              <w:jc w:val="center"/>
              <w:rPr>
                <w:b/>
                <w:bCs/>
                <w:color w:val="000000"/>
              </w:rPr>
            </w:pPr>
            <w:r>
              <w:rPr>
                <w:b/>
                <w:bCs/>
                <w:color w:val="000000"/>
              </w:rPr>
              <w:t>Tirgus izpētes priekšmeta nosaukums</w:t>
            </w:r>
          </w:p>
        </w:tc>
        <w:tc>
          <w:tcPr>
            <w:tcW w:w="1563" w:type="dxa"/>
            <w:tcBorders>
              <w:top w:val="single" w:sz="6" w:space="0" w:color="000000"/>
              <w:left w:val="single" w:sz="6" w:space="0" w:color="000000"/>
              <w:bottom w:val="single" w:sz="6" w:space="0" w:color="000000"/>
              <w:right w:val="single" w:sz="6" w:space="0" w:color="000000"/>
            </w:tcBorders>
            <w:shd w:val="clear" w:color="auto" w:fill="auto"/>
            <w:hideMark/>
          </w:tcPr>
          <w:p w14:paraId="7F9B61F7" w14:textId="77777777" w:rsidR="00A2357E" w:rsidRPr="00AC2B45" w:rsidRDefault="00A2357E" w:rsidP="00E4117F">
            <w:pPr>
              <w:widowControl w:val="0"/>
              <w:suppressAutoHyphens/>
              <w:jc w:val="center"/>
              <w:rPr>
                <w:b/>
                <w:bCs/>
                <w:color w:val="000000"/>
              </w:rPr>
            </w:pPr>
            <w:r w:rsidRPr="00AC2B45">
              <w:rPr>
                <w:b/>
                <w:bCs/>
                <w:color w:val="000000"/>
              </w:rPr>
              <w:t xml:space="preserve">Piedāvājuma cena bez PVN (EUR)  </w:t>
            </w:r>
          </w:p>
        </w:tc>
        <w:tc>
          <w:tcPr>
            <w:tcW w:w="105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0A3ED7" w14:textId="77777777" w:rsidR="00A2357E" w:rsidRPr="00AC2B45" w:rsidRDefault="00A2357E" w:rsidP="00E4117F">
            <w:pPr>
              <w:widowControl w:val="0"/>
              <w:suppressAutoHyphens/>
              <w:jc w:val="center"/>
              <w:rPr>
                <w:b/>
                <w:bCs/>
                <w:color w:val="000000"/>
              </w:rPr>
            </w:pPr>
            <w:r w:rsidRPr="00AC2B45">
              <w:rPr>
                <w:b/>
                <w:bCs/>
                <w:color w:val="000000"/>
              </w:rPr>
              <w:t>PVN (EUR)</w:t>
            </w:r>
          </w:p>
        </w:tc>
        <w:tc>
          <w:tcPr>
            <w:tcW w:w="1587" w:type="dxa"/>
            <w:tcBorders>
              <w:top w:val="single" w:sz="6" w:space="0" w:color="000000"/>
              <w:left w:val="single" w:sz="6" w:space="0" w:color="000000"/>
              <w:bottom w:val="single" w:sz="6" w:space="0" w:color="000000"/>
              <w:right w:val="single" w:sz="6" w:space="0" w:color="000000"/>
            </w:tcBorders>
            <w:shd w:val="clear" w:color="auto" w:fill="auto"/>
            <w:hideMark/>
          </w:tcPr>
          <w:p w14:paraId="2F196632" w14:textId="77777777" w:rsidR="00A2357E" w:rsidRPr="00AC2B45" w:rsidRDefault="00A2357E" w:rsidP="00E4117F">
            <w:pPr>
              <w:widowControl w:val="0"/>
              <w:suppressAutoHyphens/>
              <w:jc w:val="center"/>
              <w:rPr>
                <w:b/>
                <w:bCs/>
                <w:color w:val="000000"/>
              </w:rPr>
            </w:pPr>
            <w:r w:rsidRPr="00AC2B45">
              <w:rPr>
                <w:b/>
                <w:bCs/>
                <w:color w:val="000000"/>
              </w:rPr>
              <w:t xml:space="preserve">Piedāvājuma cena ar </w:t>
            </w:r>
          </w:p>
          <w:p w14:paraId="7C724674" w14:textId="77777777" w:rsidR="00A2357E" w:rsidRPr="00AC2B45" w:rsidRDefault="00A2357E" w:rsidP="00E4117F">
            <w:pPr>
              <w:widowControl w:val="0"/>
              <w:suppressAutoHyphens/>
              <w:jc w:val="center"/>
              <w:rPr>
                <w:b/>
                <w:bCs/>
                <w:color w:val="000000"/>
              </w:rPr>
            </w:pPr>
            <w:r w:rsidRPr="00AC2B45">
              <w:rPr>
                <w:b/>
                <w:bCs/>
                <w:color w:val="000000"/>
              </w:rPr>
              <w:t>PVN (EUR)</w:t>
            </w:r>
          </w:p>
        </w:tc>
      </w:tr>
      <w:tr w:rsidR="00A2357E" w:rsidRPr="00BB4E6C" w14:paraId="2DE5A4B0" w14:textId="77777777" w:rsidTr="00E17FE0">
        <w:trPr>
          <w:cantSplit/>
          <w:trHeight w:val="720"/>
          <w:jc w:val="center"/>
        </w:trPr>
        <w:tc>
          <w:tcPr>
            <w:tcW w:w="4957" w:type="dxa"/>
            <w:tcBorders>
              <w:top w:val="single" w:sz="6" w:space="0" w:color="000000"/>
              <w:left w:val="single" w:sz="4" w:space="0" w:color="auto"/>
              <w:bottom w:val="single" w:sz="6" w:space="0" w:color="000000"/>
              <w:right w:val="single" w:sz="6" w:space="0" w:color="000000"/>
            </w:tcBorders>
            <w:shd w:val="clear" w:color="auto" w:fill="FFFFFF"/>
          </w:tcPr>
          <w:p w14:paraId="46E83CC4" w14:textId="5BE1EAF6" w:rsidR="00A2357E" w:rsidRPr="00BB4E6C" w:rsidRDefault="00A2357E" w:rsidP="00E4117F">
            <w:pPr>
              <w:widowControl w:val="0"/>
              <w:suppressAutoHyphens/>
              <w:jc w:val="both"/>
              <w:rPr>
                <w:bCs/>
              </w:rPr>
            </w:pPr>
            <w:r w:rsidRPr="00A2357E">
              <w:rPr>
                <w:rFonts w:eastAsia="SimSun"/>
              </w:rPr>
              <w:t>Balvu novada Krišjāņu pagasta notekūdeņu attīrīšanas iekārtu atjaunošana</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566FFC20" w14:textId="77777777" w:rsidR="00A2357E" w:rsidRPr="00BB4E6C" w:rsidRDefault="00A2357E" w:rsidP="00E4117F">
            <w:pPr>
              <w:widowControl w:val="0"/>
              <w:suppressAutoHyphens/>
              <w:jc w:val="right"/>
              <w:rPr>
                <w:color w:val="000000"/>
              </w:rPr>
            </w:pP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14:paraId="2128380F" w14:textId="77777777" w:rsidR="00A2357E" w:rsidRPr="00BB4E6C" w:rsidRDefault="00A2357E" w:rsidP="00E4117F">
            <w:pPr>
              <w:widowControl w:val="0"/>
              <w:suppressAutoHyphens/>
              <w:jc w:val="right"/>
              <w:rPr>
                <w:color w:val="000000"/>
              </w:rPr>
            </w:pPr>
          </w:p>
        </w:tc>
        <w:tc>
          <w:tcPr>
            <w:tcW w:w="1587" w:type="dxa"/>
            <w:tcBorders>
              <w:top w:val="single" w:sz="6" w:space="0" w:color="000000"/>
              <w:left w:val="single" w:sz="6" w:space="0" w:color="000000"/>
              <w:bottom w:val="single" w:sz="6" w:space="0" w:color="000000"/>
              <w:right w:val="single" w:sz="6" w:space="0" w:color="000000"/>
            </w:tcBorders>
            <w:shd w:val="clear" w:color="auto" w:fill="FFFFFF"/>
          </w:tcPr>
          <w:p w14:paraId="1EFB6886" w14:textId="77777777" w:rsidR="00A2357E" w:rsidRPr="00BB4E6C" w:rsidRDefault="00A2357E" w:rsidP="00E4117F">
            <w:pPr>
              <w:widowControl w:val="0"/>
              <w:suppressAutoHyphens/>
              <w:jc w:val="right"/>
              <w:rPr>
                <w:color w:val="000000"/>
              </w:rPr>
            </w:pPr>
          </w:p>
        </w:tc>
      </w:tr>
    </w:tbl>
    <w:p w14:paraId="02A904DE" w14:textId="77777777" w:rsidR="00A2357E" w:rsidRPr="00EE3531" w:rsidRDefault="00A2357E" w:rsidP="00A2357E">
      <w:pPr>
        <w:jc w:val="both"/>
        <w:rPr>
          <w:color w:val="000000"/>
        </w:rPr>
      </w:pPr>
    </w:p>
    <w:p w14:paraId="292C6DB3" w14:textId="1D801C2C" w:rsidR="00A2357E" w:rsidRPr="00EE3531" w:rsidRDefault="00A2357E" w:rsidP="00A2357E">
      <w:pPr>
        <w:jc w:val="both"/>
      </w:pPr>
      <w:r w:rsidRPr="00EE3531">
        <w:rPr>
          <w:color w:val="000000"/>
        </w:rPr>
        <w:t xml:space="preserve">1.2. </w:t>
      </w:r>
      <w:sdt>
        <w:sdtPr>
          <w:id w:val="-1818646633"/>
        </w:sdtPr>
        <w:sdtEndPr/>
        <w:sdtContent>
          <w:r w:rsidRPr="00EE3531">
            <w:rPr>
              <w:rFonts w:ascii="Segoe UI Symbol" w:eastAsia="MS Gothic" w:hAnsi="Segoe UI Symbol" w:cs="Segoe UI Symbol"/>
            </w:rPr>
            <w:t>☐</w:t>
          </w:r>
        </w:sdtContent>
      </w:sdt>
      <w:r w:rsidRPr="00EE3531">
        <w:t xml:space="preserve"> </w:t>
      </w:r>
      <w:r w:rsidRPr="00EE3531">
        <w:rPr>
          <w:i/>
          <w:iCs/>
          <w:color w:val="000000"/>
        </w:rPr>
        <w:t>(atzīmēt, ja piekrīt</w:t>
      </w:r>
      <w:r>
        <w:rPr>
          <w:i/>
          <w:iCs/>
          <w:color w:val="000000"/>
        </w:rPr>
        <w:t xml:space="preserve">) </w:t>
      </w:r>
      <w:r w:rsidRPr="00EE3531">
        <w:t xml:space="preserve">Pretendents apliecina, ka piedāvājuma cenā ir iekļauti visi ar līguma izpildi saistītie izdevumi, t.sk., visi nodokļi, nodevas, administratīvās izmaksas, transporta izdevumi, ka arī </w:t>
      </w:r>
      <w:r w:rsidR="005A35D1">
        <w:t>darbu un materiālu</w:t>
      </w:r>
      <w:r w:rsidRPr="00EE3531">
        <w:t xml:space="preserve"> iespējamie sadārdzinājumi</w:t>
      </w:r>
      <w:r w:rsidRPr="00EE3531">
        <w:rPr>
          <w:color w:val="000000"/>
        </w:rPr>
        <w:t xml:space="preserve"> u.c. cenu izmaiņas</w:t>
      </w:r>
      <w:r w:rsidRPr="00EE3531">
        <w:t xml:space="preserve">, kā arī tādas piegādes izmaksas, kas nav minētas, bet bez kurām nebūtu iespējama kvalitatīvu </w:t>
      </w:r>
      <w:r w:rsidR="005A35D1">
        <w:t>darba izpilde</w:t>
      </w:r>
      <w:r>
        <w:t>.</w:t>
      </w:r>
    </w:p>
    <w:p w14:paraId="28793696" w14:textId="77777777" w:rsidR="00A2357E" w:rsidRPr="00EE3531" w:rsidRDefault="00A2357E" w:rsidP="00A2357E">
      <w:pPr>
        <w:jc w:val="both"/>
        <w:rPr>
          <w:color w:val="000000"/>
        </w:rPr>
      </w:pPr>
    </w:p>
    <w:p w14:paraId="4D2FD8B5" w14:textId="77777777" w:rsidR="00A2357E" w:rsidRPr="00EE3531" w:rsidRDefault="00A2357E" w:rsidP="00A2357E">
      <w:pPr>
        <w:jc w:val="both"/>
      </w:pPr>
      <w:r w:rsidRPr="00EE3531">
        <w:rPr>
          <w:color w:val="000000"/>
        </w:rPr>
        <w:t xml:space="preserve">1.3. Pretendents piekrīt zemāk norādītajai samaksas kārtībai </w:t>
      </w:r>
      <w:r w:rsidRPr="00EE3531">
        <w:rPr>
          <w:i/>
          <w:iCs/>
          <w:color w:val="000000"/>
        </w:rPr>
        <w:t>(atzīmēt, ja piekrīt)</w:t>
      </w:r>
      <w:r w:rsidRPr="00EE3531">
        <w:rPr>
          <w:color w:val="000000"/>
        </w:rPr>
        <w:t>:</w:t>
      </w:r>
    </w:p>
    <w:p w14:paraId="3F9964C8" w14:textId="23E8D12E" w:rsidR="00A2357E" w:rsidRPr="004F1AB9" w:rsidRDefault="00846AAC" w:rsidP="00A2357E">
      <w:pPr>
        <w:jc w:val="both"/>
        <w:rPr>
          <w:spacing w:val="5"/>
        </w:rPr>
      </w:pPr>
      <w:sdt>
        <w:sdtPr>
          <w:id w:val="-1072041844"/>
        </w:sdtPr>
        <w:sdtEndPr/>
        <w:sdtContent>
          <w:r w:rsidR="00A2357E" w:rsidRPr="004F1AB9">
            <w:rPr>
              <w:rFonts w:ascii="Segoe UI Symbol" w:eastAsia="MS Gothic" w:hAnsi="Segoe UI Symbol" w:cs="Segoe UI Symbol"/>
            </w:rPr>
            <w:t>☐</w:t>
          </w:r>
        </w:sdtContent>
      </w:sdt>
      <w:r w:rsidR="00A2357E" w:rsidRPr="004F1AB9">
        <w:t xml:space="preserve"> Apmaksa tiek veikta </w:t>
      </w:r>
      <w:r w:rsidR="00D03826">
        <w:t>2</w:t>
      </w:r>
      <w:r w:rsidR="00A2357E" w:rsidRPr="004F1AB9">
        <w:t>0 (</w:t>
      </w:r>
      <w:r w:rsidR="00D03826">
        <w:t>div</w:t>
      </w:r>
      <w:r w:rsidR="00A2357E" w:rsidRPr="004F1AB9">
        <w:t xml:space="preserve">desmit) </w:t>
      </w:r>
      <w:r w:rsidR="00D03826">
        <w:t>kalendāro</w:t>
      </w:r>
      <w:r w:rsidR="00A2357E" w:rsidRPr="004F1AB9">
        <w:t xml:space="preserve"> dienu laikā pēc </w:t>
      </w:r>
      <w:r w:rsidR="00FE71F9" w:rsidRPr="00CE67C9">
        <w:rPr>
          <w:rFonts w:eastAsia="Calibri"/>
          <w:bCs/>
          <w:lang w:eastAsia="lv-LV"/>
        </w:rPr>
        <w:t>darbu pabeigšanas, pieņemšanas – nodošanas akta parakstīšanas un rēķina saņemšanas</w:t>
      </w:r>
      <w:r w:rsidR="00A2357E" w:rsidRPr="004F1AB9">
        <w:rPr>
          <w:spacing w:val="5"/>
        </w:rPr>
        <w:t>.</w:t>
      </w:r>
    </w:p>
    <w:p w14:paraId="01CBA52E" w14:textId="347715C4" w:rsidR="00FE71F9" w:rsidRDefault="00FE71F9" w:rsidP="00FE71F9">
      <w:pPr>
        <w:pStyle w:val="Paraststmeklis"/>
        <w:spacing w:before="0"/>
        <w:ind w:right="-1"/>
        <w:jc w:val="both"/>
      </w:pPr>
      <w:r>
        <w:rPr>
          <w:b/>
          <w:bCs/>
        </w:rPr>
        <w:t>2.</w:t>
      </w:r>
      <w:r w:rsidRPr="00591896">
        <w:rPr>
          <w:b/>
          <w:bCs/>
        </w:rPr>
        <w:t xml:space="preserve"> Līguma izpildes termiņš</w:t>
      </w:r>
      <w:r w:rsidRPr="00DF0706">
        <w:rPr>
          <w:rStyle w:val="Vresatsauce"/>
        </w:rPr>
        <w:footnoteReference w:id="1"/>
      </w:r>
      <w:r w:rsidRPr="00DF0706">
        <w:rPr>
          <w:b/>
          <w:bCs/>
        </w:rPr>
        <w:t>:</w:t>
      </w:r>
      <w:r>
        <w:t xml:space="preserve"> </w:t>
      </w:r>
      <w:r w:rsidR="005A35D1" w:rsidRPr="005A35D1">
        <w:t xml:space="preserve">no līguma noslēgšanas dienas līdz 2021.gada </w:t>
      </w:r>
      <w:r w:rsidR="005A35D1">
        <w:t>___.___________</w:t>
      </w:r>
      <w:r w:rsidR="005A35D1" w:rsidRPr="005A35D1">
        <w:t>.</w:t>
      </w:r>
    </w:p>
    <w:p w14:paraId="2BF51681" w14:textId="4B052A0C" w:rsidR="00FE71F9" w:rsidRDefault="00FE71F9" w:rsidP="00FE71F9">
      <w:pPr>
        <w:pStyle w:val="Paraststmeklis"/>
        <w:spacing w:before="0"/>
        <w:ind w:right="-1"/>
        <w:jc w:val="both"/>
        <w:rPr>
          <w:rFonts w:eastAsia="SimSun"/>
          <w:lang w:eastAsia="zh-CN"/>
        </w:rPr>
      </w:pPr>
      <w:r>
        <w:rPr>
          <w:rFonts w:eastAsia="SimSun"/>
          <w:b/>
          <w:bCs/>
          <w:lang w:eastAsia="zh-CN"/>
        </w:rPr>
        <w:t>3</w:t>
      </w:r>
      <w:r w:rsidRPr="00591896">
        <w:rPr>
          <w:rFonts w:eastAsia="SimSun"/>
          <w:b/>
          <w:bCs/>
          <w:lang w:eastAsia="zh-CN"/>
        </w:rPr>
        <w:t>. Būvdarbu garantijas termiņš</w:t>
      </w:r>
      <w:r w:rsidRPr="00DF0706">
        <w:rPr>
          <w:rStyle w:val="Vresatsauce"/>
          <w:rFonts w:eastAsia="SimSun"/>
          <w:lang w:eastAsia="zh-CN"/>
        </w:rPr>
        <w:footnoteReference w:id="2"/>
      </w:r>
      <w:r w:rsidRPr="00591896">
        <w:rPr>
          <w:rFonts w:eastAsia="SimSun"/>
          <w:b/>
          <w:bCs/>
          <w:lang w:eastAsia="zh-CN"/>
        </w:rPr>
        <w:t>:</w:t>
      </w:r>
      <w:r>
        <w:rPr>
          <w:rFonts w:eastAsia="SimSun"/>
          <w:lang w:eastAsia="zh-CN"/>
        </w:rPr>
        <w:t xml:space="preserve"> ___ mēneši</w:t>
      </w:r>
      <w:r w:rsidRPr="000120EF">
        <w:rPr>
          <w:rFonts w:eastAsia="SimSun"/>
          <w:lang w:eastAsia="zh-CN"/>
        </w:rPr>
        <w:t xml:space="preserve"> pēc nodošanas</w:t>
      </w:r>
      <w:r>
        <w:rPr>
          <w:rFonts w:eastAsia="SimSun"/>
          <w:lang w:eastAsia="zh-CN"/>
        </w:rPr>
        <w:t>-</w:t>
      </w:r>
      <w:r w:rsidRPr="000120EF">
        <w:rPr>
          <w:rFonts w:eastAsia="SimSun"/>
          <w:lang w:eastAsia="zh-CN"/>
        </w:rPr>
        <w:t>pieņemšanas akta parakstīšanas.</w:t>
      </w:r>
    </w:p>
    <w:p w14:paraId="202ADFA9" w14:textId="095F64E4" w:rsidR="00B12EBA" w:rsidRPr="00B12EBA" w:rsidRDefault="00B12EBA" w:rsidP="00B12EBA">
      <w:pPr>
        <w:pStyle w:val="Paraststmeklis"/>
        <w:ind w:right="-1"/>
        <w:jc w:val="both"/>
        <w:rPr>
          <w:rFonts w:eastAsia="SimSun"/>
          <w:b/>
          <w:bCs/>
          <w:lang w:eastAsia="zh-CN"/>
        </w:rPr>
      </w:pPr>
      <w:r w:rsidRPr="00B12EBA">
        <w:rPr>
          <w:rFonts w:eastAsia="SimSun"/>
          <w:b/>
          <w:bCs/>
          <w:lang w:eastAsia="zh-CN"/>
        </w:rPr>
        <w:lastRenderedPageBreak/>
        <w:t>4. Pretendenta pieredze</w:t>
      </w:r>
      <w:r w:rsidRPr="00B12EBA">
        <w:rPr>
          <w:rStyle w:val="Vresatsauce"/>
          <w:rFonts w:eastAsia="SimSun"/>
          <w:lang w:eastAsia="zh-CN"/>
        </w:rPr>
        <w:footnoteReference w:id="3"/>
      </w:r>
      <w:r w:rsidRPr="00B12EBA">
        <w:rPr>
          <w:rFonts w:eastAsia="SimSun"/>
          <w:b/>
          <w:bCs/>
          <w:lang w:eastAsia="zh-CN"/>
        </w:rPr>
        <w:t>:</w:t>
      </w:r>
    </w:p>
    <w:tbl>
      <w:tblPr>
        <w:tblW w:w="9072" w:type="dxa"/>
        <w:tblInd w:w="-5" w:type="dxa"/>
        <w:tblLayout w:type="fixed"/>
        <w:tblLook w:val="00A0" w:firstRow="1" w:lastRow="0" w:firstColumn="1" w:lastColumn="0" w:noHBand="0" w:noVBand="0"/>
      </w:tblPr>
      <w:tblGrid>
        <w:gridCol w:w="993"/>
        <w:gridCol w:w="2976"/>
        <w:gridCol w:w="2835"/>
        <w:gridCol w:w="2268"/>
      </w:tblGrid>
      <w:tr w:rsidR="00B12EBA" w:rsidRPr="005A35D1" w14:paraId="52D85085" w14:textId="77777777" w:rsidTr="00E4117F">
        <w:trPr>
          <w:trHeight w:val="50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41C6FE5" w14:textId="77777777" w:rsidR="00B12EBA" w:rsidRPr="005A35D1" w:rsidRDefault="00B12EBA" w:rsidP="00E4117F">
            <w:pPr>
              <w:jc w:val="center"/>
              <w:rPr>
                <w:b/>
                <w:bCs/>
              </w:rPr>
            </w:pPr>
            <w:r w:rsidRPr="005A35D1">
              <w:rPr>
                <w:b/>
                <w:bCs/>
              </w:rPr>
              <w:t>Nr.p.k.</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1FD77A9" w14:textId="77777777" w:rsidR="00B12EBA" w:rsidRPr="005A35D1" w:rsidRDefault="00B12EBA" w:rsidP="00E4117F">
            <w:pPr>
              <w:jc w:val="center"/>
              <w:rPr>
                <w:b/>
                <w:iCs/>
                <w:color w:val="000000"/>
              </w:rPr>
            </w:pPr>
            <w:r w:rsidRPr="005A35D1">
              <w:rPr>
                <w:rFonts w:eastAsia="Calibri"/>
                <w:b/>
                <w:bCs/>
              </w:rPr>
              <w:t xml:space="preserve">Informācija par pasūtītāju </w:t>
            </w:r>
            <w:r w:rsidRPr="005A35D1">
              <w:rPr>
                <w:rFonts w:eastAsia="Calibri"/>
                <w:bCs/>
                <w:sz w:val="22"/>
                <w:szCs w:val="22"/>
              </w:rPr>
              <w:t>(pasūtītāja nosaukums, kontaktpersona un kontaktinformācija)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3E47592" w14:textId="49A5BFBF" w:rsidR="00B12EBA" w:rsidRPr="005A35D1" w:rsidRDefault="00B12EBA" w:rsidP="00E4117F">
            <w:pPr>
              <w:jc w:val="center"/>
              <w:rPr>
                <w:b/>
                <w:bCs/>
                <w:iCs/>
                <w:color w:val="000000"/>
              </w:rPr>
            </w:pPr>
            <w:r w:rsidRPr="005A35D1">
              <w:rPr>
                <w:b/>
                <w:bCs/>
              </w:rPr>
              <w:t xml:space="preserve">Līguma priekšmets un </w:t>
            </w:r>
            <w:r w:rsidR="005A35D1" w:rsidRPr="005A35D1">
              <w:rPr>
                <w:b/>
                <w:bCs/>
              </w:rPr>
              <w:t>darbu veikšanas</w:t>
            </w:r>
            <w:r w:rsidRPr="005A35D1">
              <w:rPr>
                <w:b/>
                <w:bCs/>
              </w:rPr>
              <w:t xml:space="preserve"> vieta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E7F4072" w14:textId="53820355" w:rsidR="00B12EBA" w:rsidRPr="005A35D1" w:rsidRDefault="00B12EBA" w:rsidP="00E4117F">
            <w:pPr>
              <w:jc w:val="center"/>
              <w:rPr>
                <w:b/>
                <w:iCs/>
                <w:color w:val="000000"/>
              </w:rPr>
            </w:pPr>
            <w:r w:rsidRPr="005A35D1">
              <w:rPr>
                <w:b/>
              </w:rPr>
              <w:t>Līguma izpildes periods</w:t>
            </w:r>
          </w:p>
        </w:tc>
      </w:tr>
      <w:tr w:rsidR="00B12EBA" w:rsidRPr="007F22A5" w14:paraId="02BD7AA5" w14:textId="77777777" w:rsidTr="00E4117F">
        <w:trPr>
          <w:trHeight w:val="167"/>
        </w:trPr>
        <w:tc>
          <w:tcPr>
            <w:tcW w:w="993" w:type="dxa"/>
            <w:tcBorders>
              <w:top w:val="single" w:sz="4" w:space="0" w:color="auto"/>
              <w:left w:val="single" w:sz="4" w:space="0" w:color="auto"/>
              <w:bottom w:val="single" w:sz="4" w:space="0" w:color="auto"/>
              <w:right w:val="single" w:sz="4" w:space="0" w:color="auto"/>
            </w:tcBorders>
            <w:vAlign w:val="center"/>
          </w:tcPr>
          <w:p w14:paraId="4F95E8DD" w14:textId="77777777" w:rsidR="00B12EBA" w:rsidRPr="00AD435C" w:rsidRDefault="00B12EBA" w:rsidP="00E4117F">
            <w:pPr>
              <w:snapToGrid w:val="0"/>
              <w:jc w:val="center"/>
              <w:rPr>
                <w:bCs/>
              </w:rPr>
            </w:pPr>
            <w:r w:rsidRPr="00AD435C">
              <w:rPr>
                <w:bCs/>
              </w:rPr>
              <w:t>1.</w:t>
            </w:r>
          </w:p>
        </w:tc>
        <w:tc>
          <w:tcPr>
            <w:tcW w:w="2976" w:type="dxa"/>
            <w:tcBorders>
              <w:top w:val="single" w:sz="4" w:space="0" w:color="auto"/>
              <w:left w:val="single" w:sz="4" w:space="0" w:color="auto"/>
              <w:bottom w:val="single" w:sz="4" w:space="0" w:color="auto"/>
              <w:right w:val="single" w:sz="4" w:space="0" w:color="auto"/>
            </w:tcBorders>
          </w:tcPr>
          <w:p w14:paraId="45134B5D" w14:textId="77777777" w:rsidR="00B12EBA" w:rsidRPr="00AD435C" w:rsidRDefault="00B12EBA" w:rsidP="00E4117F">
            <w:pPr>
              <w:autoSpaceDE w:val="0"/>
              <w:autoSpaceDN w:val="0"/>
              <w:adjustRightInd w:val="0"/>
              <w:rPr>
                <w:rFonts w:eastAsia="Calibri"/>
                <w:bCs/>
                <w:color w:val="000000"/>
                <w:lang w:eastAsia="lv-LV"/>
              </w:rPr>
            </w:pPr>
          </w:p>
        </w:tc>
        <w:tc>
          <w:tcPr>
            <w:tcW w:w="2835" w:type="dxa"/>
            <w:tcBorders>
              <w:top w:val="single" w:sz="4" w:space="0" w:color="auto"/>
              <w:left w:val="single" w:sz="4" w:space="0" w:color="auto"/>
              <w:bottom w:val="single" w:sz="4" w:space="0" w:color="auto"/>
              <w:right w:val="single" w:sz="4" w:space="0" w:color="auto"/>
            </w:tcBorders>
          </w:tcPr>
          <w:p w14:paraId="103F09E7" w14:textId="77777777" w:rsidR="00B12EBA" w:rsidRPr="00AD435C" w:rsidRDefault="00B12EBA" w:rsidP="00E4117F">
            <w:pPr>
              <w:snapToGrid w:val="0"/>
              <w:rPr>
                <w:bCs/>
                <w:iCs/>
              </w:rPr>
            </w:pPr>
          </w:p>
        </w:tc>
        <w:tc>
          <w:tcPr>
            <w:tcW w:w="2268" w:type="dxa"/>
            <w:tcBorders>
              <w:top w:val="single" w:sz="4" w:space="0" w:color="auto"/>
              <w:left w:val="single" w:sz="4" w:space="0" w:color="auto"/>
              <w:bottom w:val="single" w:sz="4" w:space="0" w:color="auto"/>
              <w:right w:val="single" w:sz="4" w:space="0" w:color="auto"/>
            </w:tcBorders>
          </w:tcPr>
          <w:p w14:paraId="5D6B9199" w14:textId="77777777" w:rsidR="00B12EBA" w:rsidRPr="00AD435C" w:rsidRDefault="00B12EBA" w:rsidP="00E4117F">
            <w:pPr>
              <w:snapToGrid w:val="0"/>
              <w:rPr>
                <w:bCs/>
                <w:iCs/>
              </w:rPr>
            </w:pPr>
          </w:p>
        </w:tc>
      </w:tr>
      <w:tr w:rsidR="00B12EBA" w:rsidRPr="007F22A5" w14:paraId="1CE9968B" w14:textId="77777777" w:rsidTr="00E4117F">
        <w:trPr>
          <w:trHeight w:val="167"/>
        </w:trPr>
        <w:tc>
          <w:tcPr>
            <w:tcW w:w="993" w:type="dxa"/>
            <w:tcBorders>
              <w:top w:val="single" w:sz="4" w:space="0" w:color="auto"/>
              <w:left w:val="single" w:sz="4" w:space="0" w:color="auto"/>
              <w:bottom w:val="single" w:sz="4" w:space="0" w:color="auto"/>
              <w:right w:val="single" w:sz="4" w:space="0" w:color="auto"/>
            </w:tcBorders>
            <w:vAlign w:val="center"/>
          </w:tcPr>
          <w:p w14:paraId="51933D69" w14:textId="6D96424E" w:rsidR="00B12EBA" w:rsidRPr="00B12EBA" w:rsidRDefault="00B12EBA" w:rsidP="00E4117F">
            <w:pPr>
              <w:snapToGrid w:val="0"/>
              <w:jc w:val="center"/>
              <w:rPr>
                <w:bCs/>
                <w:i/>
                <w:iCs/>
              </w:rPr>
            </w:pPr>
            <w:r w:rsidRPr="00B12EBA">
              <w:rPr>
                <w:bCs/>
                <w:i/>
                <w:iCs/>
              </w:rPr>
              <w:t>&lt;...&gt;</w:t>
            </w:r>
          </w:p>
        </w:tc>
        <w:tc>
          <w:tcPr>
            <w:tcW w:w="2976" w:type="dxa"/>
            <w:tcBorders>
              <w:top w:val="single" w:sz="4" w:space="0" w:color="auto"/>
              <w:left w:val="single" w:sz="4" w:space="0" w:color="auto"/>
              <w:bottom w:val="single" w:sz="4" w:space="0" w:color="auto"/>
              <w:right w:val="single" w:sz="4" w:space="0" w:color="auto"/>
            </w:tcBorders>
          </w:tcPr>
          <w:p w14:paraId="18A7C4E8" w14:textId="77777777" w:rsidR="00B12EBA" w:rsidRPr="00AD435C" w:rsidRDefault="00B12EBA" w:rsidP="00E4117F">
            <w:pPr>
              <w:autoSpaceDE w:val="0"/>
              <w:autoSpaceDN w:val="0"/>
              <w:adjustRightInd w:val="0"/>
              <w:rPr>
                <w:rFonts w:eastAsia="Calibri"/>
                <w:bCs/>
                <w:color w:val="000000"/>
                <w:lang w:eastAsia="lv-LV"/>
              </w:rPr>
            </w:pPr>
          </w:p>
        </w:tc>
        <w:tc>
          <w:tcPr>
            <w:tcW w:w="2835" w:type="dxa"/>
            <w:tcBorders>
              <w:top w:val="single" w:sz="4" w:space="0" w:color="auto"/>
              <w:left w:val="single" w:sz="4" w:space="0" w:color="auto"/>
              <w:bottom w:val="single" w:sz="4" w:space="0" w:color="auto"/>
              <w:right w:val="single" w:sz="4" w:space="0" w:color="auto"/>
            </w:tcBorders>
          </w:tcPr>
          <w:p w14:paraId="7739B100" w14:textId="77777777" w:rsidR="00B12EBA" w:rsidRPr="00AD435C" w:rsidRDefault="00B12EBA" w:rsidP="00E4117F">
            <w:pPr>
              <w:snapToGrid w:val="0"/>
              <w:rPr>
                <w:bCs/>
                <w:iCs/>
              </w:rPr>
            </w:pPr>
          </w:p>
        </w:tc>
        <w:tc>
          <w:tcPr>
            <w:tcW w:w="2268" w:type="dxa"/>
            <w:tcBorders>
              <w:top w:val="single" w:sz="4" w:space="0" w:color="auto"/>
              <w:left w:val="single" w:sz="4" w:space="0" w:color="auto"/>
              <w:bottom w:val="single" w:sz="4" w:space="0" w:color="auto"/>
              <w:right w:val="single" w:sz="4" w:space="0" w:color="auto"/>
            </w:tcBorders>
          </w:tcPr>
          <w:p w14:paraId="7B483A18" w14:textId="77777777" w:rsidR="00B12EBA" w:rsidRPr="00AD435C" w:rsidRDefault="00B12EBA" w:rsidP="00E4117F">
            <w:pPr>
              <w:snapToGrid w:val="0"/>
              <w:rPr>
                <w:bCs/>
                <w:iCs/>
              </w:rPr>
            </w:pPr>
          </w:p>
        </w:tc>
      </w:tr>
    </w:tbl>
    <w:p w14:paraId="6734F6C9" w14:textId="2FE34781" w:rsidR="00CC79FE" w:rsidRPr="00591896" w:rsidRDefault="00B12EBA" w:rsidP="00CC79FE">
      <w:pPr>
        <w:pStyle w:val="Paraststmeklis"/>
        <w:spacing w:before="0"/>
        <w:ind w:right="450"/>
        <w:jc w:val="both"/>
        <w:rPr>
          <w:b/>
          <w:bCs/>
          <w:color w:val="000000"/>
        </w:rPr>
      </w:pPr>
      <w:r>
        <w:rPr>
          <w:b/>
          <w:bCs/>
          <w:color w:val="000000"/>
        </w:rPr>
        <w:t>5</w:t>
      </w:r>
      <w:r w:rsidR="00CC79FE" w:rsidRPr="00591896">
        <w:rPr>
          <w:b/>
          <w:bCs/>
          <w:color w:val="000000"/>
        </w:rPr>
        <w:t>. S</w:t>
      </w:r>
      <w:r w:rsidR="00CC79FE" w:rsidRPr="00591896">
        <w:rPr>
          <w:b/>
          <w:bCs/>
        </w:rPr>
        <w:t>ertificēt</w:t>
      </w:r>
      <w:r>
        <w:rPr>
          <w:b/>
          <w:bCs/>
        </w:rPr>
        <w:t>ais</w:t>
      </w:r>
      <w:r w:rsidR="00CC79FE" w:rsidRPr="00591896">
        <w:rPr>
          <w:b/>
          <w:bCs/>
        </w:rPr>
        <w:t xml:space="preserve"> speciālist</w:t>
      </w:r>
      <w:r w:rsidR="00CC79FE">
        <w:rPr>
          <w:b/>
          <w:bCs/>
        </w:rPr>
        <w:t>s</w:t>
      </w:r>
      <w:r w:rsidR="00CC79FE" w:rsidRPr="00591896">
        <w:rPr>
          <w:b/>
          <w:bCs/>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2388"/>
        <w:gridCol w:w="1843"/>
        <w:gridCol w:w="1701"/>
        <w:gridCol w:w="2126"/>
      </w:tblGrid>
      <w:tr w:rsidR="00CC79FE" w14:paraId="75E84674" w14:textId="77777777" w:rsidTr="00E4117F">
        <w:tc>
          <w:tcPr>
            <w:tcW w:w="1009" w:type="dxa"/>
            <w:tcBorders>
              <w:top w:val="single" w:sz="4" w:space="0" w:color="auto"/>
              <w:left w:val="single" w:sz="4" w:space="0" w:color="auto"/>
              <w:bottom w:val="single" w:sz="4" w:space="0" w:color="auto"/>
              <w:right w:val="single" w:sz="4" w:space="0" w:color="auto"/>
            </w:tcBorders>
            <w:hideMark/>
          </w:tcPr>
          <w:p w14:paraId="75EC6B63" w14:textId="77777777" w:rsidR="00CC79FE" w:rsidRPr="000120EF" w:rsidRDefault="00CC79FE" w:rsidP="00E4117F">
            <w:pPr>
              <w:pStyle w:val="Paraststmeklis"/>
              <w:tabs>
                <w:tab w:val="num" w:pos="2160"/>
              </w:tabs>
              <w:spacing w:before="0"/>
              <w:ind w:right="-108"/>
              <w:jc w:val="center"/>
              <w:rPr>
                <w:b/>
                <w:bCs/>
              </w:rPr>
            </w:pPr>
            <w:r w:rsidRPr="000120EF">
              <w:rPr>
                <w:b/>
                <w:bCs/>
              </w:rPr>
              <w:t>Nr.p.k.</w:t>
            </w:r>
          </w:p>
        </w:tc>
        <w:tc>
          <w:tcPr>
            <w:tcW w:w="2388" w:type="dxa"/>
            <w:tcBorders>
              <w:top w:val="single" w:sz="4" w:space="0" w:color="auto"/>
              <w:left w:val="single" w:sz="4" w:space="0" w:color="auto"/>
              <w:bottom w:val="single" w:sz="4" w:space="0" w:color="auto"/>
              <w:right w:val="single" w:sz="4" w:space="0" w:color="auto"/>
            </w:tcBorders>
            <w:hideMark/>
          </w:tcPr>
          <w:p w14:paraId="09E0A429" w14:textId="77777777" w:rsidR="00CC79FE" w:rsidRPr="000120EF" w:rsidRDefault="00CC79FE" w:rsidP="00E4117F">
            <w:pPr>
              <w:pStyle w:val="Paraststmeklis"/>
              <w:tabs>
                <w:tab w:val="num" w:pos="2160"/>
              </w:tabs>
              <w:spacing w:before="0"/>
              <w:ind w:right="450"/>
              <w:jc w:val="center"/>
              <w:rPr>
                <w:b/>
                <w:bCs/>
              </w:rPr>
            </w:pPr>
            <w:r w:rsidRPr="000120EF">
              <w:rPr>
                <w:b/>
                <w:bCs/>
              </w:rPr>
              <w:t>Speciālista vārds, uzvārds</w:t>
            </w:r>
          </w:p>
        </w:tc>
        <w:tc>
          <w:tcPr>
            <w:tcW w:w="1843" w:type="dxa"/>
            <w:tcBorders>
              <w:top w:val="single" w:sz="4" w:space="0" w:color="auto"/>
              <w:left w:val="single" w:sz="4" w:space="0" w:color="auto"/>
              <w:bottom w:val="single" w:sz="4" w:space="0" w:color="auto"/>
              <w:right w:val="single" w:sz="4" w:space="0" w:color="auto"/>
            </w:tcBorders>
            <w:hideMark/>
          </w:tcPr>
          <w:p w14:paraId="0A0681A7" w14:textId="77777777" w:rsidR="00CC79FE" w:rsidRPr="000120EF" w:rsidRDefault="00CC79FE" w:rsidP="00E4117F">
            <w:pPr>
              <w:pStyle w:val="Paraststmeklis"/>
              <w:tabs>
                <w:tab w:val="num" w:pos="2160"/>
              </w:tabs>
              <w:spacing w:before="0"/>
              <w:ind w:right="-6"/>
              <w:jc w:val="center"/>
              <w:rPr>
                <w:b/>
                <w:bCs/>
              </w:rPr>
            </w:pPr>
            <w:r w:rsidRPr="000120EF">
              <w:rPr>
                <w:b/>
                <w:bCs/>
              </w:rPr>
              <w:t>Joma, kādā iegūts sertifikāts</w:t>
            </w:r>
          </w:p>
        </w:tc>
        <w:tc>
          <w:tcPr>
            <w:tcW w:w="1701" w:type="dxa"/>
            <w:tcBorders>
              <w:top w:val="single" w:sz="4" w:space="0" w:color="auto"/>
              <w:left w:val="single" w:sz="4" w:space="0" w:color="auto"/>
              <w:bottom w:val="single" w:sz="4" w:space="0" w:color="auto"/>
              <w:right w:val="single" w:sz="4" w:space="0" w:color="auto"/>
            </w:tcBorders>
            <w:hideMark/>
          </w:tcPr>
          <w:p w14:paraId="36A8A575" w14:textId="77777777" w:rsidR="00CC79FE" w:rsidRPr="000120EF" w:rsidRDefault="00CC79FE" w:rsidP="00E4117F">
            <w:pPr>
              <w:pStyle w:val="Paraststmeklis"/>
              <w:tabs>
                <w:tab w:val="num" w:pos="2160"/>
              </w:tabs>
              <w:spacing w:before="0"/>
              <w:jc w:val="center"/>
              <w:rPr>
                <w:b/>
                <w:bCs/>
              </w:rPr>
            </w:pPr>
            <w:r w:rsidRPr="000120EF">
              <w:rPr>
                <w:b/>
                <w:bCs/>
              </w:rPr>
              <w:t>Sertifikāta numurs</w:t>
            </w:r>
          </w:p>
        </w:tc>
        <w:tc>
          <w:tcPr>
            <w:tcW w:w="2126" w:type="dxa"/>
            <w:tcBorders>
              <w:top w:val="single" w:sz="4" w:space="0" w:color="auto"/>
              <w:left w:val="single" w:sz="4" w:space="0" w:color="auto"/>
              <w:bottom w:val="single" w:sz="4" w:space="0" w:color="auto"/>
              <w:right w:val="single" w:sz="4" w:space="0" w:color="auto"/>
            </w:tcBorders>
            <w:hideMark/>
          </w:tcPr>
          <w:p w14:paraId="7EE03F69" w14:textId="77777777" w:rsidR="00CC79FE" w:rsidRPr="000120EF" w:rsidRDefault="00CC79FE" w:rsidP="00B12EBA">
            <w:pPr>
              <w:pStyle w:val="Paraststmeklis"/>
              <w:tabs>
                <w:tab w:val="num" w:pos="2160"/>
              </w:tabs>
              <w:spacing w:before="0" w:beforeAutospacing="0" w:after="0" w:afterAutospacing="0"/>
              <w:ind w:right="45"/>
              <w:jc w:val="center"/>
              <w:rPr>
                <w:b/>
                <w:bCs/>
              </w:rPr>
            </w:pPr>
            <w:r w:rsidRPr="000120EF">
              <w:rPr>
                <w:b/>
                <w:bCs/>
              </w:rPr>
              <w:t>Papildus informācija par speciālistu:</w:t>
            </w:r>
          </w:p>
          <w:p w14:paraId="7BED8B0A" w14:textId="77777777" w:rsidR="00CC79FE" w:rsidRPr="000120EF" w:rsidRDefault="00CC79FE" w:rsidP="00B12EBA">
            <w:pPr>
              <w:pStyle w:val="Paraststmeklis"/>
              <w:spacing w:before="0" w:beforeAutospacing="0" w:after="0" w:afterAutospacing="0"/>
              <w:ind w:right="45"/>
              <w:rPr>
                <w:sz w:val="20"/>
                <w:szCs w:val="20"/>
              </w:rPr>
            </w:pPr>
            <w:r w:rsidRPr="000120EF">
              <w:rPr>
                <w:sz w:val="20"/>
                <w:szCs w:val="20"/>
              </w:rPr>
              <w:t>- speciālists ir pretendenta darbinieks;</w:t>
            </w:r>
          </w:p>
          <w:p w14:paraId="62FBEE0D" w14:textId="54316329" w:rsidR="00CC79FE" w:rsidRDefault="00CC79FE" w:rsidP="00B12EBA">
            <w:pPr>
              <w:pStyle w:val="Paraststmeklis"/>
              <w:spacing w:before="0" w:beforeAutospacing="0" w:after="0" w:afterAutospacing="0"/>
              <w:ind w:right="45"/>
              <w:rPr>
                <w:sz w:val="20"/>
                <w:szCs w:val="20"/>
              </w:rPr>
            </w:pPr>
            <w:r w:rsidRPr="000120EF">
              <w:rPr>
                <w:sz w:val="20"/>
                <w:szCs w:val="20"/>
              </w:rPr>
              <w:t>- ar speciālistu uz piedāvājuma iesniegšanas brīdī līgums vēl nav noslēgts</w:t>
            </w:r>
          </w:p>
        </w:tc>
      </w:tr>
      <w:tr w:rsidR="00B12EBA" w14:paraId="624BD564" w14:textId="77777777" w:rsidTr="00E4117F">
        <w:tc>
          <w:tcPr>
            <w:tcW w:w="1009" w:type="dxa"/>
            <w:tcBorders>
              <w:top w:val="single" w:sz="4" w:space="0" w:color="auto"/>
              <w:left w:val="single" w:sz="4" w:space="0" w:color="auto"/>
              <w:bottom w:val="single" w:sz="4" w:space="0" w:color="auto"/>
              <w:right w:val="single" w:sz="4" w:space="0" w:color="auto"/>
            </w:tcBorders>
          </w:tcPr>
          <w:p w14:paraId="5363ECE8" w14:textId="67E086DF" w:rsidR="00B12EBA" w:rsidRPr="000120EF" w:rsidRDefault="00B12EBA" w:rsidP="00E4117F">
            <w:pPr>
              <w:pStyle w:val="Paraststmeklis"/>
              <w:tabs>
                <w:tab w:val="num" w:pos="2160"/>
              </w:tabs>
              <w:spacing w:before="0"/>
              <w:ind w:right="-108"/>
              <w:jc w:val="center"/>
              <w:rPr>
                <w:b/>
                <w:bCs/>
              </w:rPr>
            </w:pPr>
            <w:r>
              <w:t>1.</w:t>
            </w:r>
          </w:p>
        </w:tc>
        <w:tc>
          <w:tcPr>
            <w:tcW w:w="2388" w:type="dxa"/>
            <w:tcBorders>
              <w:top w:val="single" w:sz="4" w:space="0" w:color="auto"/>
              <w:left w:val="single" w:sz="4" w:space="0" w:color="auto"/>
              <w:bottom w:val="single" w:sz="4" w:space="0" w:color="auto"/>
              <w:right w:val="single" w:sz="4" w:space="0" w:color="auto"/>
            </w:tcBorders>
          </w:tcPr>
          <w:p w14:paraId="3B846356" w14:textId="77777777" w:rsidR="00B12EBA" w:rsidRPr="000120EF" w:rsidRDefault="00B12EBA" w:rsidP="00E4117F">
            <w:pPr>
              <w:pStyle w:val="Paraststmeklis"/>
              <w:tabs>
                <w:tab w:val="num" w:pos="2160"/>
              </w:tabs>
              <w:spacing w:before="0"/>
              <w:ind w:right="450"/>
              <w:jc w:val="center"/>
              <w:rPr>
                <w:b/>
                <w:bCs/>
              </w:rPr>
            </w:pPr>
          </w:p>
        </w:tc>
        <w:tc>
          <w:tcPr>
            <w:tcW w:w="1843" w:type="dxa"/>
            <w:tcBorders>
              <w:top w:val="single" w:sz="4" w:space="0" w:color="auto"/>
              <w:left w:val="single" w:sz="4" w:space="0" w:color="auto"/>
              <w:bottom w:val="single" w:sz="4" w:space="0" w:color="auto"/>
              <w:right w:val="single" w:sz="4" w:space="0" w:color="auto"/>
            </w:tcBorders>
          </w:tcPr>
          <w:p w14:paraId="60E3B906" w14:textId="77777777" w:rsidR="00B12EBA" w:rsidRPr="000120EF" w:rsidRDefault="00B12EBA" w:rsidP="00E4117F">
            <w:pPr>
              <w:pStyle w:val="Paraststmeklis"/>
              <w:tabs>
                <w:tab w:val="num" w:pos="2160"/>
              </w:tabs>
              <w:spacing w:before="0"/>
              <w:ind w:right="-6"/>
              <w:jc w:val="center"/>
              <w:rPr>
                <w:b/>
                <w:bCs/>
              </w:rPr>
            </w:pPr>
          </w:p>
        </w:tc>
        <w:tc>
          <w:tcPr>
            <w:tcW w:w="1701" w:type="dxa"/>
            <w:tcBorders>
              <w:top w:val="single" w:sz="4" w:space="0" w:color="auto"/>
              <w:left w:val="single" w:sz="4" w:space="0" w:color="auto"/>
              <w:bottom w:val="single" w:sz="4" w:space="0" w:color="auto"/>
              <w:right w:val="single" w:sz="4" w:space="0" w:color="auto"/>
            </w:tcBorders>
          </w:tcPr>
          <w:p w14:paraId="1B3E12C5" w14:textId="77777777" w:rsidR="00B12EBA" w:rsidRPr="000120EF" w:rsidRDefault="00B12EBA" w:rsidP="00E4117F">
            <w:pPr>
              <w:pStyle w:val="Paraststmeklis"/>
              <w:tabs>
                <w:tab w:val="num" w:pos="2160"/>
              </w:tabs>
              <w:spacing w:before="0"/>
              <w:jc w:val="center"/>
              <w:rPr>
                <w:b/>
                <w:bCs/>
              </w:rPr>
            </w:pPr>
          </w:p>
        </w:tc>
        <w:tc>
          <w:tcPr>
            <w:tcW w:w="2126" w:type="dxa"/>
            <w:tcBorders>
              <w:top w:val="single" w:sz="4" w:space="0" w:color="auto"/>
              <w:left w:val="single" w:sz="4" w:space="0" w:color="auto"/>
              <w:bottom w:val="single" w:sz="4" w:space="0" w:color="auto"/>
              <w:right w:val="single" w:sz="4" w:space="0" w:color="auto"/>
            </w:tcBorders>
          </w:tcPr>
          <w:p w14:paraId="3762BF26" w14:textId="77777777" w:rsidR="00B12EBA" w:rsidRPr="000120EF" w:rsidRDefault="00B12EBA" w:rsidP="00B12EBA">
            <w:pPr>
              <w:pStyle w:val="Paraststmeklis"/>
              <w:tabs>
                <w:tab w:val="num" w:pos="2160"/>
              </w:tabs>
              <w:spacing w:before="0" w:beforeAutospacing="0" w:after="0" w:afterAutospacing="0"/>
              <w:ind w:right="45"/>
              <w:jc w:val="center"/>
              <w:rPr>
                <w:b/>
                <w:bCs/>
              </w:rPr>
            </w:pPr>
          </w:p>
        </w:tc>
      </w:tr>
      <w:tr w:rsidR="00CC79FE" w14:paraId="4B2B8F48" w14:textId="77777777" w:rsidTr="00B12EBA">
        <w:trPr>
          <w:trHeight w:val="174"/>
        </w:trPr>
        <w:tc>
          <w:tcPr>
            <w:tcW w:w="1009" w:type="dxa"/>
            <w:tcBorders>
              <w:top w:val="single" w:sz="4" w:space="0" w:color="auto"/>
              <w:left w:val="single" w:sz="4" w:space="0" w:color="auto"/>
              <w:bottom w:val="single" w:sz="4" w:space="0" w:color="auto"/>
              <w:right w:val="single" w:sz="4" w:space="0" w:color="auto"/>
            </w:tcBorders>
            <w:hideMark/>
          </w:tcPr>
          <w:p w14:paraId="6AE3D942" w14:textId="0785154A" w:rsidR="00CC79FE" w:rsidRPr="00B12EBA" w:rsidRDefault="00B12EBA" w:rsidP="00B12EBA">
            <w:pPr>
              <w:pStyle w:val="Paraststmeklis"/>
              <w:tabs>
                <w:tab w:val="num" w:pos="2160"/>
              </w:tabs>
              <w:spacing w:before="0"/>
              <w:jc w:val="center"/>
              <w:rPr>
                <w:i/>
                <w:iCs/>
              </w:rPr>
            </w:pPr>
            <w:r w:rsidRPr="00B12EBA">
              <w:rPr>
                <w:i/>
                <w:iCs/>
              </w:rPr>
              <w:t>&lt;…&gt;</w:t>
            </w:r>
          </w:p>
        </w:tc>
        <w:tc>
          <w:tcPr>
            <w:tcW w:w="2388" w:type="dxa"/>
            <w:tcBorders>
              <w:top w:val="single" w:sz="4" w:space="0" w:color="auto"/>
              <w:left w:val="single" w:sz="4" w:space="0" w:color="auto"/>
              <w:bottom w:val="single" w:sz="4" w:space="0" w:color="auto"/>
              <w:right w:val="single" w:sz="4" w:space="0" w:color="auto"/>
            </w:tcBorders>
          </w:tcPr>
          <w:p w14:paraId="4212A267" w14:textId="77777777" w:rsidR="00CC79FE" w:rsidRDefault="00CC79FE" w:rsidP="00E4117F">
            <w:pPr>
              <w:widowControl w:val="0"/>
              <w:tabs>
                <w:tab w:val="left" w:pos="360"/>
              </w:tabs>
              <w:autoSpaceDE w:val="0"/>
              <w:autoSpaceDN w:val="0"/>
              <w:adjustRightInd w:val="0"/>
              <w:rPr>
                <w:bCs/>
              </w:rPr>
            </w:pPr>
          </w:p>
        </w:tc>
        <w:tc>
          <w:tcPr>
            <w:tcW w:w="1843" w:type="dxa"/>
            <w:tcBorders>
              <w:top w:val="single" w:sz="4" w:space="0" w:color="auto"/>
              <w:left w:val="single" w:sz="4" w:space="0" w:color="auto"/>
              <w:bottom w:val="single" w:sz="4" w:space="0" w:color="auto"/>
              <w:right w:val="single" w:sz="4" w:space="0" w:color="auto"/>
            </w:tcBorders>
          </w:tcPr>
          <w:p w14:paraId="5FED12C5" w14:textId="77777777" w:rsidR="00CC79FE" w:rsidRDefault="00CC79FE" w:rsidP="00E4117F">
            <w:pPr>
              <w:pStyle w:val="Paraststmeklis"/>
              <w:tabs>
                <w:tab w:val="num" w:pos="2160"/>
              </w:tabs>
              <w:spacing w:before="0"/>
              <w:ind w:right="-6"/>
            </w:pPr>
          </w:p>
        </w:tc>
        <w:tc>
          <w:tcPr>
            <w:tcW w:w="1701" w:type="dxa"/>
            <w:tcBorders>
              <w:top w:val="single" w:sz="4" w:space="0" w:color="auto"/>
              <w:left w:val="single" w:sz="4" w:space="0" w:color="auto"/>
              <w:bottom w:val="single" w:sz="4" w:space="0" w:color="auto"/>
              <w:right w:val="single" w:sz="4" w:space="0" w:color="auto"/>
            </w:tcBorders>
          </w:tcPr>
          <w:p w14:paraId="24F6091A" w14:textId="77777777" w:rsidR="00CC79FE" w:rsidRDefault="00CC79FE" w:rsidP="00E4117F">
            <w:pPr>
              <w:pStyle w:val="Paraststmeklis"/>
              <w:tabs>
                <w:tab w:val="num" w:pos="2160"/>
              </w:tabs>
              <w:spacing w:before="0"/>
              <w:jc w:val="center"/>
            </w:pPr>
          </w:p>
        </w:tc>
        <w:tc>
          <w:tcPr>
            <w:tcW w:w="2126" w:type="dxa"/>
            <w:tcBorders>
              <w:top w:val="single" w:sz="4" w:space="0" w:color="auto"/>
              <w:left w:val="single" w:sz="4" w:space="0" w:color="auto"/>
              <w:bottom w:val="single" w:sz="4" w:space="0" w:color="auto"/>
              <w:right w:val="single" w:sz="4" w:space="0" w:color="auto"/>
            </w:tcBorders>
          </w:tcPr>
          <w:p w14:paraId="0DC7F5C0" w14:textId="77777777" w:rsidR="00CC79FE" w:rsidRDefault="00CC79FE" w:rsidP="00E4117F">
            <w:pPr>
              <w:pStyle w:val="Paraststmeklis"/>
              <w:tabs>
                <w:tab w:val="num" w:pos="2160"/>
              </w:tabs>
              <w:spacing w:before="0"/>
              <w:ind w:right="46"/>
            </w:pPr>
          </w:p>
        </w:tc>
      </w:tr>
    </w:tbl>
    <w:p w14:paraId="23F9FFAD" w14:textId="02AA76AD" w:rsidR="00B12EBA" w:rsidRPr="00B12EBA" w:rsidRDefault="00B12EBA" w:rsidP="00B12EBA">
      <w:pPr>
        <w:pStyle w:val="Paraststmeklis"/>
        <w:ind w:right="-1"/>
        <w:jc w:val="both"/>
        <w:rPr>
          <w:rFonts w:eastAsia="SimSun"/>
          <w:b/>
          <w:bCs/>
          <w:lang w:eastAsia="zh-CN"/>
        </w:rPr>
      </w:pPr>
      <w:r>
        <w:rPr>
          <w:rFonts w:eastAsia="SimSun"/>
          <w:b/>
          <w:bCs/>
          <w:lang w:eastAsia="zh-CN"/>
        </w:rPr>
        <w:t>6</w:t>
      </w:r>
      <w:r w:rsidRPr="00B12EBA">
        <w:rPr>
          <w:rFonts w:eastAsia="SimSun"/>
          <w:b/>
          <w:bCs/>
          <w:lang w:eastAsia="zh-CN"/>
        </w:rPr>
        <w:t xml:space="preserve">. </w:t>
      </w:r>
      <w:r w:rsidR="008548D5">
        <w:rPr>
          <w:rFonts w:eastAsia="SimSun"/>
          <w:b/>
          <w:bCs/>
          <w:lang w:eastAsia="zh-CN"/>
        </w:rPr>
        <w:t>S</w:t>
      </w:r>
      <w:r>
        <w:rPr>
          <w:rFonts w:eastAsia="SimSun"/>
          <w:b/>
          <w:bCs/>
          <w:lang w:eastAsia="zh-CN"/>
        </w:rPr>
        <w:t>peciālista</w:t>
      </w:r>
      <w:r w:rsidRPr="00B12EBA">
        <w:rPr>
          <w:rFonts w:eastAsia="SimSun"/>
          <w:b/>
          <w:bCs/>
          <w:lang w:eastAsia="zh-CN"/>
        </w:rPr>
        <w:t xml:space="preserve"> pieredze</w:t>
      </w:r>
      <w:r w:rsidRPr="00B12EBA">
        <w:rPr>
          <w:rStyle w:val="Vresatsauce"/>
          <w:rFonts w:eastAsia="SimSun"/>
          <w:lang w:eastAsia="zh-CN"/>
        </w:rPr>
        <w:footnoteReference w:id="4"/>
      </w:r>
      <w:r w:rsidRPr="00B12EBA">
        <w:rPr>
          <w:rFonts w:eastAsia="SimSun"/>
          <w:b/>
          <w:bCs/>
          <w:lang w:eastAsia="zh-CN"/>
        </w:rPr>
        <w:t>:</w:t>
      </w:r>
    </w:p>
    <w:tbl>
      <w:tblPr>
        <w:tblW w:w="9072" w:type="dxa"/>
        <w:tblInd w:w="-5" w:type="dxa"/>
        <w:tblLayout w:type="fixed"/>
        <w:tblLook w:val="00A0" w:firstRow="1" w:lastRow="0" w:firstColumn="1" w:lastColumn="0" w:noHBand="0" w:noVBand="0"/>
      </w:tblPr>
      <w:tblGrid>
        <w:gridCol w:w="993"/>
        <w:gridCol w:w="2976"/>
        <w:gridCol w:w="2835"/>
        <w:gridCol w:w="2268"/>
      </w:tblGrid>
      <w:tr w:rsidR="00B12EBA" w:rsidRPr="005A35D1" w14:paraId="3EDBFC38" w14:textId="77777777" w:rsidTr="00E4117F">
        <w:trPr>
          <w:trHeight w:val="50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8D24C9D" w14:textId="77777777" w:rsidR="00B12EBA" w:rsidRPr="005A35D1" w:rsidRDefault="00B12EBA" w:rsidP="00E4117F">
            <w:pPr>
              <w:jc w:val="center"/>
              <w:rPr>
                <w:b/>
                <w:bCs/>
              </w:rPr>
            </w:pPr>
            <w:r w:rsidRPr="005A35D1">
              <w:rPr>
                <w:b/>
                <w:bCs/>
              </w:rPr>
              <w:t>Nr.p.k.</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6D208CA" w14:textId="77777777" w:rsidR="00B12EBA" w:rsidRPr="005A35D1" w:rsidRDefault="00B12EBA" w:rsidP="00E4117F">
            <w:pPr>
              <w:jc w:val="center"/>
              <w:rPr>
                <w:b/>
                <w:iCs/>
                <w:color w:val="000000"/>
              </w:rPr>
            </w:pPr>
            <w:r w:rsidRPr="005A35D1">
              <w:rPr>
                <w:rFonts w:eastAsia="Calibri"/>
                <w:b/>
                <w:bCs/>
              </w:rPr>
              <w:t xml:space="preserve">Informācija par pasūtītāju </w:t>
            </w:r>
            <w:r w:rsidRPr="005A35D1">
              <w:rPr>
                <w:rFonts w:eastAsia="Calibri"/>
                <w:bCs/>
                <w:sz w:val="22"/>
                <w:szCs w:val="22"/>
              </w:rPr>
              <w:t>(pasūtītāja nosaukums, kontaktpersona un kontaktinformācija)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2A7FA7D" w14:textId="5E63272C" w:rsidR="00B12EBA" w:rsidRPr="005A35D1" w:rsidRDefault="00B12EBA" w:rsidP="00E4117F">
            <w:pPr>
              <w:jc w:val="center"/>
              <w:rPr>
                <w:b/>
                <w:bCs/>
                <w:iCs/>
                <w:color w:val="000000"/>
              </w:rPr>
            </w:pPr>
            <w:r w:rsidRPr="005A35D1">
              <w:rPr>
                <w:b/>
                <w:bCs/>
              </w:rPr>
              <w:t xml:space="preserve">Līguma priekšmets un </w:t>
            </w:r>
            <w:r w:rsidR="005A35D1" w:rsidRPr="005A35D1">
              <w:rPr>
                <w:b/>
                <w:bCs/>
              </w:rPr>
              <w:t xml:space="preserve">darbu veikšanas </w:t>
            </w:r>
            <w:r w:rsidRPr="005A35D1">
              <w:rPr>
                <w:b/>
                <w:bCs/>
              </w:rPr>
              <w:t>vieta</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1413D5E" w14:textId="77777777" w:rsidR="00B12EBA" w:rsidRPr="005A35D1" w:rsidRDefault="00B12EBA" w:rsidP="00E4117F">
            <w:pPr>
              <w:jc w:val="center"/>
              <w:rPr>
                <w:b/>
                <w:iCs/>
                <w:color w:val="000000"/>
              </w:rPr>
            </w:pPr>
            <w:r w:rsidRPr="005A35D1">
              <w:rPr>
                <w:b/>
              </w:rPr>
              <w:t>Līguma izpildes periods</w:t>
            </w:r>
          </w:p>
        </w:tc>
      </w:tr>
      <w:tr w:rsidR="00B12EBA" w:rsidRPr="007F22A5" w14:paraId="624881EA" w14:textId="77777777" w:rsidTr="008548D5">
        <w:trPr>
          <w:trHeight w:val="167"/>
        </w:trPr>
        <w:tc>
          <w:tcPr>
            <w:tcW w:w="993" w:type="dxa"/>
            <w:tcBorders>
              <w:top w:val="single" w:sz="4" w:space="0" w:color="auto"/>
              <w:left w:val="single" w:sz="4" w:space="0" w:color="auto"/>
              <w:bottom w:val="single" w:sz="4" w:space="0" w:color="auto"/>
              <w:right w:val="single" w:sz="4" w:space="0" w:color="auto"/>
            </w:tcBorders>
            <w:vAlign w:val="center"/>
          </w:tcPr>
          <w:p w14:paraId="1867BC3E" w14:textId="77777777" w:rsidR="00B12EBA" w:rsidRPr="00AD435C" w:rsidRDefault="00B12EBA" w:rsidP="00E4117F">
            <w:pPr>
              <w:snapToGrid w:val="0"/>
              <w:jc w:val="center"/>
              <w:rPr>
                <w:bCs/>
              </w:rPr>
            </w:pPr>
            <w:r w:rsidRPr="00AD435C">
              <w:rPr>
                <w:bCs/>
              </w:rPr>
              <w:t>1.</w:t>
            </w:r>
          </w:p>
        </w:tc>
        <w:tc>
          <w:tcPr>
            <w:tcW w:w="2976" w:type="dxa"/>
            <w:tcBorders>
              <w:top w:val="single" w:sz="4" w:space="0" w:color="auto"/>
              <w:left w:val="single" w:sz="4" w:space="0" w:color="auto"/>
              <w:bottom w:val="single" w:sz="4" w:space="0" w:color="auto"/>
              <w:right w:val="single" w:sz="4" w:space="0" w:color="auto"/>
            </w:tcBorders>
          </w:tcPr>
          <w:p w14:paraId="5EAD5D54" w14:textId="77777777" w:rsidR="00B12EBA" w:rsidRPr="00AD435C" w:rsidRDefault="00B12EBA" w:rsidP="00E4117F">
            <w:pPr>
              <w:autoSpaceDE w:val="0"/>
              <w:autoSpaceDN w:val="0"/>
              <w:adjustRightInd w:val="0"/>
              <w:rPr>
                <w:rFonts w:eastAsia="Calibri"/>
                <w:bCs/>
                <w:color w:val="000000"/>
                <w:lang w:eastAsia="lv-LV"/>
              </w:rPr>
            </w:pPr>
          </w:p>
        </w:tc>
        <w:tc>
          <w:tcPr>
            <w:tcW w:w="2835" w:type="dxa"/>
            <w:tcBorders>
              <w:top w:val="single" w:sz="4" w:space="0" w:color="auto"/>
              <w:left w:val="single" w:sz="4" w:space="0" w:color="auto"/>
              <w:bottom w:val="single" w:sz="4" w:space="0" w:color="auto"/>
              <w:right w:val="single" w:sz="4" w:space="0" w:color="auto"/>
            </w:tcBorders>
          </w:tcPr>
          <w:p w14:paraId="3BE2524E" w14:textId="77777777" w:rsidR="00B12EBA" w:rsidRPr="00AD435C" w:rsidRDefault="00B12EBA" w:rsidP="00E4117F">
            <w:pPr>
              <w:snapToGrid w:val="0"/>
              <w:rPr>
                <w:bCs/>
                <w:iCs/>
              </w:rPr>
            </w:pPr>
          </w:p>
        </w:tc>
        <w:tc>
          <w:tcPr>
            <w:tcW w:w="2268" w:type="dxa"/>
            <w:tcBorders>
              <w:top w:val="single" w:sz="4" w:space="0" w:color="auto"/>
              <w:left w:val="single" w:sz="4" w:space="0" w:color="auto"/>
              <w:bottom w:val="single" w:sz="4" w:space="0" w:color="auto"/>
              <w:right w:val="single" w:sz="4" w:space="0" w:color="auto"/>
            </w:tcBorders>
          </w:tcPr>
          <w:p w14:paraId="747C5EA9" w14:textId="77777777" w:rsidR="00B12EBA" w:rsidRPr="00AD435C" w:rsidRDefault="00B12EBA" w:rsidP="00E4117F">
            <w:pPr>
              <w:snapToGrid w:val="0"/>
              <w:rPr>
                <w:bCs/>
                <w:iCs/>
              </w:rPr>
            </w:pPr>
          </w:p>
        </w:tc>
      </w:tr>
      <w:tr w:rsidR="00B12EBA" w:rsidRPr="007F22A5" w14:paraId="04579502" w14:textId="77777777" w:rsidTr="008548D5">
        <w:trPr>
          <w:trHeight w:val="167"/>
        </w:trPr>
        <w:tc>
          <w:tcPr>
            <w:tcW w:w="993" w:type="dxa"/>
            <w:tcBorders>
              <w:top w:val="single" w:sz="4" w:space="0" w:color="auto"/>
              <w:left w:val="single" w:sz="4" w:space="0" w:color="auto"/>
              <w:bottom w:val="single" w:sz="4" w:space="0" w:color="auto"/>
              <w:right w:val="single" w:sz="4" w:space="0" w:color="auto"/>
            </w:tcBorders>
            <w:vAlign w:val="center"/>
          </w:tcPr>
          <w:p w14:paraId="12ACC60D" w14:textId="77777777" w:rsidR="00B12EBA" w:rsidRPr="00B12EBA" w:rsidRDefault="00B12EBA" w:rsidP="00E4117F">
            <w:pPr>
              <w:snapToGrid w:val="0"/>
              <w:jc w:val="center"/>
              <w:rPr>
                <w:bCs/>
                <w:i/>
                <w:iCs/>
              </w:rPr>
            </w:pPr>
            <w:r w:rsidRPr="00B12EBA">
              <w:rPr>
                <w:bCs/>
                <w:i/>
                <w:iCs/>
              </w:rPr>
              <w:t>&lt;...&gt;</w:t>
            </w:r>
          </w:p>
        </w:tc>
        <w:tc>
          <w:tcPr>
            <w:tcW w:w="2976" w:type="dxa"/>
            <w:tcBorders>
              <w:top w:val="single" w:sz="4" w:space="0" w:color="auto"/>
              <w:left w:val="single" w:sz="4" w:space="0" w:color="auto"/>
              <w:bottom w:val="single" w:sz="4" w:space="0" w:color="auto"/>
              <w:right w:val="single" w:sz="4" w:space="0" w:color="auto"/>
            </w:tcBorders>
          </w:tcPr>
          <w:p w14:paraId="0936A49D" w14:textId="77777777" w:rsidR="00B12EBA" w:rsidRPr="00AD435C" w:rsidRDefault="00B12EBA" w:rsidP="00E4117F">
            <w:pPr>
              <w:autoSpaceDE w:val="0"/>
              <w:autoSpaceDN w:val="0"/>
              <w:adjustRightInd w:val="0"/>
              <w:rPr>
                <w:rFonts w:eastAsia="Calibri"/>
                <w:bCs/>
                <w:color w:val="000000"/>
                <w:lang w:eastAsia="lv-LV"/>
              </w:rPr>
            </w:pPr>
          </w:p>
        </w:tc>
        <w:tc>
          <w:tcPr>
            <w:tcW w:w="2835" w:type="dxa"/>
            <w:tcBorders>
              <w:top w:val="single" w:sz="4" w:space="0" w:color="auto"/>
              <w:left w:val="single" w:sz="4" w:space="0" w:color="auto"/>
              <w:bottom w:val="single" w:sz="4" w:space="0" w:color="auto"/>
              <w:right w:val="single" w:sz="4" w:space="0" w:color="auto"/>
            </w:tcBorders>
          </w:tcPr>
          <w:p w14:paraId="1055BDE1" w14:textId="77777777" w:rsidR="00B12EBA" w:rsidRPr="00AD435C" w:rsidRDefault="00B12EBA" w:rsidP="00E4117F">
            <w:pPr>
              <w:snapToGrid w:val="0"/>
              <w:rPr>
                <w:bCs/>
                <w:iCs/>
              </w:rPr>
            </w:pPr>
          </w:p>
        </w:tc>
        <w:tc>
          <w:tcPr>
            <w:tcW w:w="2268" w:type="dxa"/>
            <w:tcBorders>
              <w:top w:val="single" w:sz="4" w:space="0" w:color="auto"/>
              <w:left w:val="single" w:sz="4" w:space="0" w:color="auto"/>
              <w:bottom w:val="single" w:sz="4" w:space="0" w:color="auto"/>
              <w:right w:val="single" w:sz="4" w:space="0" w:color="auto"/>
            </w:tcBorders>
          </w:tcPr>
          <w:p w14:paraId="446225F9" w14:textId="77777777" w:rsidR="00B12EBA" w:rsidRPr="00AD435C" w:rsidRDefault="00B12EBA" w:rsidP="00E4117F">
            <w:pPr>
              <w:snapToGrid w:val="0"/>
              <w:rPr>
                <w:bCs/>
                <w:iCs/>
              </w:rPr>
            </w:pPr>
          </w:p>
        </w:tc>
      </w:tr>
    </w:tbl>
    <w:p w14:paraId="18996178" w14:textId="77777777" w:rsidR="008548D5" w:rsidRDefault="008548D5" w:rsidP="008548D5">
      <w:pPr>
        <w:autoSpaceDE w:val="0"/>
        <w:autoSpaceDN w:val="0"/>
        <w:adjustRightInd w:val="0"/>
        <w:contextualSpacing/>
        <w:jc w:val="both"/>
        <w:rPr>
          <w:bCs/>
        </w:rPr>
      </w:pPr>
    </w:p>
    <w:p w14:paraId="4F89F636" w14:textId="77777777" w:rsidR="008548D5" w:rsidRDefault="008548D5" w:rsidP="008548D5">
      <w:pPr>
        <w:autoSpaceDE w:val="0"/>
        <w:autoSpaceDN w:val="0"/>
        <w:adjustRightInd w:val="0"/>
        <w:contextualSpacing/>
        <w:jc w:val="both"/>
        <w:rPr>
          <w:b/>
          <w:color w:val="000000"/>
        </w:rPr>
      </w:pPr>
      <w:r w:rsidRPr="008548D5">
        <w:rPr>
          <w:b/>
        </w:rPr>
        <w:t>7</w:t>
      </w:r>
      <w:r w:rsidRPr="008548D5">
        <w:rPr>
          <w:b/>
          <w:color w:val="000000"/>
        </w:rPr>
        <w:t>.</w:t>
      </w:r>
      <w:r>
        <w:rPr>
          <w:b/>
          <w:color w:val="000000"/>
        </w:rPr>
        <w:t xml:space="preserve"> Tehniskais aprīkojums:</w:t>
      </w:r>
    </w:p>
    <w:p w14:paraId="425A4639" w14:textId="77777777" w:rsidR="00673252" w:rsidRDefault="00846AAC" w:rsidP="00673252">
      <w:pPr>
        <w:autoSpaceDE w:val="0"/>
        <w:autoSpaceDN w:val="0"/>
        <w:adjustRightInd w:val="0"/>
        <w:contextualSpacing/>
        <w:jc w:val="both"/>
        <w:rPr>
          <w:color w:val="000000"/>
          <w:lang w:eastAsia="lv-LV"/>
        </w:rPr>
      </w:pPr>
      <w:sdt>
        <w:sdtPr>
          <w:id w:val="-1196069826"/>
        </w:sdtPr>
        <w:sdtEndPr/>
        <w:sdtContent>
          <w:r w:rsidR="008548D5" w:rsidRPr="00EE3531">
            <w:rPr>
              <w:rFonts w:ascii="Segoe UI Symbol" w:eastAsia="MS Gothic" w:hAnsi="Segoe UI Symbol" w:cs="Segoe UI Symbol"/>
            </w:rPr>
            <w:t>☐</w:t>
          </w:r>
        </w:sdtContent>
      </w:sdt>
      <w:r w:rsidR="008548D5" w:rsidRPr="00EE3531">
        <w:t xml:space="preserve"> </w:t>
      </w:r>
      <w:r w:rsidR="008548D5" w:rsidRPr="00EE3531">
        <w:rPr>
          <w:i/>
          <w:iCs/>
          <w:color w:val="000000"/>
        </w:rPr>
        <w:t>(atzīmēt, ja piekrīt</w:t>
      </w:r>
      <w:r w:rsidR="008548D5">
        <w:rPr>
          <w:i/>
          <w:iCs/>
          <w:color w:val="000000"/>
        </w:rPr>
        <w:t xml:space="preserve">) </w:t>
      </w:r>
      <w:r w:rsidR="008548D5" w:rsidRPr="000D3D35">
        <w:rPr>
          <w:bCs/>
        </w:rPr>
        <w:t>Pretendent</w:t>
      </w:r>
      <w:r w:rsidR="008548D5">
        <w:rPr>
          <w:bCs/>
        </w:rPr>
        <w:t xml:space="preserve">am ir </w:t>
      </w:r>
      <w:r w:rsidR="008548D5" w:rsidRPr="000D3D35">
        <w:rPr>
          <w:bCs/>
        </w:rPr>
        <w:t>darbu izpildei nepieciešamā tehnika, iekārtas, instrumenti un cits tehniskais nodrošinājums līguma izpildei.</w:t>
      </w:r>
    </w:p>
    <w:p w14:paraId="14DB89BB" w14:textId="77777777" w:rsidR="00673252" w:rsidRDefault="00673252" w:rsidP="00673252">
      <w:pPr>
        <w:autoSpaceDE w:val="0"/>
        <w:autoSpaceDN w:val="0"/>
        <w:adjustRightInd w:val="0"/>
        <w:contextualSpacing/>
        <w:jc w:val="both"/>
        <w:rPr>
          <w:color w:val="000000"/>
          <w:lang w:eastAsia="lv-LV"/>
        </w:rPr>
      </w:pPr>
    </w:p>
    <w:p w14:paraId="30DB6891" w14:textId="3C6C2CFC" w:rsidR="00673252" w:rsidRPr="00673252" w:rsidRDefault="00673252" w:rsidP="00673252">
      <w:pPr>
        <w:autoSpaceDE w:val="0"/>
        <w:autoSpaceDN w:val="0"/>
        <w:adjustRightInd w:val="0"/>
        <w:contextualSpacing/>
        <w:jc w:val="both"/>
        <w:rPr>
          <w:b/>
          <w:bCs/>
          <w:lang w:eastAsia="lv-LV"/>
        </w:rPr>
      </w:pPr>
      <w:r w:rsidRPr="00673252">
        <w:rPr>
          <w:rFonts w:eastAsia="SimSun"/>
          <w:b/>
          <w:bCs/>
          <w:lang w:eastAsia="zh-CN"/>
        </w:rPr>
        <w:t xml:space="preserve">8. </w:t>
      </w:r>
      <w:r>
        <w:rPr>
          <w:rFonts w:eastAsia="SimSun"/>
          <w:b/>
          <w:bCs/>
          <w:lang w:eastAsia="zh-CN"/>
        </w:rPr>
        <w:t>Darbu izpilde</w:t>
      </w:r>
      <w:r w:rsidRPr="00673252">
        <w:rPr>
          <w:rFonts w:eastAsia="SimSun"/>
          <w:b/>
          <w:bCs/>
          <w:lang w:eastAsia="zh-CN"/>
        </w:rPr>
        <w:t>:</w:t>
      </w:r>
    </w:p>
    <w:p w14:paraId="56770FEA" w14:textId="23B5EB28" w:rsidR="00673252" w:rsidRPr="000D3D35" w:rsidRDefault="00846AAC" w:rsidP="00673252">
      <w:pPr>
        <w:autoSpaceDE w:val="0"/>
        <w:autoSpaceDN w:val="0"/>
        <w:adjustRightInd w:val="0"/>
        <w:contextualSpacing/>
        <w:jc w:val="both"/>
        <w:rPr>
          <w:color w:val="000000"/>
          <w:lang w:eastAsia="lv-LV"/>
        </w:rPr>
      </w:pPr>
      <w:sdt>
        <w:sdtPr>
          <w:id w:val="112872937"/>
        </w:sdtPr>
        <w:sdtEndPr/>
        <w:sdtContent>
          <w:r w:rsidR="00673252" w:rsidRPr="00EE3531">
            <w:rPr>
              <w:rFonts w:ascii="Segoe UI Symbol" w:eastAsia="MS Gothic" w:hAnsi="Segoe UI Symbol" w:cs="Segoe UI Symbol"/>
            </w:rPr>
            <w:t>☐</w:t>
          </w:r>
        </w:sdtContent>
      </w:sdt>
      <w:r w:rsidR="00673252" w:rsidRPr="00EE3531">
        <w:t xml:space="preserve"> </w:t>
      </w:r>
      <w:r w:rsidR="00673252" w:rsidRPr="00EE3531">
        <w:rPr>
          <w:i/>
          <w:iCs/>
          <w:color w:val="000000"/>
        </w:rPr>
        <w:t>(atzīmēt, ja piekrīt</w:t>
      </w:r>
      <w:r w:rsidR="00673252">
        <w:rPr>
          <w:i/>
          <w:iCs/>
          <w:color w:val="000000"/>
        </w:rPr>
        <w:t xml:space="preserve">) </w:t>
      </w:r>
      <w:r w:rsidR="00673252" w:rsidRPr="000D3D35">
        <w:rPr>
          <w:bCs/>
          <w:lang w:eastAsia="lv-LV"/>
        </w:rPr>
        <w:t>Pretendents darbu veikšanas laikā ievēro</w:t>
      </w:r>
      <w:r w:rsidR="00673252">
        <w:rPr>
          <w:bCs/>
          <w:lang w:eastAsia="lv-LV"/>
        </w:rPr>
        <w:t>s</w:t>
      </w:r>
      <w:r w:rsidR="00673252" w:rsidRPr="000D3D35">
        <w:rPr>
          <w:bCs/>
          <w:lang w:eastAsia="lv-LV"/>
        </w:rPr>
        <w:t xml:space="preserve"> spēkā esošos normatīvus, darba drošības un tehniskās normas, normatīvos aktus, kas regulē paredzētos darbus.</w:t>
      </w:r>
    </w:p>
    <w:p w14:paraId="7D74DEB0" w14:textId="77777777" w:rsidR="005A35D1" w:rsidRDefault="005A35D1" w:rsidP="00A2357E">
      <w:pPr>
        <w:autoSpaceDE w:val="0"/>
        <w:jc w:val="both"/>
        <w:rPr>
          <w:i/>
          <w:iCs/>
        </w:rPr>
      </w:pPr>
    </w:p>
    <w:p w14:paraId="3A1D7247" w14:textId="77777777" w:rsidR="005A35D1" w:rsidRDefault="005A35D1" w:rsidP="00A2357E">
      <w:pPr>
        <w:autoSpaceDE w:val="0"/>
        <w:jc w:val="both"/>
        <w:rPr>
          <w:i/>
          <w:iCs/>
        </w:rPr>
      </w:pPr>
    </w:p>
    <w:p w14:paraId="1A9B4ECF" w14:textId="13B5E737" w:rsidR="008548D5" w:rsidRPr="00CC4E26" w:rsidRDefault="00A2357E" w:rsidP="005A35D1">
      <w:pPr>
        <w:autoSpaceDE w:val="0"/>
        <w:jc w:val="both"/>
        <w:rPr>
          <w:b/>
          <w:sz w:val="20"/>
          <w:szCs w:val="20"/>
        </w:rPr>
      </w:pPr>
      <w:r w:rsidRPr="00EE3531">
        <w:rPr>
          <w:i/>
          <w:iCs/>
        </w:rPr>
        <w:t>[Paraksttiesīgās personas amata nosauku</w:t>
      </w:r>
      <w:r w:rsidR="004A76BA">
        <w:rPr>
          <w:i/>
          <w:iCs/>
        </w:rPr>
        <w:t>m</w:t>
      </w:r>
      <w:r w:rsidRPr="00EE3531">
        <w:rPr>
          <w:i/>
          <w:iCs/>
        </w:rPr>
        <w:t>s]                       [paraksts]          [vārds, uzvārds]</w:t>
      </w:r>
    </w:p>
    <w:p w14:paraId="61547C2E" w14:textId="77777777" w:rsidR="008548D5" w:rsidRDefault="008548D5" w:rsidP="008548D5">
      <w:pPr>
        <w:jc w:val="center"/>
        <w:rPr>
          <w:b/>
        </w:rPr>
      </w:pPr>
    </w:p>
    <w:bookmarkEnd w:id="2"/>
    <w:p w14:paraId="37D4A16A" w14:textId="78BE7CF9" w:rsidR="00A2357E" w:rsidRDefault="00A2357E">
      <w:pPr>
        <w:pStyle w:val="Standard"/>
        <w:jc w:val="right"/>
      </w:pPr>
    </w:p>
    <w:sectPr w:rsidR="00A2357E" w:rsidSect="004A76BA">
      <w:pgSz w:w="11906" w:h="16838"/>
      <w:pgMar w:top="1134" w:right="1134" w:bottom="992" w:left="1418"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9358F" w14:textId="77777777" w:rsidR="00846AAC" w:rsidRDefault="00846AAC" w:rsidP="000517C8">
      <w:r>
        <w:separator/>
      </w:r>
    </w:p>
  </w:endnote>
  <w:endnote w:type="continuationSeparator" w:id="0">
    <w:p w14:paraId="5F91887A" w14:textId="77777777" w:rsidR="00846AAC" w:rsidRDefault="00846AAC" w:rsidP="0005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2020803070505020304"/>
    <w:charset w:val="00"/>
    <w:family w:val="auto"/>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2B936" w14:textId="77777777" w:rsidR="00846AAC" w:rsidRDefault="00846AAC" w:rsidP="000517C8">
      <w:r>
        <w:separator/>
      </w:r>
    </w:p>
  </w:footnote>
  <w:footnote w:type="continuationSeparator" w:id="0">
    <w:p w14:paraId="277958BF" w14:textId="77777777" w:rsidR="00846AAC" w:rsidRDefault="00846AAC" w:rsidP="000517C8">
      <w:r>
        <w:continuationSeparator/>
      </w:r>
    </w:p>
  </w:footnote>
  <w:footnote w:id="1">
    <w:p w14:paraId="7C8C8B48" w14:textId="7341AA2B" w:rsidR="00FE71F9" w:rsidRPr="005A35D1" w:rsidRDefault="00FE71F9" w:rsidP="00FE71F9">
      <w:pPr>
        <w:pStyle w:val="Vresteksts"/>
        <w:rPr>
          <w:rFonts w:ascii="Times New Roman" w:hAnsi="Times New Roman" w:cs="Times New Roman"/>
        </w:rPr>
      </w:pPr>
      <w:r w:rsidRPr="005A35D1">
        <w:rPr>
          <w:rStyle w:val="Vresatsauce"/>
          <w:rFonts w:ascii="Times New Roman" w:hAnsi="Times New Roman" w:cs="Times New Roman"/>
        </w:rPr>
        <w:footnoteRef/>
      </w:r>
      <w:r w:rsidRPr="005A35D1">
        <w:rPr>
          <w:rFonts w:ascii="Times New Roman" w:hAnsi="Times New Roman" w:cs="Times New Roman"/>
        </w:rPr>
        <w:t xml:space="preserve"> Norādot līguma izpildes termiņu, jāņem vērā tirgus izpētes darba uzdevuma 3.punkts.</w:t>
      </w:r>
    </w:p>
  </w:footnote>
  <w:footnote w:id="2">
    <w:p w14:paraId="746D2E0C" w14:textId="6637BE82" w:rsidR="00FE71F9" w:rsidRPr="005A35D1" w:rsidRDefault="00FE71F9" w:rsidP="00FE71F9">
      <w:pPr>
        <w:pStyle w:val="Vresteksts"/>
        <w:rPr>
          <w:rFonts w:ascii="Times New Roman" w:hAnsi="Times New Roman" w:cs="Times New Roman"/>
        </w:rPr>
      </w:pPr>
      <w:r w:rsidRPr="005A35D1">
        <w:rPr>
          <w:rStyle w:val="Vresatsauce"/>
          <w:rFonts w:ascii="Times New Roman" w:hAnsi="Times New Roman" w:cs="Times New Roman"/>
        </w:rPr>
        <w:footnoteRef/>
      </w:r>
      <w:r w:rsidRPr="005A35D1">
        <w:rPr>
          <w:rFonts w:ascii="Times New Roman" w:hAnsi="Times New Roman" w:cs="Times New Roman"/>
        </w:rPr>
        <w:t xml:space="preserve"> Norādot būvdarbu garantijas termiņu, jāņem vērā tirgus izpētes darba uzdevuma 4.punkts.</w:t>
      </w:r>
    </w:p>
  </w:footnote>
  <w:footnote w:id="3">
    <w:p w14:paraId="2BAE3694" w14:textId="304C907A" w:rsidR="00B12EBA" w:rsidRPr="005A35D1" w:rsidRDefault="00B12EBA" w:rsidP="00B12EBA">
      <w:pPr>
        <w:pStyle w:val="Vresteksts"/>
        <w:jc w:val="both"/>
        <w:rPr>
          <w:rFonts w:ascii="Times New Roman" w:hAnsi="Times New Roman" w:cs="Times New Roman"/>
        </w:rPr>
      </w:pPr>
      <w:r w:rsidRPr="005A35D1">
        <w:rPr>
          <w:rStyle w:val="Vresatsauce"/>
          <w:rFonts w:ascii="Times New Roman" w:hAnsi="Times New Roman" w:cs="Times New Roman"/>
        </w:rPr>
        <w:footnoteRef/>
      </w:r>
      <w:r w:rsidRPr="005A35D1">
        <w:rPr>
          <w:rFonts w:ascii="Times New Roman" w:hAnsi="Times New Roman" w:cs="Times New Roman"/>
        </w:rPr>
        <w:t xml:space="preserve"> Norādot informāciju par pretendenta pieredzi, jāņem vērā tirgus izpētes darba uzdevuma 11.3.</w:t>
      </w:r>
      <w:r w:rsidR="008548D5" w:rsidRPr="005A35D1">
        <w:rPr>
          <w:rFonts w:ascii="Times New Roman" w:hAnsi="Times New Roman" w:cs="Times New Roman"/>
        </w:rPr>
        <w:t xml:space="preserve"> un 12.3. </w:t>
      </w:r>
      <w:r w:rsidRPr="005A35D1">
        <w:rPr>
          <w:rFonts w:ascii="Times New Roman" w:hAnsi="Times New Roman" w:cs="Times New Roman"/>
        </w:rPr>
        <w:t>apakšpunkta prasība.</w:t>
      </w:r>
    </w:p>
  </w:footnote>
  <w:footnote w:id="4">
    <w:p w14:paraId="2EFC0F25" w14:textId="3EE0C0B7" w:rsidR="00B12EBA" w:rsidRPr="005A35D1" w:rsidRDefault="00B12EBA" w:rsidP="00B12EBA">
      <w:pPr>
        <w:pStyle w:val="Vresteksts"/>
        <w:jc w:val="both"/>
        <w:rPr>
          <w:rFonts w:ascii="Times New Roman" w:hAnsi="Times New Roman" w:cs="Times New Roman"/>
        </w:rPr>
      </w:pPr>
      <w:r w:rsidRPr="005A35D1">
        <w:rPr>
          <w:rStyle w:val="Vresatsauce"/>
          <w:rFonts w:ascii="Times New Roman" w:hAnsi="Times New Roman" w:cs="Times New Roman"/>
        </w:rPr>
        <w:footnoteRef/>
      </w:r>
      <w:r w:rsidRPr="005A35D1">
        <w:rPr>
          <w:rFonts w:ascii="Times New Roman" w:hAnsi="Times New Roman" w:cs="Times New Roman"/>
        </w:rPr>
        <w:t xml:space="preserve"> Norādot informāciju par </w:t>
      </w:r>
      <w:r w:rsidR="008548D5" w:rsidRPr="005A35D1">
        <w:rPr>
          <w:rFonts w:ascii="Times New Roman" w:hAnsi="Times New Roman" w:cs="Times New Roman"/>
        </w:rPr>
        <w:t>speciālista</w:t>
      </w:r>
      <w:r w:rsidRPr="005A35D1">
        <w:rPr>
          <w:rFonts w:ascii="Times New Roman" w:hAnsi="Times New Roman" w:cs="Times New Roman"/>
        </w:rPr>
        <w:t xml:space="preserve"> pieredzi, jāņem vērā tirgus izpētes darba uzdevuma 11.</w:t>
      </w:r>
      <w:r w:rsidR="008548D5" w:rsidRPr="005A35D1">
        <w:rPr>
          <w:rFonts w:ascii="Times New Roman" w:hAnsi="Times New Roman" w:cs="Times New Roman"/>
        </w:rPr>
        <w:t>4</w:t>
      </w:r>
      <w:r w:rsidRPr="005A35D1">
        <w:rPr>
          <w:rFonts w:ascii="Times New Roman" w:hAnsi="Times New Roman" w:cs="Times New Roman"/>
        </w:rPr>
        <w:t>.</w:t>
      </w:r>
      <w:r w:rsidR="008548D5" w:rsidRPr="005A35D1">
        <w:rPr>
          <w:rFonts w:ascii="Times New Roman" w:hAnsi="Times New Roman" w:cs="Times New Roman"/>
        </w:rPr>
        <w:t xml:space="preserve"> un 12.4. </w:t>
      </w:r>
      <w:r w:rsidRPr="005A35D1">
        <w:rPr>
          <w:rFonts w:ascii="Times New Roman" w:hAnsi="Times New Roman" w:cs="Times New Roman"/>
        </w:rPr>
        <w:t>apakšpunkta prasība.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40D8A"/>
    <w:multiLevelType w:val="multilevel"/>
    <w:tmpl w:val="586C9D86"/>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1"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3" w15:restartNumberingAfterBreak="0">
    <w:nsid w:val="36941021"/>
    <w:multiLevelType w:val="multilevel"/>
    <w:tmpl w:val="089EDC58"/>
    <w:styleLink w:val="WW8Num16"/>
    <w:lvl w:ilvl="0">
      <w:start w:val="1"/>
      <w:numFmt w:val="decimal"/>
      <w:lvlText w:val="%1."/>
      <w:lvlJc w:val="left"/>
      <w:pPr>
        <w:ind w:left="906" w:hanging="480"/>
      </w:pPr>
      <w:rPr>
        <w:color w:val="000000"/>
        <w:lang w:eastAsia="ar-SA"/>
      </w:rPr>
    </w:lvl>
    <w:lvl w:ilvl="1">
      <w:start w:val="1"/>
      <w:numFmt w:val="lowerLetter"/>
      <w:lvlText w:val="%1.%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895750"/>
    <w:multiLevelType w:val="hybridMultilevel"/>
    <w:tmpl w:val="D69E070C"/>
    <w:lvl w:ilvl="0" w:tplc="1408D532">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9"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10" w15:restartNumberingAfterBreak="0">
    <w:nsid w:val="669D6925"/>
    <w:multiLevelType w:val="multilevel"/>
    <w:tmpl w:val="D0689EC6"/>
    <w:lvl w:ilvl="0">
      <w:start w:val="1"/>
      <w:numFmt w:val="decimal"/>
      <w:lvlText w:val="%1."/>
      <w:lvlJc w:val="left"/>
      <w:pPr>
        <w:ind w:left="360" w:hanging="360"/>
      </w:pPr>
      <w:rPr>
        <w:rFonts w:hint="default"/>
        <w:b/>
        <w:bCs w:val="0"/>
      </w:rPr>
    </w:lvl>
    <w:lvl w:ilvl="1">
      <w:start w:val="1"/>
      <w:numFmt w:val="decimal"/>
      <w:isLgl/>
      <w:suff w:val="space"/>
      <w:lvlText w:val="%1.%2."/>
      <w:lvlJc w:val="left"/>
      <w:pPr>
        <w:ind w:left="1211" w:hanging="360"/>
      </w:pPr>
      <w:rPr>
        <w:rFonts w:hint="default"/>
        <w:b w:val="0"/>
        <w:bCs/>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num w:numId="1">
    <w:abstractNumId w:val="9"/>
  </w:num>
  <w:num w:numId="2">
    <w:abstractNumId w:val="1"/>
  </w:num>
  <w:num w:numId="3">
    <w:abstractNumId w:val="10"/>
  </w:num>
  <w:num w:numId="4">
    <w:abstractNumId w:val="6"/>
  </w:num>
  <w:num w:numId="5">
    <w:abstractNumId w:val="8"/>
  </w:num>
  <w:num w:numId="6">
    <w:abstractNumId w:val="7"/>
  </w:num>
  <w:num w:numId="7">
    <w:abstractNumId w:val="0"/>
  </w:num>
  <w:num w:numId="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4"/>
  </w:num>
  <w:num w:numId="10">
    <w:abstractNumId w:val="3"/>
  </w:num>
  <w:num w:numId="11">
    <w:abstractNumId w:val="3"/>
    <w:lvlOverride w:ilvl="0">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86"/>
    <w:rsid w:val="0001756C"/>
    <w:rsid w:val="000517C8"/>
    <w:rsid w:val="000523F3"/>
    <w:rsid w:val="00065422"/>
    <w:rsid w:val="000944AA"/>
    <w:rsid w:val="000D3D35"/>
    <w:rsid w:val="000E5AFA"/>
    <w:rsid w:val="00112C38"/>
    <w:rsid w:val="00142A9D"/>
    <w:rsid w:val="00142B55"/>
    <w:rsid w:val="00153E95"/>
    <w:rsid w:val="00184AC1"/>
    <w:rsid w:val="00195200"/>
    <w:rsid w:val="001C5EAE"/>
    <w:rsid w:val="001C6085"/>
    <w:rsid w:val="001F6A2D"/>
    <w:rsid w:val="0021789F"/>
    <w:rsid w:val="002548E6"/>
    <w:rsid w:val="002E7A54"/>
    <w:rsid w:val="00332388"/>
    <w:rsid w:val="003D4B76"/>
    <w:rsid w:val="003D5BC1"/>
    <w:rsid w:val="003D6655"/>
    <w:rsid w:val="003F5631"/>
    <w:rsid w:val="004148AD"/>
    <w:rsid w:val="00421F56"/>
    <w:rsid w:val="00434771"/>
    <w:rsid w:val="00451381"/>
    <w:rsid w:val="00470433"/>
    <w:rsid w:val="00473B70"/>
    <w:rsid w:val="004A76BA"/>
    <w:rsid w:val="004F31D6"/>
    <w:rsid w:val="00516413"/>
    <w:rsid w:val="00543287"/>
    <w:rsid w:val="005533A0"/>
    <w:rsid w:val="005662A0"/>
    <w:rsid w:val="00575467"/>
    <w:rsid w:val="00581F3F"/>
    <w:rsid w:val="00587282"/>
    <w:rsid w:val="005A35D1"/>
    <w:rsid w:val="005C6BE1"/>
    <w:rsid w:val="005E3693"/>
    <w:rsid w:val="005F5D45"/>
    <w:rsid w:val="00630207"/>
    <w:rsid w:val="00643489"/>
    <w:rsid w:val="00673252"/>
    <w:rsid w:val="0067405E"/>
    <w:rsid w:val="006940DA"/>
    <w:rsid w:val="006A4ACA"/>
    <w:rsid w:val="006A6F37"/>
    <w:rsid w:val="006F04D4"/>
    <w:rsid w:val="006F2F5D"/>
    <w:rsid w:val="00722F9B"/>
    <w:rsid w:val="0074769F"/>
    <w:rsid w:val="0075208A"/>
    <w:rsid w:val="0075464E"/>
    <w:rsid w:val="0075535D"/>
    <w:rsid w:val="00775C16"/>
    <w:rsid w:val="00805D8B"/>
    <w:rsid w:val="00822B8C"/>
    <w:rsid w:val="008378D6"/>
    <w:rsid w:val="00846AAC"/>
    <w:rsid w:val="008548D5"/>
    <w:rsid w:val="008768B0"/>
    <w:rsid w:val="008A69EC"/>
    <w:rsid w:val="008B7486"/>
    <w:rsid w:val="008B7EAF"/>
    <w:rsid w:val="008C3007"/>
    <w:rsid w:val="008C4895"/>
    <w:rsid w:val="008D20FF"/>
    <w:rsid w:val="008D3B81"/>
    <w:rsid w:val="008F7AEF"/>
    <w:rsid w:val="009A7B39"/>
    <w:rsid w:val="009E1A44"/>
    <w:rsid w:val="009E2C9F"/>
    <w:rsid w:val="00A2357E"/>
    <w:rsid w:val="00A47A3F"/>
    <w:rsid w:val="00A658FB"/>
    <w:rsid w:val="00A71D08"/>
    <w:rsid w:val="00AC00D1"/>
    <w:rsid w:val="00AC2B45"/>
    <w:rsid w:val="00AC4191"/>
    <w:rsid w:val="00AF44AD"/>
    <w:rsid w:val="00B114FE"/>
    <w:rsid w:val="00B12EBA"/>
    <w:rsid w:val="00BA1BA4"/>
    <w:rsid w:val="00C067EA"/>
    <w:rsid w:val="00C260F3"/>
    <w:rsid w:val="00C310DE"/>
    <w:rsid w:val="00C5489A"/>
    <w:rsid w:val="00C57766"/>
    <w:rsid w:val="00C81A0B"/>
    <w:rsid w:val="00C87009"/>
    <w:rsid w:val="00CA301E"/>
    <w:rsid w:val="00CC79FE"/>
    <w:rsid w:val="00CE67C9"/>
    <w:rsid w:val="00D03826"/>
    <w:rsid w:val="00D12303"/>
    <w:rsid w:val="00D315F1"/>
    <w:rsid w:val="00D419E0"/>
    <w:rsid w:val="00D813FA"/>
    <w:rsid w:val="00DB3070"/>
    <w:rsid w:val="00DC51AB"/>
    <w:rsid w:val="00DE7A9D"/>
    <w:rsid w:val="00DF08AE"/>
    <w:rsid w:val="00E16CB2"/>
    <w:rsid w:val="00E17FE0"/>
    <w:rsid w:val="00E40749"/>
    <w:rsid w:val="00EE0D9F"/>
    <w:rsid w:val="00EE4879"/>
    <w:rsid w:val="00F063FE"/>
    <w:rsid w:val="00F7517B"/>
    <w:rsid w:val="00F9384D"/>
    <w:rsid w:val="00FE71F9"/>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47F8F"/>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A2213C"/>
    <w:pPr>
      <w:keepNext/>
      <w:outlineLvl w:val="0"/>
    </w:pPr>
    <w:rPr>
      <w:b/>
      <w:bCs/>
    </w:rPr>
  </w:style>
  <w:style w:type="paragraph" w:styleId="Virsraksts2">
    <w:name w:val="heading 2"/>
    <w:basedOn w:val="Parasts"/>
    <w:next w:val="Parasts"/>
    <w:link w:val="Virsraksts2Rakstz"/>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qFormat/>
    <w:rsid w:val="00A2213C"/>
    <w:rPr>
      <w:rFonts w:ascii="Times New Roman" w:eastAsia="Times New Roman" w:hAnsi="Times New Roman" w:cs="Times New Roman"/>
      <w:b/>
      <w:bCs/>
      <w:sz w:val="24"/>
      <w:szCs w:val="24"/>
    </w:rPr>
  </w:style>
  <w:style w:type="character" w:customStyle="1" w:styleId="Internetasaite">
    <w:name w:val="Interneta saite"/>
    <w:basedOn w:val="Noklusjumarindkopasfonts"/>
    <w:uiPriority w:val="99"/>
    <w:unhideWhenUsed/>
    <w:rsid w:val="007C7F30"/>
    <w:rPr>
      <w:color w:val="0000FF" w:themeColor="hyperlink"/>
      <w:u w:val="single"/>
    </w:rPr>
  </w:style>
  <w:style w:type="character" w:customStyle="1" w:styleId="Virsraksts2Rakstz">
    <w:name w:val="Virsraksts 2 Rakstz."/>
    <w:basedOn w:val="Noklusjumarindkopasfonts"/>
    <w:link w:val="Virsraksts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ontekstsRakstz">
    <w:name w:val="Balonteksts Rakstz."/>
    <w:basedOn w:val="Noklusjumarindkopasfonts"/>
    <w:link w:val="Balonteksts"/>
    <w:uiPriority w:val="99"/>
    <w:semiHidden/>
    <w:qFormat/>
    <w:rsid w:val="00C77D0F"/>
    <w:rPr>
      <w:rFonts w:ascii="Tahoma" w:eastAsia="Times New Roman" w:hAnsi="Tahoma" w:cs="Tahoma"/>
      <w:sz w:val="16"/>
      <w:szCs w:val="16"/>
      <w:lang w:val="en-GB"/>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A2213C"/>
    <w:pPr>
      <w:spacing w:before="150" w:after="150"/>
      <w:jc w:val="center"/>
    </w:pPr>
    <w:rPr>
      <w:b/>
      <w:bCs/>
      <w:lang w:eastAsia="lv-LV"/>
    </w:rPr>
  </w:style>
  <w:style w:type="paragraph" w:customStyle="1" w:styleId="naiskr">
    <w:name w:val="naiskr"/>
    <w:basedOn w:val="Parasts"/>
    <w:qFormat/>
    <w:rsid w:val="00A2213C"/>
    <w:pPr>
      <w:spacing w:before="75" w:after="75"/>
    </w:pPr>
    <w:rPr>
      <w:lang w:eastAsia="lv-LV"/>
    </w:rPr>
  </w:style>
  <w:style w:type="paragraph" w:customStyle="1" w:styleId="naisf">
    <w:name w:val="naisf"/>
    <w:basedOn w:val="Parasts"/>
    <w:link w:val="naisfChar"/>
    <w:qFormat/>
    <w:rsid w:val="007C7F30"/>
    <w:pPr>
      <w:spacing w:before="75" w:after="75"/>
      <w:ind w:firstLine="375"/>
      <w:jc w:val="both"/>
    </w:pPr>
    <w:rPr>
      <w:lang w:eastAsia="lv-LV"/>
    </w:rPr>
  </w:style>
  <w:style w:type="paragraph" w:styleId="Sarakstarindkopa">
    <w:name w:val="List Paragraph"/>
    <w:basedOn w:val="Parasts"/>
    <w:qFormat/>
    <w:rsid w:val="007C7F30"/>
    <w:pPr>
      <w:ind w:left="720"/>
      <w:contextualSpacing/>
    </w:pPr>
  </w:style>
  <w:style w:type="paragraph" w:styleId="Bezatstarpm">
    <w:name w:val="No Spacing"/>
    <w:qFormat/>
    <w:rsid w:val="004C24E3"/>
    <w:rPr>
      <w:sz w:val="24"/>
      <w:lang w:val="en-US"/>
    </w:rPr>
  </w:style>
  <w:style w:type="paragraph" w:styleId="Balonteksts">
    <w:name w:val="Balloon Text"/>
    <w:basedOn w:val="Parasts"/>
    <w:link w:val="BalontekstsRakstz"/>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Parasts"/>
    <w:qFormat/>
  </w:style>
  <w:style w:type="table" w:styleId="Reatabula">
    <w:name w:val="Table Grid"/>
    <w:basedOn w:val="Parastatabula"/>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2F9B"/>
    <w:rPr>
      <w:color w:val="0000FF" w:themeColor="hyperlink"/>
      <w:u w:val="single"/>
    </w:rPr>
  </w:style>
  <w:style w:type="character" w:customStyle="1" w:styleId="UnresolvedMention1">
    <w:name w:val="Unresolved Mention1"/>
    <w:basedOn w:val="Noklusjumarindkopasfonts"/>
    <w:uiPriority w:val="99"/>
    <w:semiHidden/>
    <w:unhideWhenUsed/>
    <w:rsid w:val="00722F9B"/>
    <w:rPr>
      <w:color w:val="605E5C"/>
      <w:shd w:val="clear" w:color="auto" w:fill="E1DFDD"/>
    </w:rPr>
  </w:style>
  <w:style w:type="character" w:customStyle="1" w:styleId="Neatrisintapieminana1">
    <w:name w:val="Neatrisināta pieminēšana1"/>
    <w:basedOn w:val="Noklusjumarindkopasfonts"/>
    <w:uiPriority w:val="99"/>
    <w:semiHidden/>
    <w:unhideWhenUsed/>
    <w:rsid w:val="00DF08AE"/>
    <w:rPr>
      <w:color w:val="605E5C"/>
      <w:shd w:val="clear" w:color="auto" w:fill="E1DFDD"/>
    </w:rPr>
  </w:style>
  <w:style w:type="character" w:customStyle="1" w:styleId="VrestekstsRakstz">
    <w:name w:val="Vēres teksts Rakstz."/>
    <w:aliases w:val="Footnote Text Char2 Char Rakstz.,Footnote Text Char1 Char2 Char Rakstz.,Footnote Text Char Char Char Char Rakstz.,Footnote Text Char1 Char Char Char Char Rakstz.,Footnote Text Char Char Char Char Char Char Rakstz.,Rakstz. Rakstz.1"/>
    <w:basedOn w:val="Noklusjumarindkopasfonts"/>
    <w:link w:val="Vresteksts"/>
    <w:locked/>
    <w:rsid w:val="000517C8"/>
    <w:rPr>
      <w:rFonts w:ascii="Calibri" w:eastAsia="Calibri" w:hAnsi="Calibri" w:cs="Arial"/>
      <w:szCs w:val="20"/>
    </w:rPr>
  </w:style>
  <w:style w:type="paragraph" w:styleId="Vresteksts">
    <w:name w:val="footnote text"/>
    <w:aliases w:val="Footnote Text Char2 Char,Footnote Text Char1 Char2 Char,Footnote Text Char Char Char Char,Footnote Text Char1 Char Char Char Char,Footnote Text Char Char Char Char Char Char,Rakstz. Rakstz.,Rakstz.,Footnote,Fußnote,Fußnote Char Char"/>
    <w:basedOn w:val="Parasts"/>
    <w:link w:val="VrestekstsRakstz"/>
    <w:unhideWhenUsed/>
    <w:rsid w:val="000517C8"/>
    <w:rPr>
      <w:rFonts w:ascii="Calibri" w:eastAsia="Calibri" w:hAnsi="Calibri" w:cs="Arial"/>
      <w:sz w:val="20"/>
      <w:szCs w:val="20"/>
    </w:rPr>
  </w:style>
  <w:style w:type="character" w:customStyle="1" w:styleId="FootnoteTextChar1">
    <w:name w:val="Footnote Text Char1"/>
    <w:basedOn w:val="Noklusjumarindkopasfonts"/>
    <w:uiPriority w:val="99"/>
    <w:semiHidden/>
    <w:rsid w:val="000517C8"/>
    <w:rPr>
      <w:rFonts w:ascii="Times New Roman" w:eastAsia="Times New Roman" w:hAnsi="Times New Roman" w:cs="Times New Roman"/>
      <w:szCs w:val="20"/>
    </w:rPr>
  </w:style>
  <w:style w:type="character" w:styleId="Vresatsauce">
    <w:name w:val="footnote reference"/>
    <w:aliases w:val="Footnote symbol"/>
    <w:basedOn w:val="Noklusjumarindkopasfonts"/>
    <w:unhideWhenUsed/>
    <w:qFormat/>
    <w:rsid w:val="000517C8"/>
    <w:rPr>
      <w:vertAlign w:val="superscript"/>
    </w:rPr>
  </w:style>
  <w:style w:type="paragraph" w:styleId="Paraststmeklis">
    <w:name w:val="Normal (Web)"/>
    <w:basedOn w:val="Parasts"/>
    <w:unhideWhenUsed/>
    <w:rsid w:val="003F5631"/>
    <w:pPr>
      <w:spacing w:before="100" w:beforeAutospacing="1" w:after="100" w:afterAutospacing="1"/>
    </w:pPr>
    <w:rPr>
      <w:lang w:eastAsia="lv-LV"/>
    </w:rPr>
  </w:style>
  <w:style w:type="character" w:customStyle="1" w:styleId="FontStyle39">
    <w:name w:val="Font Style39"/>
    <w:rsid w:val="00AC4191"/>
    <w:rPr>
      <w:rFonts w:ascii="Times New Roman" w:eastAsia="Times New Roman" w:hAnsi="Times New Roman" w:cs="Times New Roman"/>
      <w:sz w:val="20"/>
      <w:szCs w:val="20"/>
    </w:rPr>
  </w:style>
  <w:style w:type="numbering" w:customStyle="1" w:styleId="WW8Num16">
    <w:name w:val="WW8Num16"/>
    <w:basedOn w:val="Bezsaraksta"/>
    <w:rsid w:val="00AC4191"/>
    <w:pPr>
      <w:numPr>
        <w:numId w:val="10"/>
      </w:numPr>
    </w:pPr>
  </w:style>
  <w:style w:type="character" w:customStyle="1" w:styleId="Neatrisintapieminana2">
    <w:name w:val="Neatrisināta pieminēšana2"/>
    <w:basedOn w:val="Noklusjumarindkopasfonts"/>
    <w:uiPriority w:val="99"/>
    <w:semiHidden/>
    <w:unhideWhenUsed/>
    <w:rsid w:val="0067405E"/>
    <w:rPr>
      <w:color w:val="605E5C"/>
      <w:shd w:val="clear" w:color="auto" w:fill="E1DFDD"/>
    </w:rPr>
  </w:style>
  <w:style w:type="character" w:styleId="Neatrisintapieminana">
    <w:name w:val="Unresolved Mention"/>
    <w:basedOn w:val="Noklusjumarindkopasfonts"/>
    <w:uiPriority w:val="99"/>
    <w:semiHidden/>
    <w:unhideWhenUsed/>
    <w:rsid w:val="006940DA"/>
    <w:rPr>
      <w:color w:val="605E5C"/>
      <w:shd w:val="clear" w:color="auto" w:fill="E1DFDD"/>
    </w:rPr>
  </w:style>
  <w:style w:type="character" w:customStyle="1" w:styleId="naisfChar">
    <w:name w:val="naisf Char"/>
    <w:link w:val="naisf"/>
    <w:locked/>
    <w:rsid w:val="00A2357E"/>
    <w:rPr>
      <w:rFonts w:ascii="Times New Roman" w:eastAsia="Times New Roman" w:hAnsi="Times New Roman" w:cs="Times New Roman"/>
      <w:sz w:val="24"/>
      <w:szCs w:val="24"/>
      <w:lang w:eastAsia="lv-LV"/>
    </w:rPr>
  </w:style>
  <w:style w:type="paragraph" w:styleId="Nosaukums">
    <w:name w:val="Title"/>
    <w:basedOn w:val="Parasts"/>
    <w:link w:val="NosaukumsRakstz"/>
    <w:qFormat/>
    <w:rsid w:val="00A2357E"/>
    <w:pPr>
      <w:jc w:val="center"/>
    </w:pPr>
    <w:rPr>
      <w:b/>
      <w:sz w:val="28"/>
      <w:lang w:val="fr-BE"/>
    </w:rPr>
  </w:style>
  <w:style w:type="character" w:customStyle="1" w:styleId="NosaukumsRakstz">
    <w:name w:val="Nosaukums Rakstz."/>
    <w:basedOn w:val="Noklusjumarindkopasfonts"/>
    <w:link w:val="Nosaukums"/>
    <w:rsid w:val="00A2357E"/>
    <w:rPr>
      <w:rFonts w:ascii="Times New Roman" w:eastAsia="Times New Roman" w:hAnsi="Times New Roman" w:cs="Times New Roman"/>
      <w:b/>
      <w:sz w:val="28"/>
      <w:szCs w:val="24"/>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855974">
      <w:bodyDiv w:val="1"/>
      <w:marLeft w:val="0"/>
      <w:marRight w:val="0"/>
      <w:marTop w:val="0"/>
      <w:marBottom w:val="0"/>
      <w:divBdr>
        <w:top w:val="none" w:sz="0" w:space="0" w:color="auto"/>
        <w:left w:val="none" w:sz="0" w:space="0" w:color="auto"/>
        <w:bottom w:val="none" w:sz="0" w:space="0" w:color="auto"/>
        <w:right w:val="none" w:sz="0" w:space="0" w:color="auto"/>
      </w:divBdr>
    </w:div>
    <w:div w:id="927009384">
      <w:bodyDiv w:val="1"/>
      <w:marLeft w:val="0"/>
      <w:marRight w:val="0"/>
      <w:marTop w:val="0"/>
      <w:marBottom w:val="0"/>
      <w:divBdr>
        <w:top w:val="none" w:sz="0" w:space="0" w:color="auto"/>
        <w:left w:val="none" w:sz="0" w:space="0" w:color="auto"/>
        <w:bottom w:val="none" w:sz="0" w:space="0" w:color="auto"/>
        <w:right w:val="none" w:sz="0" w:space="0" w:color="auto"/>
      </w:divBdr>
    </w:div>
    <w:div w:id="1722709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ce.locmele@balv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irgusizpetes@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s.gov.lv/bisp/" TargetMode="External"/><Relationship Id="rId5" Type="http://schemas.openxmlformats.org/officeDocument/2006/relationships/webSettings" Target="webSettings.xml"/><Relationship Id="rId10" Type="http://schemas.openxmlformats.org/officeDocument/2006/relationships/hyperlink" Target="https://www.ur.gov.lv/lv/" TargetMode="External"/><Relationship Id="rId4" Type="http://schemas.openxmlformats.org/officeDocument/2006/relationships/settings" Target="settings.xml"/><Relationship Id="rId9" Type="http://schemas.openxmlformats.org/officeDocument/2006/relationships/hyperlink" Target="mailto:dome@balv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D15A30-8D05-4A7F-83DF-4B79F951D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6</Pages>
  <Words>7493</Words>
  <Characters>4272</Characters>
  <Application>Microsoft Office Word</Application>
  <DocSecurity>0</DocSecurity>
  <Lines>35</Lines>
  <Paragraphs>23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BASTARDS TeaM</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Lietotajs</cp:lastModifiedBy>
  <cp:revision>18</cp:revision>
  <cp:lastPrinted>2021-08-04T07:35:00Z</cp:lastPrinted>
  <dcterms:created xsi:type="dcterms:W3CDTF">2021-08-13T05:28:00Z</dcterms:created>
  <dcterms:modified xsi:type="dcterms:W3CDTF">2021-08-16T06:42:00Z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