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7BA57" w14:textId="77777777" w:rsidR="0052216A" w:rsidRPr="00961DA1" w:rsidRDefault="0052216A" w:rsidP="0052216A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01545FCB" w14:textId="62B1628C" w:rsidR="0052216A" w:rsidRPr="00961DA1" w:rsidRDefault="0052216A" w:rsidP="0052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Malkas šķūņa būvniecība</w:t>
      </w:r>
      <w:r w:rsidR="00FE40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Bērzpilī</w:t>
      </w:r>
    </w:p>
    <w:p w14:paraId="1CEBAD77" w14:textId="194192F0" w:rsidR="0052216A" w:rsidRPr="00961DA1" w:rsidRDefault="0052216A" w:rsidP="00522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ID.NR.</w:t>
      </w:r>
      <w:r w:rsidRPr="00961DA1">
        <w:rPr>
          <w:rFonts w:ascii="Calibri" w:eastAsia="Calibri" w:hAnsi="Calibri" w:cs="Times New Roman"/>
        </w:rPr>
        <w:t xml:space="preserve"> 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BNP TI 2020/</w:t>
      </w:r>
      <w:r w:rsidR="00FE40F5">
        <w:rPr>
          <w:rFonts w:ascii="Times New Roman" w:eastAsia="Times New Roman" w:hAnsi="Times New Roman" w:cs="Times New Roman"/>
          <w:b/>
          <w:sz w:val="24"/>
          <w:szCs w:val="24"/>
        </w:rPr>
        <w:t>99</w:t>
      </w:r>
    </w:p>
    <w:p w14:paraId="186A62FC" w14:textId="77777777" w:rsidR="0052216A" w:rsidRPr="00961DA1" w:rsidRDefault="0052216A" w:rsidP="00522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6417BB" w14:textId="77777777" w:rsidR="0052216A" w:rsidRPr="00961DA1" w:rsidRDefault="0052216A" w:rsidP="00522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5947"/>
      </w:tblGrid>
      <w:tr w:rsidR="0052216A" w:rsidRPr="00961DA1" w14:paraId="108CDAEF" w14:textId="77777777" w:rsidTr="004A1267">
        <w:trPr>
          <w:jc w:val="center"/>
        </w:trPr>
        <w:tc>
          <w:tcPr>
            <w:tcW w:w="2830" w:type="dxa"/>
          </w:tcPr>
          <w:p w14:paraId="4EEF2947" w14:textId="77777777" w:rsidR="0052216A" w:rsidRPr="00961DA1" w:rsidRDefault="0052216A" w:rsidP="004A12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947" w:type="dxa"/>
          </w:tcPr>
          <w:p w14:paraId="480F5DC3" w14:textId="7293093C" w:rsidR="0052216A" w:rsidRPr="0052216A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/</w:t>
            </w:r>
            <w:r>
              <w:rPr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Bērzpils pagasta pārvalde</w:t>
            </w:r>
          </w:p>
        </w:tc>
      </w:tr>
      <w:tr w:rsidR="0052216A" w:rsidRPr="00961DA1" w14:paraId="4BFC53F8" w14:textId="77777777" w:rsidTr="004A1267">
        <w:trPr>
          <w:jc w:val="center"/>
        </w:trPr>
        <w:tc>
          <w:tcPr>
            <w:tcW w:w="2830" w:type="dxa"/>
          </w:tcPr>
          <w:p w14:paraId="06B7B52E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5947" w:type="dxa"/>
          </w:tcPr>
          <w:p w14:paraId="50AE5B95" w14:textId="24D9F918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90009115622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 40900023496</w:t>
            </w:r>
          </w:p>
        </w:tc>
      </w:tr>
      <w:tr w:rsidR="0052216A" w:rsidRPr="00961DA1" w14:paraId="36A85AB2" w14:textId="77777777" w:rsidTr="004A1267">
        <w:trPr>
          <w:jc w:val="center"/>
        </w:trPr>
        <w:tc>
          <w:tcPr>
            <w:tcW w:w="2830" w:type="dxa"/>
          </w:tcPr>
          <w:p w14:paraId="2A2E4010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Adrese</w:t>
            </w:r>
          </w:p>
        </w:tc>
        <w:tc>
          <w:tcPr>
            <w:tcW w:w="5947" w:type="dxa"/>
          </w:tcPr>
          <w:p w14:paraId="4B5C8007" w14:textId="5FC283BA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iela 1A, Balvi, Balvu novads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 Dārza iela 27, Bērzpils pagasts, Balvu novads</w:t>
            </w:r>
          </w:p>
        </w:tc>
      </w:tr>
      <w:tr w:rsidR="0052216A" w:rsidRPr="00961DA1" w14:paraId="2440F504" w14:textId="77777777" w:rsidTr="004A1267">
        <w:trPr>
          <w:jc w:val="center"/>
        </w:trPr>
        <w:tc>
          <w:tcPr>
            <w:tcW w:w="2830" w:type="dxa"/>
          </w:tcPr>
          <w:p w14:paraId="73AC2372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947" w:type="dxa"/>
          </w:tcPr>
          <w:p w14:paraId="2DD8C2E1" w14:textId="0E6CB4D0" w:rsidR="0052216A" w:rsidRPr="0052216A" w:rsidRDefault="00FE40F5" w:rsidP="004A126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Bērzpils pagasta pārvalde Biruta Bogdane</w:t>
            </w:r>
            <w:r w:rsidR="0052216A" w:rsidRPr="00353EA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r w:rsidR="0052216A" w:rsidRPr="00353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mob.tel.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20223100</w:t>
            </w:r>
          </w:p>
          <w:p w14:paraId="6FB8EBF4" w14:textId="6261C59B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2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e-pasts: </w:t>
            </w:r>
            <w:hyperlink r:id="rId5" w:history="1">
              <w:r w:rsidRPr="0052216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berzpils</w:t>
              </w:r>
              <w:r w:rsidRPr="0052216A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@balvi.lv</w:t>
              </w:r>
            </w:hyperlink>
            <w:r w:rsidRPr="00961D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2216A" w:rsidRPr="00961DA1" w14:paraId="5A897C73" w14:textId="77777777" w:rsidTr="004A1267">
        <w:trPr>
          <w:trHeight w:val="318"/>
          <w:jc w:val="center"/>
        </w:trPr>
        <w:tc>
          <w:tcPr>
            <w:tcW w:w="2830" w:type="dxa"/>
          </w:tcPr>
          <w:p w14:paraId="6B045A37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947" w:type="dxa"/>
            <w:shd w:val="clear" w:color="auto" w:fill="auto"/>
          </w:tcPr>
          <w:p w14:paraId="2105DFED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novada pašvaldības juriskonsulte </w:t>
            </w:r>
          </w:p>
          <w:p w14:paraId="796C48F5" w14:textId="77777777" w:rsidR="0052216A" w:rsidRPr="00961DA1" w:rsidRDefault="0052216A" w:rsidP="004A12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Inga Puriņa – Eglīte, t.</w:t>
            </w:r>
            <w:r w:rsidRPr="00961DA1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eastAsia="lv-LV"/>
              </w:rPr>
              <w:t xml:space="preserve"> 64520931</w:t>
            </w: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A37D23E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e-pasts: </w:t>
            </w:r>
            <w:hyperlink r:id="rId6" w:history="1">
              <w:r w:rsidRPr="00961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inga.purina.eglite@balvi.lv</w:t>
              </w:r>
            </w:hyperlink>
          </w:p>
        </w:tc>
      </w:tr>
      <w:tr w:rsidR="0052216A" w:rsidRPr="00961DA1" w14:paraId="37C6F18A" w14:textId="77777777" w:rsidTr="004A1267">
        <w:trPr>
          <w:trHeight w:val="323"/>
          <w:jc w:val="center"/>
        </w:trPr>
        <w:tc>
          <w:tcPr>
            <w:tcW w:w="2830" w:type="dxa"/>
          </w:tcPr>
          <w:p w14:paraId="67781F24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5947" w:type="dxa"/>
            <w:shd w:val="clear" w:color="auto" w:fill="auto"/>
          </w:tcPr>
          <w:p w14:paraId="064FA058" w14:textId="77777777" w:rsidR="0052216A" w:rsidRPr="00961DA1" w:rsidRDefault="00794255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7" w:history="1">
              <w:r w:rsidR="0052216A" w:rsidRPr="00961D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dome@balvi.lv</w:t>
              </w:r>
            </w:hyperlink>
            <w:r w:rsidR="0052216A" w:rsidRPr="00961DA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2216A" w:rsidRPr="00961DA1" w14:paraId="592566E8" w14:textId="77777777" w:rsidTr="004A1267">
        <w:trPr>
          <w:trHeight w:val="181"/>
          <w:jc w:val="center"/>
        </w:trPr>
        <w:tc>
          <w:tcPr>
            <w:tcW w:w="2830" w:type="dxa"/>
          </w:tcPr>
          <w:p w14:paraId="662CFCFE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Darba laiks </w:t>
            </w:r>
          </w:p>
        </w:tc>
        <w:tc>
          <w:tcPr>
            <w:tcW w:w="5947" w:type="dxa"/>
          </w:tcPr>
          <w:p w14:paraId="66F28F83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14:paraId="02787C5F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14:paraId="6347EB94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1DA1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14:paraId="0AE9B078" w14:textId="77777777" w:rsidR="0052216A" w:rsidRPr="00961DA1" w:rsidRDefault="0052216A" w:rsidP="0052216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4223AB6F" w14:textId="75D7C5CE" w:rsidR="0052216A" w:rsidRPr="00961DA1" w:rsidRDefault="0052216A" w:rsidP="0052216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 priekšmets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>
        <w:rPr>
          <w:rFonts w:ascii="Times New Roman" w:eastAsia="Times New Roman" w:hAnsi="Times New Roman" w:cs="Times New Roman"/>
          <w:sz w:val="24"/>
          <w:szCs w:val="24"/>
        </w:rPr>
        <w:t>malkas šķūņa būvniecība</w:t>
      </w:r>
      <w:r w:rsidRPr="00A80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255">
        <w:rPr>
          <w:rFonts w:ascii="Times New Roman" w:eastAsia="Times New Roman" w:hAnsi="Times New Roman" w:cs="Times New Roman"/>
          <w:sz w:val="24"/>
          <w:szCs w:val="24"/>
        </w:rPr>
        <w:t xml:space="preserve">(25 m²)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tehniskajai specifikācijai/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darbu apjomiem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(Pielikums Nr.1).</w:t>
      </w:r>
    </w:p>
    <w:p w14:paraId="6D7491DF" w14:textId="416485B8" w:rsidR="0052216A" w:rsidRPr="00961DA1" w:rsidRDefault="0052216A" w:rsidP="0052216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Līguma izpildes vieta:</w:t>
      </w:r>
      <w:r w:rsidRPr="00961DA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Dārza iela 27, Bērzpils, Bērzpils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pagasts, Balvu novads.</w:t>
      </w:r>
    </w:p>
    <w:p w14:paraId="2C0CFBF8" w14:textId="62CC2C6C" w:rsidR="0052216A" w:rsidRPr="00961DA1" w:rsidRDefault="0052216A" w:rsidP="0052216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Līguma  izpildes termiņi: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 (viena) mēneša laikā no līguma noslēgšanas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92B1890" w14:textId="53DAE614" w:rsidR="0052216A" w:rsidRPr="00961DA1" w:rsidRDefault="0052216A" w:rsidP="0052216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Apmaksas noteikumi: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E40F5">
        <w:rPr>
          <w:rFonts w:ascii="Times New Roman" w:eastAsia="Times New Roman" w:hAnsi="Times New Roman" w:cs="Times New Roman"/>
          <w:sz w:val="24"/>
          <w:szCs w:val="24"/>
          <w:lang w:eastAsia="lv-LV"/>
        </w:rPr>
        <w:t>avansa maksājums, darbus uzsākot 50% apmērā, galīgais norēķins 10 darba dienu laikā pēc pieņemšanas-nodošanas akta parakstīšanas.</w:t>
      </w:r>
    </w:p>
    <w:p w14:paraId="5559FA05" w14:textId="7A93FBA0" w:rsidR="0052216A" w:rsidRPr="00961DA1" w:rsidRDefault="0052216A" w:rsidP="0052216A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Līgums tiks slēgts ar tirgus izpētes uzvarētāju. Līgumu slēgs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Bērzpils pagasta pārvalde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14:paraId="77D96402" w14:textId="77777777" w:rsidR="0052216A" w:rsidRPr="00961DA1" w:rsidRDefault="0052216A" w:rsidP="0052216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14:paraId="69DEAAE4" w14:textId="77777777" w:rsidR="0052216A" w:rsidRPr="00961DA1" w:rsidRDefault="0052216A" w:rsidP="0052216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961D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1E4EEAEF" w14:textId="106BF2CD" w:rsidR="0052216A" w:rsidRDefault="0052216A" w:rsidP="0052216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14:paraId="184E502F" w14:textId="51F63139" w:rsidR="00D03021" w:rsidRPr="00961DA1" w:rsidRDefault="00D03021" w:rsidP="0052216A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Veikto būvdarbu garantijas termiņam jābūt ne mazāk kā 24 (divdesmit četriem) mēnešiem no objekta nodošanas – pieņemšanas akta parakstīšanas.</w:t>
      </w:r>
    </w:p>
    <w:p w14:paraId="5497A133" w14:textId="77777777" w:rsidR="0052216A" w:rsidRPr="00961DA1" w:rsidRDefault="0052216A" w:rsidP="0052216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 xml:space="preserve">Vērtējot piedāvājumu, pasūtītājs ņem vērā tā kopējo cenu bez pievienotās vērtības nodokļa.  Pasūtītājs izvēlēsies </w:t>
      </w: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piedāvājumu, kas atbildīs pasūtītāja prasībām un būs ar zemāko cenu.</w:t>
      </w:r>
    </w:p>
    <w:p w14:paraId="580FFB37" w14:textId="77777777" w:rsidR="0052216A" w:rsidRPr="00961DA1" w:rsidRDefault="0052216A" w:rsidP="005221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Prasības pretendentam: </w:t>
      </w:r>
    </w:p>
    <w:p w14:paraId="78255713" w14:textId="77777777" w:rsidR="0052216A" w:rsidRPr="00961DA1" w:rsidRDefault="0052216A" w:rsidP="005221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Pretendentam  iepriekšējo 5 (piecu) gadu laikā ir pieredze būvdarbu veikšanā vismaz 1 (vienā) objektā.</w:t>
      </w:r>
    </w:p>
    <w:p w14:paraId="1ABFF41C" w14:textId="77777777" w:rsidR="0052216A" w:rsidRPr="00961DA1" w:rsidRDefault="0052216A" w:rsidP="0052216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pretendentam ir atbilstoši speciālisti paredzēto darbu veikšanai (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būvdarbu vadītājs </w:t>
      </w:r>
      <w:r w:rsidRPr="00961DA1"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>u.c.).</w:t>
      </w:r>
    </w:p>
    <w:p w14:paraId="51048992" w14:textId="77777777" w:rsidR="0052216A" w:rsidRPr="00961DA1" w:rsidRDefault="0052216A" w:rsidP="0052216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Iesniedzamie dokumenti:</w:t>
      </w:r>
    </w:p>
    <w:p w14:paraId="361E971B" w14:textId="77777777" w:rsidR="0052216A" w:rsidRDefault="0052216A" w:rsidP="0052216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Aizpildīts Pielikums Nr.2 un tam pievienota </w:t>
      </w:r>
      <w:r w:rsidRPr="00961D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darbu izpildes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tāme.</w:t>
      </w:r>
    </w:p>
    <w:p w14:paraId="4E97C452" w14:textId="77777777" w:rsidR="0052216A" w:rsidRPr="00961DA1" w:rsidRDefault="0052216A" w:rsidP="0052216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Aizpildīts pielikums Nr.3.</w:t>
      </w:r>
    </w:p>
    <w:p w14:paraId="2F534BA4" w14:textId="4ABC63C3" w:rsidR="0052216A" w:rsidRPr="00961DA1" w:rsidRDefault="0052216A" w:rsidP="0052216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Informācija par pretendenta pieredzi atbilstoši 1</w:t>
      </w:r>
      <w:r w:rsidR="007942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.1.punktam, pievienojot vismaz 1 (vienu) atsauksmi vai alternatīvus dokumentus, kas apliecina nepieciešamo pieredzi.</w:t>
      </w:r>
    </w:p>
    <w:p w14:paraId="2989A1DB" w14:textId="2E685F3F" w:rsidR="0052216A" w:rsidRPr="00961DA1" w:rsidRDefault="0052216A" w:rsidP="0052216A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Informācija par speciālistiem atbilstoši 1</w:t>
      </w:r>
      <w:r w:rsidR="007942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79425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.punktam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(sniedz informāciju vismaz par būvdarbu vadītāju – Vārds Uzvārds, sertifikāta numurs)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201308C8" w14:textId="623B722A" w:rsidR="0052216A" w:rsidRPr="00961DA1" w:rsidRDefault="0052216A" w:rsidP="0052216A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Piedāvājums jāiesniedz līdz 2020.gada </w:t>
      </w:r>
      <w:r w:rsidR="009D77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21.augustam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9D77F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plkst. 10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:00,  Balvu novada pašvaldībā, Bērzpils iela 1a, Balvi, Balvu novads, LV-4501.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var iesniegt slēgtā iepakojumā, uz kura norādīts pasūtītājs, piegādātājs, atzīme par to, kurai tirgus izpētei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piedāvājums iesniegts, kā arī informācija par to, kad piedāvājumu drīkst atvērt, norādot konkrētu datumu un laiku, vai elektroniski, sūtot uz </w:t>
      </w:r>
      <w:hyperlink r:id="rId8" w:history="1">
        <w:r w:rsidRPr="00961DA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tirgusizpetes@balvi.lv</w:t>
        </w:r>
      </w:hyperlink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 Iesniedzot piedāvājumu elektroniski, e-pasta ziņojuma tēmā jānorāda TIRGUS IZPĒTES IDENTIFIKĀCIJAS NUMURS, kā arī piedāvājums jāparaksta ar DROŠU ELEKTRONISKO PARAKSTU.</w:t>
      </w:r>
    </w:p>
    <w:p w14:paraId="1544994E" w14:textId="77777777" w:rsidR="0052216A" w:rsidRPr="00961DA1" w:rsidRDefault="0052216A" w:rsidP="0052216A"/>
    <w:p w14:paraId="03BA051B" w14:textId="77777777" w:rsidR="0052216A" w:rsidRPr="00961DA1" w:rsidRDefault="0052216A" w:rsidP="0052216A">
      <w:pPr>
        <w:tabs>
          <w:tab w:val="left" w:pos="933"/>
        </w:tabs>
      </w:pPr>
      <w:r w:rsidRPr="00961DA1">
        <w:tab/>
      </w:r>
    </w:p>
    <w:p w14:paraId="12628007" w14:textId="77777777" w:rsidR="0052216A" w:rsidRPr="00961DA1" w:rsidRDefault="0052216A" w:rsidP="0052216A">
      <w:r w:rsidRPr="00961DA1">
        <w:br w:type="page"/>
      </w:r>
    </w:p>
    <w:p w14:paraId="2836F9C2" w14:textId="77777777" w:rsidR="0052216A" w:rsidRPr="00961DA1" w:rsidRDefault="0052216A" w:rsidP="0052216A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1DA1">
        <w:rPr>
          <w:rFonts w:ascii="Times New Roman" w:hAnsi="Times New Roman" w:cs="Times New Roman"/>
          <w:sz w:val="24"/>
          <w:szCs w:val="24"/>
        </w:rPr>
        <w:lastRenderedPageBreak/>
        <w:t>Pielikums Nr.2</w:t>
      </w:r>
    </w:p>
    <w:p w14:paraId="60184AFC" w14:textId="004DC6A7" w:rsidR="0052216A" w:rsidRPr="00961DA1" w:rsidRDefault="0052216A" w:rsidP="005221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</w:t>
      </w:r>
      <w:r w:rsidRPr="005221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ID Nr.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BNP TI 2020/</w:t>
      </w:r>
      <w:r w:rsidR="00794255">
        <w:rPr>
          <w:rFonts w:ascii="Times New Roman" w:eastAsia="Times New Roman" w:hAnsi="Times New Roman" w:cs="Times New Roman"/>
          <w:sz w:val="24"/>
          <w:szCs w:val="24"/>
          <w:lang w:eastAsia="lv-LV"/>
        </w:rPr>
        <w:t>99</w:t>
      </w:r>
    </w:p>
    <w:p w14:paraId="6D9C0DC1" w14:textId="77777777" w:rsidR="0052216A" w:rsidRPr="00961DA1" w:rsidRDefault="0052216A" w:rsidP="0052216A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6C8A4DE" w14:textId="77777777" w:rsidR="0052216A" w:rsidRPr="00961DA1" w:rsidRDefault="0052216A" w:rsidP="0052216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14:paraId="2A69A6F3" w14:textId="77777777" w:rsidR="0052216A" w:rsidRPr="00961DA1" w:rsidRDefault="0052216A" w:rsidP="0052216A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14:paraId="32368B00" w14:textId="77777777" w:rsidR="0052216A" w:rsidRPr="00961DA1" w:rsidRDefault="0052216A" w:rsidP="0052216A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sz w:val="20"/>
          <w:szCs w:val="20"/>
        </w:rPr>
      </w:pPr>
    </w:p>
    <w:p w14:paraId="6279155A" w14:textId="77777777" w:rsidR="0052216A" w:rsidRDefault="0052216A" w:rsidP="0052216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52216A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Malkas šķūņa būvniecība Bērzpilī</w:t>
      </w:r>
    </w:p>
    <w:p w14:paraId="3ACE20D1" w14:textId="53CF5CDC" w:rsidR="0052216A" w:rsidRPr="00961DA1" w:rsidRDefault="0052216A" w:rsidP="0052216A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</w:rPr>
      </w:pPr>
      <w:r w:rsidRPr="00961DA1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ID.NR. BNP TI 2020/</w:t>
      </w:r>
      <w:r w:rsidR="00794255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99</w:t>
      </w:r>
    </w:p>
    <w:p w14:paraId="10CDC314" w14:textId="77777777" w:rsidR="0052216A" w:rsidRPr="00961DA1" w:rsidRDefault="0052216A" w:rsidP="00522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0C17EE1" w14:textId="77777777" w:rsidR="0052216A" w:rsidRPr="00961DA1" w:rsidRDefault="0052216A" w:rsidP="005221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52216A" w:rsidRPr="00961DA1" w14:paraId="5EF1EEE9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272" w14:textId="77777777" w:rsidR="0052216A" w:rsidRPr="00961DA1" w:rsidRDefault="0052216A" w:rsidP="004A1267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EE9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7F990567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3851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C78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2D0951B1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4125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4AE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00C90F4B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BBE8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8D7E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5701A834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4EBE" w14:textId="77777777" w:rsidR="0052216A" w:rsidRPr="00961DA1" w:rsidRDefault="0052216A" w:rsidP="004A1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A618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346AA185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C9A6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14:paraId="67AAE1AF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E47F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6B1A9220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4CCB" w14:textId="77777777" w:rsidR="0052216A" w:rsidRPr="00961DA1" w:rsidRDefault="0052216A" w:rsidP="004A1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403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7FE0C34E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CA10" w14:textId="77777777" w:rsidR="0052216A" w:rsidRPr="00961DA1" w:rsidRDefault="0052216A" w:rsidP="004A1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AC24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6CB250B7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8C8E" w14:textId="77777777" w:rsidR="0052216A" w:rsidRPr="00961DA1" w:rsidRDefault="0052216A" w:rsidP="004A1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2249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78A69331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F629C" w14:textId="77777777" w:rsidR="0052216A" w:rsidRPr="00961DA1" w:rsidRDefault="0052216A" w:rsidP="004A1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454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52216A" w:rsidRPr="00961DA1" w14:paraId="2995AAD1" w14:textId="77777777" w:rsidTr="004A1267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C659" w14:textId="77777777" w:rsidR="0052216A" w:rsidRPr="00961DA1" w:rsidRDefault="0052216A" w:rsidP="004A126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E6F" w14:textId="77777777" w:rsidR="0052216A" w:rsidRPr="00961DA1" w:rsidRDefault="0052216A" w:rsidP="004A1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6DC6DC61" w14:textId="77777777" w:rsidR="0052216A" w:rsidRPr="00961DA1" w:rsidRDefault="0052216A" w:rsidP="0052216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0167E2" w14:textId="19467E9F" w:rsidR="0052216A" w:rsidRDefault="0052216A" w:rsidP="005221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216A">
        <w:rPr>
          <w:rFonts w:ascii="Times New Roman" w:eastAsia="Times New Roman" w:hAnsi="Times New Roman" w:cs="Times New Roman"/>
          <w:color w:val="000000"/>
          <w:sz w:val="24"/>
          <w:szCs w:val="24"/>
        </w:rPr>
        <w:t>alkas šķūņa būvniecīb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2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Bērzpilī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pasūtītāja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52216A" w:rsidRPr="00961DA1" w14:paraId="11537EFB" w14:textId="77777777" w:rsidTr="004A1267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103A1122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1EAFF964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14:paraId="5FFF3DB7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14:paraId="5DEF8981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Piedāvājuma cena ar </w:t>
            </w:r>
          </w:p>
          <w:p w14:paraId="497B114C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(EUR)</w:t>
            </w:r>
          </w:p>
        </w:tc>
      </w:tr>
      <w:tr w:rsidR="0052216A" w:rsidRPr="00961DA1" w14:paraId="345F91D6" w14:textId="77777777" w:rsidTr="004A1267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3B2C03" w14:textId="1D97AFEB" w:rsidR="0052216A" w:rsidRPr="00A80855" w:rsidRDefault="0052216A" w:rsidP="004A12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52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Malkas šķūņa būvniecība</w:t>
            </w:r>
            <w:r w:rsidR="009D77F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25 m</w:t>
            </w:r>
            <w:r w:rsidR="009D77F7" w:rsidRPr="009D77F7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  <w:r w:rsidRPr="005221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Bērzpilī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145E36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6EFF69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48FEB1" w14:textId="77777777" w:rsidR="0052216A" w:rsidRPr="00961DA1" w:rsidRDefault="0052216A" w:rsidP="004A1267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A046FD" w14:textId="77777777" w:rsidR="0052216A" w:rsidRPr="00961DA1" w:rsidRDefault="0052216A" w:rsidP="00522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D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Piedāvājumam pievienota darbu izpildes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 uz ___ (_______) lapām,</w:t>
      </w:r>
      <w:r w:rsidRPr="00961DA1">
        <w:t xml:space="preserve">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kura ir sastādīta un noformēta saskaņā ar 2017.gada 3.maija MK noteikumiem Nr.239 “Noteikumi par Latvijas būvnormatīvu LBN 501-17 “Būvizmaksu noteikšanas kārtība””.</w:t>
      </w:r>
    </w:p>
    <w:p w14:paraId="1FCFFCA1" w14:textId="77777777" w:rsidR="0052216A" w:rsidRPr="00961DA1" w:rsidRDefault="0052216A" w:rsidP="00522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1B601E" w14:textId="4525399E" w:rsidR="0052216A" w:rsidRPr="00961DA1" w:rsidRDefault="0052216A" w:rsidP="0052216A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Piedāvājuma cenā ir iekļauti visi nodokļi, nodevas, maksājumi un visas 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52216A">
        <w:rPr>
          <w:rFonts w:ascii="Times New Roman" w:eastAsia="Times New Roman" w:hAnsi="Times New Roman" w:cs="Times New Roman"/>
          <w:color w:val="000000"/>
          <w:sz w:val="24"/>
          <w:szCs w:val="24"/>
        </w:rPr>
        <w:t>alkas šķūņa būvniecīb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5221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saistītās izmaksas, paredzēti visi riski darbu veikšanai, kas saistīti ar cenu izmaiņām, minimālās darba algas pieaugumu un citiem neparedzētiem apstākļiem, kas var rasties līguma izpildes laikā.</w:t>
      </w:r>
      <w:r w:rsidRPr="00961DA1">
        <w:rPr>
          <w:rFonts w:ascii="Times New Roman" w:eastAsia="Calibri" w:hAnsi="Times New Roman" w:cs="Times New Roman"/>
          <w:sz w:val="24"/>
          <w:szCs w:val="24"/>
        </w:rPr>
        <w:t xml:space="preserve"> Piedāvātās cenas būs nemainīgas visā līguma darbības laikā.</w:t>
      </w:r>
    </w:p>
    <w:p w14:paraId="7A4323A4" w14:textId="77777777" w:rsidR="0052216A" w:rsidRPr="00961DA1" w:rsidRDefault="0052216A" w:rsidP="00522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961DA1">
        <w:rPr>
          <w:rFonts w:ascii="Times New Roman" w:eastAsia="Calibri" w:hAnsi="Times New Roman" w:cs="Times New Roman"/>
          <w:bCs/>
          <w:sz w:val="24"/>
          <w:szCs w:val="24"/>
        </w:rPr>
        <w:t>Apliecinu, ka nav tādu apstākļu, kas liegtu piedalīties tirgus izpētē un pildīt tirgus izpētē norādītās prasības.</w:t>
      </w:r>
      <w:r w:rsidRPr="00961DA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 xml:space="preserve"> </w:t>
      </w:r>
    </w:p>
    <w:p w14:paraId="7CBB50BC" w14:textId="77777777" w:rsidR="0052216A" w:rsidRDefault="0052216A" w:rsidP="00522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</w:p>
    <w:p w14:paraId="39153229" w14:textId="4020489A" w:rsidR="0052216A" w:rsidRPr="00961DA1" w:rsidRDefault="0052216A" w:rsidP="0052216A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Darbi tiks veikti ____________________________________.</w:t>
      </w:r>
    </w:p>
    <w:p w14:paraId="318221BB" w14:textId="0F61D4B8" w:rsidR="0052216A" w:rsidRDefault="00D03021" w:rsidP="0052216A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Veikto būvdarbu garantijas termiņš būs ______________________________</w:t>
      </w:r>
    </w:p>
    <w:p w14:paraId="06B95856" w14:textId="318E0C7F" w:rsidR="0052216A" w:rsidRPr="00961DA1" w:rsidRDefault="0052216A" w:rsidP="0052216A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A1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14:paraId="069A6A7C" w14:textId="77777777" w:rsidR="0052216A" w:rsidRPr="00961DA1" w:rsidRDefault="0052216A" w:rsidP="0052216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14:paraId="5DC49E56" w14:textId="77777777" w:rsidR="0052216A" w:rsidRPr="00961DA1" w:rsidRDefault="0052216A" w:rsidP="0052216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14:paraId="70ED9DBF" w14:textId="77777777" w:rsidR="0052216A" w:rsidRPr="00961DA1" w:rsidRDefault="0052216A" w:rsidP="0052216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 xml:space="preserve"> __________________________________</w:t>
      </w:r>
    </w:p>
    <w:p w14:paraId="66C98B5D" w14:textId="77777777" w:rsidR="0052216A" w:rsidRDefault="0052216A" w:rsidP="0052216A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</w:p>
    <w:p w14:paraId="4654D6A8" w14:textId="6854C23F" w:rsidR="0052216A" w:rsidRPr="0052216A" w:rsidRDefault="0052216A" w:rsidP="0052216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</w:pPr>
      <w:r w:rsidRPr="00961DA1"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  <w:t>2020.gada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br w:type="page"/>
      </w:r>
    </w:p>
    <w:p w14:paraId="3FBBB5A9" w14:textId="5BFB53B0" w:rsidR="0052216A" w:rsidRDefault="0052216A" w:rsidP="0052216A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lastRenderedPageBreak/>
        <w:t>Pielikums</w:t>
      </w:r>
      <w:r w:rsidRPr="00353EA6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Nr.3</w:t>
      </w:r>
    </w:p>
    <w:p w14:paraId="7D3EFB2B" w14:textId="77FE739F" w:rsidR="0052216A" w:rsidRPr="00961DA1" w:rsidRDefault="0052216A" w:rsidP="0052216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 tirgus izpētes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ID Nr.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BNP TI 2020/</w:t>
      </w:r>
      <w:r w:rsidR="00794255">
        <w:rPr>
          <w:rFonts w:ascii="Times New Roman" w:eastAsia="Times New Roman" w:hAnsi="Times New Roman" w:cs="Times New Roman"/>
          <w:sz w:val="24"/>
          <w:szCs w:val="24"/>
          <w:lang w:eastAsia="lv-LV"/>
        </w:rPr>
        <w:t>99</w:t>
      </w:r>
    </w:p>
    <w:p w14:paraId="53C665DF" w14:textId="77777777" w:rsidR="0052216A" w:rsidRDefault="0052216A" w:rsidP="0052216A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4C25CB29" w14:textId="77777777" w:rsidR="0052216A" w:rsidRPr="00353EA6" w:rsidRDefault="0052216A" w:rsidP="0052216A">
      <w:pPr>
        <w:widowControl w:val="0"/>
        <w:tabs>
          <w:tab w:val="left" w:pos="1749"/>
        </w:tabs>
        <w:autoSpaceDE w:val="0"/>
        <w:autoSpaceDN w:val="0"/>
        <w:spacing w:before="120" w:after="12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Tirgus izpētes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nosaukums (vai Nr.)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______________________________________________</w:t>
      </w:r>
    </w:p>
    <w:p w14:paraId="60EFB2CB" w14:textId="77777777" w:rsidR="0052216A" w:rsidRPr="00353EA6" w:rsidRDefault="0052216A" w:rsidP="0052216A">
      <w:pPr>
        <w:widowControl w:val="0"/>
        <w:autoSpaceDE w:val="0"/>
        <w:autoSpaceDN w:val="0"/>
        <w:spacing w:after="0" w:line="240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________________________________________</w:t>
      </w:r>
    </w:p>
    <w:p w14:paraId="66AAF9D9" w14:textId="77777777" w:rsidR="0052216A" w:rsidRPr="00353EA6" w:rsidRDefault="0052216A" w:rsidP="0052216A">
      <w:pPr>
        <w:widowControl w:val="0"/>
        <w:autoSpaceDE w:val="0"/>
        <w:autoSpaceDN w:val="0"/>
        <w:spacing w:after="0" w:line="247" w:lineRule="exact"/>
        <w:ind w:right="16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/Pasūtītāja nosaukums/</w:t>
      </w:r>
    </w:p>
    <w:p w14:paraId="483FED72" w14:textId="77777777" w:rsidR="0052216A" w:rsidRPr="00353EA6" w:rsidRDefault="0052216A" w:rsidP="0052216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</w:p>
    <w:p w14:paraId="578512AB" w14:textId="77777777" w:rsidR="0052216A" w:rsidRPr="00353EA6" w:rsidRDefault="0052216A" w:rsidP="0052216A">
      <w:pPr>
        <w:widowControl w:val="0"/>
        <w:autoSpaceDE w:val="0"/>
        <w:autoSpaceDN w:val="0"/>
        <w:spacing w:before="1" w:after="0" w:line="240" w:lineRule="auto"/>
        <w:ind w:left="1858" w:right="1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  <w:t>Apliecinājums par neatkarīgi izstrādātu piedāvājumu</w:t>
      </w:r>
    </w:p>
    <w:p w14:paraId="272A0550" w14:textId="77777777" w:rsidR="0052216A" w:rsidRPr="00353EA6" w:rsidRDefault="0052216A" w:rsidP="0052216A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</w:p>
    <w:p w14:paraId="121A83B7" w14:textId="77777777" w:rsidR="0052216A" w:rsidRPr="00353EA6" w:rsidRDefault="0052216A" w:rsidP="0052216A">
      <w:pPr>
        <w:widowControl w:val="0"/>
        <w:tabs>
          <w:tab w:val="left" w:pos="7845"/>
        </w:tabs>
        <w:autoSpaceDE w:val="0"/>
        <w:autoSpaceDN w:val="0"/>
        <w:spacing w:before="8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Ar šo, sniedzot izsmeļošu un patiesu</w:t>
      </w:r>
      <w:r w:rsidRPr="00353EA6">
        <w:rPr>
          <w:rFonts w:ascii="Times New Roman" w:eastAsia="Times New Roman" w:hAnsi="Times New Roman" w:cs="Times New Roman"/>
          <w:spacing w:val="-14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informāciju,</w:t>
      </w:r>
      <w:r w:rsidRPr="00353EA6">
        <w:rPr>
          <w:rFonts w:ascii="Times New Roman" w:eastAsia="Times New Roman" w:hAnsi="Times New Roman" w:cs="Times New Roman"/>
          <w:spacing w:val="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</w:t>
      </w:r>
    </w:p>
    <w:p w14:paraId="1E3BB90E" w14:textId="77777777" w:rsidR="0052216A" w:rsidRPr="00353EA6" w:rsidRDefault="0052216A" w:rsidP="0052216A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  <w:t>Pretendenta (būvdarbu veicēja) nosaukums, reģ. Nr.</w:t>
      </w:r>
    </w:p>
    <w:p w14:paraId="7437230D" w14:textId="77777777" w:rsidR="0052216A" w:rsidRPr="00353EA6" w:rsidRDefault="0052216A" w:rsidP="0052216A">
      <w:pPr>
        <w:widowControl w:val="0"/>
        <w:autoSpaceDE w:val="0"/>
        <w:autoSpaceDN w:val="0"/>
        <w:spacing w:before="80" w:after="8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(turpmāk – Pretendents) attiecībā uz konkrēto tirgus izpētes procedūru apliecina,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ka:</w:t>
      </w:r>
    </w:p>
    <w:p w14:paraId="0248A92E" w14:textId="77777777" w:rsidR="0052216A" w:rsidRPr="00353EA6" w:rsidRDefault="0052216A" w:rsidP="0052216A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ir iepazinies un piekrīt šī apliecinājuma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saturam.</w:t>
      </w:r>
    </w:p>
    <w:p w14:paraId="388EFC23" w14:textId="77777777" w:rsidR="0052216A" w:rsidRPr="00353EA6" w:rsidRDefault="0052216A" w:rsidP="0052216A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apzinās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savu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pienākumu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šajā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apliecinājumā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norādīt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pilnīgu,</w:t>
      </w:r>
      <w:r w:rsidRPr="00353EA6">
        <w:rPr>
          <w:rFonts w:ascii="Times New Roman" w:eastAsia="Times New Roman" w:hAnsi="Times New Roman" w:cs="Times New Roman"/>
          <w:spacing w:val="-9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izsmeļošu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patiesu</w:t>
      </w:r>
      <w:r w:rsidRPr="00353EA6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informāciju.</w:t>
      </w:r>
    </w:p>
    <w:p w14:paraId="606BADEC" w14:textId="77777777" w:rsidR="0052216A" w:rsidRPr="00353EA6" w:rsidRDefault="0052216A" w:rsidP="0052216A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Pretendenta tirgus izpētes piedāvājumu ir parakstījusi/šas pretendenta pilnvarotā/ās persona/s.</w:t>
      </w:r>
    </w:p>
    <w:p w14:paraId="1DFC1419" w14:textId="77777777" w:rsidR="0052216A" w:rsidRPr="00353EA6" w:rsidRDefault="0052216A" w:rsidP="005221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informē, ka ir iesniedzis piedāvājumu neatkarīgi no konkurentiem</w:t>
      </w:r>
      <w:r w:rsidRPr="00353EA6">
        <w:rPr>
          <w:rFonts w:ascii="Times New Roman" w:eastAsia="Times New Roman" w:hAnsi="Times New Roman" w:cs="Times New Roman"/>
          <w:position w:val="9"/>
          <w:sz w:val="24"/>
          <w:szCs w:val="24"/>
          <w:lang w:eastAsia="lv-LV" w:bidi="lv-LV"/>
        </w:rPr>
        <w:t xml:space="preserve">1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bez konsultācijām, līgumiem vai vienošanām. Pretendentam ne ar vienu konkurentu nav bijusi saziņa attiecībā</w:t>
      </w: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uz:</w:t>
      </w:r>
    </w:p>
    <w:p w14:paraId="6A9BC2FE" w14:textId="77777777" w:rsidR="0052216A" w:rsidRPr="00353EA6" w:rsidRDefault="0052216A" w:rsidP="0052216A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cenām;</w:t>
      </w:r>
    </w:p>
    <w:p w14:paraId="74948826" w14:textId="77777777" w:rsidR="0052216A" w:rsidRPr="00353EA6" w:rsidRDefault="0052216A" w:rsidP="0052216A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cenas aprēķināšanas metodēm, faktoriem (apstākļiem) vai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formulām;</w:t>
      </w:r>
    </w:p>
    <w:p w14:paraId="01382001" w14:textId="77777777" w:rsidR="0052216A" w:rsidRPr="00353EA6" w:rsidRDefault="0052216A" w:rsidP="0052216A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nodomu vai lēmumu piedalīties vai nepiedalīties tirgus izpētē (iesniegt vai neiesniegt piedāvājumu);</w:t>
      </w:r>
      <w:r w:rsidRPr="00353EA6">
        <w:rPr>
          <w:rFonts w:ascii="Times New Roman" w:eastAsia="Times New Roman" w:hAnsi="Times New Roman" w:cs="Times New Roman"/>
          <w:spacing w:val="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</w:p>
    <w:p w14:paraId="61308620" w14:textId="77777777" w:rsidR="0052216A" w:rsidRPr="00353EA6" w:rsidRDefault="0052216A" w:rsidP="0052216A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tādu piedāvājuma iesniegšanu, kas neatbilst tirgus izpētes</w:t>
      </w: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prasībām;</w:t>
      </w:r>
    </w:p>
    <w:p w14:paraId="1D966992" w14:textId="77777777" w:rsidR="0052216A" w:rsidRPr="00353EA6" w:rsidRDefault="0052216A" w:rsidP="0052216A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kvalitāti, apjomu, specifikāciju, izpildes, piegādes vai citiem nosacījumiem, kas risināmi neatkarīgi no konkurentiem, tiem produktiem vai pakalpojumiem, uz ko attiecas šī 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tirgus izpēte.</w:t>
      </w:r>
    </w:p>
    <w:p w14:paraId="2E5CD337" w14:textId="77777777" w:rsidR="0052216A" w:rsidRPr="00353EA6" w:rsidRDefault="0052216A" w:rsidP="0052216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nav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apzināti,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tieši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netieši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atklājis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neatklās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piedāvājuma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noteikumus nevienam konkurentam pirms oficiālā piedāvājumu atvēršanas datuma un laika vai līguma slēgšanas tiesību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piešķiršanas.</w:t>
      </w:r>
    </w:p>
    <w:p w14:paraId="3A1FC244" w14:textId="77777777" w:rsidR="0052216A" w:rsidRPr="00353EA6" w:rsidRDefault="0052216A" w:rsidP="0052216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apzinās, ka Konkurences likumā noteikta atbildība par aizliegtām vienošanām, paredzot naudas sodu līdz 10% apmēram no pārkāpēja pēdējā finanšu gada neto apgrozījuma un pretendentam var tikt piemērota izslēgšana no dalības iepirkuma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procedūrā.</w:t>
      </w:r>
    </w:p>
    <w:p w14:paraId="15E84DFA" w14:textId="77777777" w:rsidR="00DF38EF" w:rsidRDefault="00DF38EF" w:rsidP="0052216A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14:paraId="6F6C8A02" w14:textId="74951234" w:rsidR="0052216A" w:rsidRPr="00353EA6" w:rsidRDefault="0052216A" w:rsidP="0052216A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Datums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ab/>
      </w:r>
      <w:r w:rsidRPr="00353EA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2CAF7AAE" wp14:editId="630235FB">
                <wp:simplePos x="0" y="0"/>
                <wp:positionH relativeFrom="page">
                  <wp:posOffset>5021580</wp:posOffset>
                </wp:positionH>
                <wp:positionV relativeFrom="paragraph">
                  <wp:posOffset>182244</wp:posOffset>
                </wp:positionV>
                <wp:extent cx="125984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8F94A" id="Line 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5.4pt,14.35pt" to="494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" strokeweight=".16936mm">
                <w10:wrap type="topAndBottom" anchorx="page"/>
              </v:line>
            </w:pict>
          </mc:Fallback>
        </mc:AlternateContent>
      </w:r>
    </w:p>
    <w:p w14:paraId="31F770BA" w14:textId="77777777" w:rsidR="0052216A" w:rsidRPr="00353EA6" w:rsidRDefault="0052216A" w:rsidP="0052216A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Paraksts</w:t>
      </w:r>
    </w:p>
    <w:p w14:paraId="7CAC6F1A" w14:textId="77777777" w:rsidR="0052216A" w:rsidRPr="00353EA6" w:rsidRDefault="0052216A" w:rsidP="0052216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66DDD70A" wp14:editId="678F9A4F">
                <wp:simplePos x="0" y="0"/>
                <wp:positionH relativeFrom="page">
                  <wp:posOffset>1080770</wp:posOffset>
                </wp:positionH>
                <wp:positionV relativeFrom="paragraph">
                  <wp:posOffset>169544</wp:posOffset>
                </wp:positionV>
                <wp:extent cx="18288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8709B4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35pt" to="22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5TyQEAAIIDAAAOAAAAZHJzL2Uyb0RvYy54bWysU8Fu2zAMvQ/YPwi6L7aDY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" strokeweight=".72pt">
                <w10:wrap type="topAndBottom" anchorx="page"/>
              </v:line>
            </w:pict>
          </mc:Fallback>
        </mc:AlternateContent>
      </w:r>
    </w:p>
    <w:p w14:paraId="7E2F28FC" w14:textId="77777777" w:rsidR="0052216A" w:rsidRPr="00A80855" w:rsidRDefault="0052216A" w:rsidP="0052216A">
      <w:pPr>
        <w:widowControl w:val="0"/>
        <w:autoSpaceDE w:val="0"/>
        <w:autoSpaceDN w:val="0"/>
        <w:spacing w:before="86" w:after="0" w:line="240" w:lineRule="auto"/>
        <w:ind w:left="102" w:right="315"/>
        <w:jc w:val="both"/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</w:pPr>
      <w:r w:rsidRPr="00353EA6">
        <w:rPr>
          <w:rFonts w:ascii="Times New Roman" w:eastAsia="Times New Roman" w:hAnsi="Times New Roman" w:cs="Times New Roman"/>
          <w:position w:val="7"/>
          <w:sz w:val="20"/>
          <w:szCs w:val="20"/>
          <w:lang w:eastAsia="lv-LV" w:bidi="lv-LV"/>
        </w:rPr>
        <w:t xml:space="preserve">1 </w:t>
      </w:r>
      <w:r w:rsidRPr="00353EA6"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  <w:t>Šī apliecinājuma kontekstā ar terminu „konkurents” apzīmē jebkuru fizisku vai juridisku personu, kura nav Pretendents un kura: 1) iesniedz piedāvājumu šai tirgus izpētei; 2) ņemot vērā tās kvalifikāciju, spējas vai pieredzi, kā arī piedāvātās preces vai pakalpojumus, varētu iesniegt piedāvājumu šai tirgus izpētei.</w:t>
      </w:r>
    </w:p>
    <w:p w14:paraId="60C55E15" w14:textId="77777777" w:rsidR="00316EF4" w:rsidRDefault="00316EF4"/>
    <w:sectPr w:rsidR="00316EF4" w:rsidSect="00C206E2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onotype Corsiva ;color:#1F497D">
    <w:altName w:val="Times New Roman"/>
    <w:charset w:val="00"/>
    <w:family w:val="auto"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" w15:restartNumberingAfterBreak="0">
    <w:nsid w:val="669D6925"/>
    <w:multiLevelType w:val="multilevel"/>
    <w:tmpl w:val="CA14058E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16A"/>
    <w:rsid w:val="002F2A15"/>
    <w:rsid w:val="00303498"/>
    <w:rsid w:val="00316EF4"/>
    <w:rsid w:val="0052216A"/>
    <w:rsid w:val="00794255"/>
    <w:rsid w:val="009D77F7"/>
    <w:rsid w:val="00D03021"/>
    <w:rsid w:val="00DF38EF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7D185"/>
  <w15:chartTrackingRefBased/>
  <w15:docId w15:val="{32481A75-7904-4D3F-B419-9E4945D6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5221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216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2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usizpetes@balv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purina.eglite@balvi.lv" TargetMode="External"/><Relationship Id="rId5" Type="http://schemas.openxmlformats.org/officeDocument/2006/relationships/hyperlink" Target="mailto:berzpils@balv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4604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Purina Eglite</dc:creator>
  <cp:keywords/>
  <dc:description/>
  <cp:lastModifiedBy>Inga Purina Eglite</cp:lastModifiedBy>
  <cp:revision>4</cp:revision>
  <dcterms:created xsi:type="dcterms:W3CDTF">2020-08-12T10:25:00Z</dcterms:created>
  <dcterms:modified xsi:type="dcterms:W3CDTF">2020-08-12T10:40:00Z</dcterms:modified>
</cp:coreProperties>
</file>