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6E0AEC20" w:rsidR="006428CD" w:rsidRPr="00B1175F" w:rsidRDefault="006428CD" w:rsidP="00EA1247">
      <w:pPr>
        <w:jc w:val="center"/>
        <w:rPr>
          <w:b/>
          <w:sz w:val="28"/>
          <w:szCs w:val="28"/>
        </w:rPr>
      </w:pPr>
      <w:r w:rsidRPr="00C145A6">
        <w:rPr>
          <w:b/>
          <w:sz w:val="28"/>
          <w:szCs w:val="28"/>
        </w:rPr>
        <w:t>“</w:t>
      </w:r>
      <w:r w:rsidR="006C33E5">
        <w:rPr>
          <w:b/>
          <w:sz w:val="28"/>
          <w:szCs w:val="28"/>
        </w:rPr>
        <w:t>Tehniskās dokumentācijas</w:t>
      </w:r>
      <w:r w:rsidR="00DE0AA9" w:rsidRPr="00DE0AA9">
        <w:rPr>
          <w:b/>
          <w:sz w:val="28"/>
          <w:szCs w:val="28"/>
        </w:rPr>
        <w:t xml:space="preserve"> izstrādāšana atdzelžošanas iekārtu ierīkošanai</w:t>
      </w:r>
      <w:r w:rsidRPr="00B1175F">
        <w:rPr>
          <w:b/>
          <w:sz w:val="28"/>
          <w:szCs w:val="28"/>
        </w:rPr>
        <w:t>”</w:t>
      </w:r>
    </w:p>
    <w:p w14:paraId="297ADA72" w14:textId="291798E5"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757BCF">
        <w:rPr>
          <w:b/>
          <w:sz w:val="28"/>
          <w:szCs w:val="28"/>
        </w:rPr>
        <w:t>2</w:t>
      </w:r>
      <w:r w:rsidRPr="001456DF">
        <w:rPr>
          <w:b/>
          <w:sz w:val="28"/>
          <w:szCs w:val="28"/>
        </w:rPr>
        <w:t>/</w:t>
      </w:r>
      <w:r w:rsidR="00DE0AA9">
        <w:rPr>
          <w:b/>
          <w:sz w:val="28"/>
          <w:szCs w:val="28"/>
        </w:rPr>
        <w:t>1</w:t>
      </w:r>
      <w:r w:rsidR="003D5503">
        <w:rPr>
          <w:b/>
          <w:sz w:val="28"/>
          <w:szCs w:val="28"/>
        </w:rPr>
        <w:t>26</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DE0AA9">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DE0AA9">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DE0AA9">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DE0AA9" w14:paraId="36E2D515" w14:textId="77777777" w:rsidTr="00105AFB">
        <w:tc>
          <w:tcPr>
            <w:tcW w:w="3539" w:type="dxa"/>
          </w:tcPr>
          <w:p w14:paraId="3018A24C" w14:textId="77777777" w:rsidR="00DE0AA9" w:rsidRDefault="00DE0AA9" w:rsidP="00105AFB">
            <w:r w:rsidRPr="004B6E30">
              <w:t>Pasūtītājs, kura vajadzībām tiek veikta tirgus izpēte</w:t>
            </w:r>
          </w:p>
        </w:tc>
        <w:tc>
          <w:tcPr>
            <w:tcW w:w="5522" w:type="dxa"/>
          </w:tcPr>
          <w:p w14:paraId="5A422719" w14:textId="0A9CBFE6" w:rsidR="00DE0AA9" w:rsidRPr="00CF3345" w:rsidRDefault="00413ECE" w:rsidP="00CF3345">
            <w:pPr>
              <w:rPr>
                <w:rFonts w:eastAsiaTheme="minorEastAsia"/>
                <w:bCs/>
                <w:lang w:eastAsia="en-US"/>
              </w:rPr>
            </w:pPr>
            <w:r w:rsidRPr="00413ECE">
              <w:rPr>
                <w:rFonts w:eastAsiaTheme="minorEastAsia"/>
                <w:b/>
                <w:bCs/>
                <w:lang w:eastAsia="en-US"/>
              </w:rPr>
              <w:t>Viļakas pilsētas pārvalde</w:t>
            </w:r>
            <w:r w:rsidRPr="00CF3345">
              <w:rPr>
                <w:rFonts w:eastAsiaTheme="minorEastAsia"/>
                <w:lang w:eastAsia="en-US"/>
              </w:rPr>
              <w:t xml:space="preserve">, </w:t>
            </w:r>
            <w:r w:rsidRPr="00413ECE">
              <w:rPr>
                <w:rFonts w:eastAsiaTheme="minorEastAsia"/>
                <w:bCs/>
                <w:lang w:eastAsia="en-US"/>
              </w:rPr>
              <w:t>Reģ.Nr.50900037021</w:t>
            </w:r>
            <w:r w:rsidR="00CF3345">
              <w:rPr>
                <w:rFonts w:eastAsiaTheme="minorEastAsia"/>
                <w:bCs/>
                <w:lang w:eastAsia="en-US"/>
              </w:rPr>
              <w:t xml:space="preserve">, </w:t>
            </w:r>
            <w:r w:rsidRPr="00413ECE">
              <w:rPr>
                <w:rFonts w:eastAsiaTheme="minorEastAsia"/>
                <w:bCs/>
                <w:lang w:eastAsia="en-US"/>
              </w:rPr>
              <w:t>Abrenes iela 26, Viļaka, Balvu nov., LV-4583</w:t>
            </w:r>
          </w:p>
        </w:tc>
      </w:tr>
      <w:tr w:rsidR="007B13F2" w14:paraId="336C08E0" w14:textId="77777777" w:rsidTr="00DE0AA9">
        <w:trPr>
          <w:trHeight w:val="283"/>
        </w:trPr>
        <w:tc>
          <w:tcPr>
            <w:tcW w:w="3539" w:type="dxa"/>
          </w:tcPr>
          <w:p w14:paraId="63307955" w14:textId="77777777" w:rsidR="007B13F2" w:rsidRPr="009B0A02" w:rsidRDefault="007B13F2" w:rsidP="007B13F2">
            <w:pPr>
              <w:rPr>
                <w:sz w:val="20"/>
                <w:szCs w:val="20"/>
              </w:rPr>
            </w:pPr>
            <w:r>
              <w:t>Kontaktpersona saistībā ar iepirkuma priekšmetu</w:t>
            </w:r>
          </w:p>
        </w:tc>
        <w:tc>
          <w:tcPr>
            <w:tcW w:w="5522" w:type="dxa"/>
          </w:tcPr>
          <w:p w14:paraId="55AB9B27" w14:textId="488C2A7E" w:rsidR="007B13F2" w:rsidRDefault="00DE0AA9" w:rsidP="00DE0AA9">
            <w:r>
              <w:t>Viļakas pilsētas pārvaldes vadītājs Oļegs Kesks, mob.29289480</w:t>
            </w:r>
          </w:p>
        </w:tc>
      </w:tr>
      <w:tr w:rsidR="007B13F2" w14:paraId="7F05B5ED" w14:textId="77777777" w:rsidTr="00DE0AA9">
        <w:trPr>
          <w:trHeight w:val="283"/>
        </w:trPr>
        <w:tc>
          <w:tcPr>
            <w:tcW w:w="3539" w:type="dxa"/>
          </w:tcPr>
          <w:p w14:paraId="529D4DD2" w14:textId="348F03BC" w:rsidR="007B13F2" w:rsidRDefault="007B13F2" w:rsidP="007B13F2">
            <w:r>
              <w:t>Kontaktpersona saistībā ar piedāvājuma sagatavošanu / iesniegšanu</w:t>
            </w:r>
          </w:p>
        </w:tc>
        <w:tc>
          <w:tcPr>
            <w:tcW w:w="5522" w:type="dxa"/>
          </w:tcPr>
          <w:p w14:paraId="77BF3FF6" w14:textId="54036567" w:rsidR="007B13F2" w:rsidRDefault="007B13F2" w:rsidP="00302948">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302948">
              <w:rPr>
                <w:color w:val="000000"/>
              </w:rPr>
              <w:t>Guna Strumpe</w:t>
            </w:r>
            <w:r>
              <w:rPr>
                <w:color w:val="000000"/>
              </w:rPr>
              <w:t xml:space="preserve">, </w:t>
            </w:r>
            <w:r w:rsidRPr="00551BBF">
              <w:t>mob.</w:t>
            </w:r>
            <w:r w:rsidR="00302948">
              <w:t>28080749</w:t>
            </w:r>
            <w:r>
              <w:t xml:space="preserve"> </w:t>
            </w:r>
            <w:r w:rsidRPr="006F04D4">
              <w:rPr>
                <w:color w:val="000000"/>
              </w:rPr>
              <w:t xml:space="preserve">e-pasts: </w:t>
            </w:r>
            <w:hyperlink r:id="rId9" w:history="1">
              <w:r w:rsidR="00302948" w:rsidRPr="00754E33">
                <w:rPr>
                  <w:rStyle w:val="Hyperlink"/>
                  <w:lang w:eastAsia="lv-LV"/>
                </w:rPr>
                <w:t>guna.strumpe@balvi.lv</w:t>
              </w:r>
            </w:hyperlink>
            <w:r>
              <w:rPr>
                <w:color w:val="000000"/>
                <w:lang w:eastAsia="lv-LV"/>
              </w:rPr>
              <w:t xml:space="preserve"> </w:t>
            </w:r>
          </w:p>
        </w:tc>
      </w:tr>
      <w:tr w:rsidR="007B13F2" w14:paraId="741C8796" w14:textId="77777777" w:rsidTr="00DE0AA9">
        <w:trPr>
          <w:trHeight w:val="283"/>
        </w:trPr>
        <w:tc>
          <w:tcPr>
            <w:tcW w:w="3539" w:type="dxa"/>
          </w:tcPr>
          <w:p w14:paraId="19214527" w14:textId="77777777" w:rsidR="007B13F2" w:rsidRDefault="007B13F2" w:rsidP="007B13F2">
            <w:r>
              <w:t>Pasūtītāja darba laiks</w:t>
            </w:r>
          </w:p>
        </w:tc>
        <w:tc>
          <w:tcPr>
            <w:tcW w:w="5522" w:type="dxa"/>
          </w:tcPr>
          <w:p w14:paraId="2C66ACFB" w14:textId="77777777" w:rsidR="007B13F2" w:rsidRPr="009164E4" w:rsidRDefault="007B13F2" w:rsidP="007B13F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7B13F2" w:rsidRDefault="007B13F2" w:rsidP="007B13F2">
            <w:r w:rsidRPr="009164E4">
              <w:rPr>
                <w:kern w:val="2"/>
                <w:lang w:eastAsia="lv-LV"/>
              </w:rPr>
              <w:t>piektdienās 8.30-16.00.</w:t>
            </w:r>
          </w:p>
        </w:tc>
      </w:tr>
    </w:tbl>
    <w:p w14:paraId="366AC9A9" w14:textId="77777777" w:rsidR="00DE0AA9" w:rsidRDefault="006428CD" w:rsidP="000463F8">
      <w:pPr>
        <w:jc w:val="both"/>
      </w:pPr>
      <w:r w:rsidRPr="004314F7">
        <w:rPr>
          <w:b/>
          <w:bCs/>
        </w:rPr>
        <w:t>2. Tirgus izpētes priekšmets:</w:t>
      </w:r>
      <w:r w:rsidR="007B13F2" w:rsidRPr="00EE593D">
        <w:t xml:space="preserve"> </w:t>
      </w:r>
    </w:p>
    <w:p w14:paraId="3D23E26D" w14:textId="4AD9A433" w:rsidR="000463F8" w:rsidRDefault="00DE0AA9" w:rsidP="000463F8">
      <w:pPr>
        <w:jc w:val="both"/>
      </w:pPr>
      <w:r>
        <w:t xml:space="preserve">2.1. </w:t>
      </w:r>
      <w:r w:rsidR="006C33E5">
        <w:rPr>
          <w:bCs/>
        </w:rPr>
        <w:t xml:space="preserve">Tehniskās dokumentācijas </w:t>
      </w:r>
      <w:r w:rsidRPr="00DE0AA9">
        <w:rPr>
          <w:bCs/>
        </w:rPr>
        <w:t>izstrādāšana atdzelžošanas iekārtu ierīkošanai</w:t>
      </w:r>
      <w:r w:rsidR="007B13F2" w:rsidRPr="00557D9B">
        <w:t xml:space="preserve">, </w:t>
      </w:r>
      <w:r w:rsidR="000463F8" w:rsidRPr="00557D9B">
        <w:t>atbilstoši Tehniskajai specifikācijai (skat. 1.pielikumu)</w:t>
      </w:r>
      <w:r w:rsidR="007B13F2" w:rsidRPr="00557D9B">
        <w:t>.</w:t>
      </w:r>
    </w:p>
    <w:p w14:paraId="2D3ADACB" w14:textId="40B7223F" w:rsidR="006428CD" w:rsidRPr="00FC7650" w:rsidRDefault="006428CD" w:rsidP="00EA1247">
      <w:pPr>
        <w:jc w:val="both"/>
      </w:pPr>
      <w:r w:rsidRPr="00FC7650">
        <w:rPr>
          <w:b/>
          <w:bCs/>
        </w:rPr>
        <w:t>3. Piedāvājuma izvēles kritērijs:</w:t>
      </w:r>
      <w:r w:rsidRPr="00FC7650">
        <w:t xml:space="preserve"> zemākā cena.</w:t>
      </w:r>
    </w:p>
    <w:p w14:paraId="1C2BB0F2" w14:textId="45ED1538" w:rsidR="00DE0AA9" w:rsidRPr="00FC7650" w:rsidRDefault="00071EF9" w:rsidP="00DE0AA9">
      <w:pPr>
        <w:jc w:val="both"/>
        <w:rPr>
          <w:szCs w:val="20"/>
          <w:lang w:eastAsia="lv-LV"/>
        </w:rPr>
      </w:pPr>
      <w:r w:rsidRPr="00FC7650">
        <w:rPr>
          <w:b/>
          <w:bCs/>
        </w:rPr>
        <w:t>4</w:t>
      </w:r>
      <w:r w:rsidR="006428CD" w:rsidRPr="00FC7650">
        <w:rPr>
          <w:b/>
          <w:bCs/>
        </w:rPr>
        <w:t xml:space="preserve">. </w:t>
      </w:r>
      <w:r w:rsidR="00E67CEA" w:rsidRPr="00FC7650">
        <w:rPr>
          <w:b/>
          <w:bCs/>
          <w:szCs w:val="20"/>
          <w:lang w:eastAsia="lv-LV"/>
        </w:rPr>
        <w:t>Līguma izpildes vieta</w:t>
      </w:r>
      <w:r w:rsidR="006428CD" w:rsidRPr="00FC7650">
        <w:rPr>
          <w:b/>
          <w:bCs/>
          <w:szCs w:val="20"/>
          <w:lang w:eastAsia="lv-LV"/>
        </w:rPr>
        <w:t>:</w:t>
      </w:r>
      <w:r w:rsidR="003D5503">
        <w:rPr>
          <w:b/>
          <w:bCs/>
          <w:szCs w:val="20"/>
          <w:lang w:eastAsia="lv-LV"/>
        </w:rPr>
        <w:t xml:space="preserve"> </w:t>
      </w:r>
      <w:r w:rsidR="00DE0AA9" w:rsidRPr="00FC7650">
        <w:t>Balvu iel</w:t>
      </w:r>
      <w:r w:rsidR="00CF3345" w:rsidRPr="00FC7650">
        <w:t>a</w:t>
      </w:r>
      <w:r w:rsidR="00DE0AA9" w:rsidRPr="00FC7650">
        <w:t xml:space="preserve"> 10</w:t>
      </w:r>
      <w:r w:rsidR="00CF3345" w:rsidRPr="00FC7650">
        <w:t>B</w:t>
      </w:r>
      <w:r w:rsidR="00DE0AA9" w:rsidRPr="00FC7650">
        <w:t xml:space="preserve">, Viļaka, Balvu </w:t>
      </w:r>
      <w:r w:rsidR="003D5503">
        <w:t>novads.</w:t>
      </w:r>
    </w:p>
    <w:p w14:paraId="0015C021" w14:textId="0CCA0378" w:rsidR="006428CD" w:rsidRDefault="00071EF9" w:rsidP="00EA1247">
      <w:pPr>
        <w:jc w:val="both"/>
        <w:rPr>
          <w:rFonts w:eastAsiaTheme="minorHAnsi"/>
          <w:lang w:eastAsia="en-US"/>
        </w:rPr>
      </w:pPr>
      <w:r w:rsidRPr="00FC7650">
        <w:rPr>
          <w:b/>
          <w:bCs/>
          <w:lang w:eastAsia="lv-LV"/>
        </w:rPr>
        <w:t>5</w:t>
      </w:r>
      <w:r w:rsidR="006428CD" w:rsidRPr="00FC7650">
        <w:rPr>
          <w:b/>
          <w:bCs/>
          <w:lang w:eastAsia="lv-LV"/>
        </w:rPr>
        <w:t xml:space="preserve">. </w:t>
      </w:r>
      <w:r w:rsidR="00A55278" w:rsidRPr="00FC7650">
        <w:rPr>
          <w:b/>
          <w:bCs/>
          <w:lang w:eastAsia="lv-LV"/>
        </w:rPr>
        <w:t>Līguma</w:t>
      </w:r>
      <w:r w:rsidR="00386BD2" w:rsidRPr="00FC7650">
        <w:rPr>
          <w:b/>
          <w:bCs/>
          <w:lang w:eastAsia="lv-LV"/>
        </w:rPr>
        <w:t xml:space="preserve"> </w:t>
      </w:r>
      <w:r w:rsidR="005F4F1E" w:rsidRPr="00FC7650">
        <w:rPr>
          <w:b/>
          <w:bCs/>
          <w:lang w:eastAsia="lv-LV"/>
        </w:rPr>
        <w:t>izpildes</w:t>
      </w:r>
      <w:r w:rsidR="00A55278" w:rsidRPr="00FC7650">
        <w:rPr>
          <w:b/>
          <w:bCs/>
          <w:lang w:eastAsia="lv-LV"/>
        </w:rPr>
        <w:t xml:space="preserve"> termiņš</w:t>
      </w:r>
      <w:r w:rsidR="006428CD" w:rsidRPr="00FC7650">
        <w:rPr>
          <w:b/>
          <w:bCs/>
          <w:lang w:eastAsia="lv-LV"/>
        </w:rPr>
        <w:t>:</w:t>
      </w:r>
      <w:r w:rsidR="0032664C" w:rsidRPr="00FC7650">
        <w:rPr>
          <w:lang w:eastAsia="lv-LV"/>
        </w:rPr>
        <w:t xml:space="preserve"> </w:t>
      </w:r>
      <w:r w:rsidR="00DE0AA9" w:rsidRPr="00FC7650">
        <w:rPr>
          <w:lang w:eastAsia="lv-LV"/>
        </w:rPr>
        <w:t xml:space="preserve">1 (viens) mēnesis no </w:t>
      </w:r>
      <w:r w:rsidR="00302948" w:rsidRPr="00FC7650">
        <w:rPr>
          <w:lang w:eastAsia="lv-LV"/>
        </w:rPr>
        <w:t>līguma noslēgšanas dienas</w:t>
      </w:r>
      <w:r w:rsidR="006F1E93">
        <w:rPr>
          <w:lang w:eastAsia="lv-LV"/>
        </w:rPr>
        <w:t xml:space="preserve">. </w:t>
      </w:r>
      <w:r w:rsidR="006428CD" w:rsidRPr="00FC7650">
        <w:t>Pretendents nav tiesīgs piedāvājumā norādīt garāku izpildes termiņu.</w:t>
      </w:r>
      <w:r w:rsidR="00C919BE" w:rsidRPr="00FC7650">
        <w:t xml:space="preserve"> Noslēgtā l</w:t>
      </w:r>
      <w:r w:rsidR="006428CD" w:rsidRPr="00FC7650">
        <w:t xml:space="preserve">īguma termiņa grozījumi </w:t>
      </w:r>
      <w:r w:rsidR="00483E9D" w:rsidRPr="00FC7650">
        <w:t>ir</w:t>
      </w:r>
      <w:r w:rsidR="006428CD" w:rsidRPr="00FC7650">
        <w:t xml:space="preserve"> pieļaujami, ja tie </w:t>
      </w:r>
      <w:r w:rsidR="00483E9D" w:rsidRPr="00FC7650">
        <w:t>būs</w:t>
      </w:r>
      <w:r w:rsidR="006428CD" w:rsidRPr="00FC7650">
        <w:t xml:space="preserve"> </w:t>
      </w:r>
      <w:r w:rsidR="006428CD" w:rsidRPr="00FC7650">
        <w:rPr>
          <w:rFonts w:eastAsiaTheme="minorHAnsi"/>
          <w:lang w:eastAsia="en-US"/>
        </w:rPr>
        <w:t>objektīvi pamatoti.</w:t>
      </w:r>
    </w:p>
    <w:p w14:paraId="7088B978" w14:textId="7E93F209" w:rsidR="004C2D81" w:rsidRPr="00B21164" w:rsidRDefault="00963C8A" w:rsidP="004C2D81">
      <w:pPr>
        <w:jc w:val="both"/>
        <w:rPr>
          <w:color w:val="000000"/>
          <w:lang w:eastAsia="lv-LV"/>
        </w:rPr>
      </w:pPr>
      <w:r>
        <w:rPr>
          <w:b/>
          <w:bCs/>
          <w:lang w:eastAsia="lv-LV"/>
        </w:rPr>
        <w:t>6</w:t>
      </w:r>
      <w:r w:rsidR="006428CD" w:rsidRPr="00DA4528">
        <w:rPr>
          <w:b/>
          <w:bCs/>
          <w:lang w:eastAsia="lv-LV"/>
        </w:rPr>
        <w:t>. Līgumcena:</w:t>
      </w:r>
      <w:r w:rsidR="00561BB4" w:rsidRPr="00561BB4">
        <w:t xml:space="preserve"> </w:t>
      </w:r>
      <w:r w:rsidR="00561BB4" w:rsidRPr="00A4130A">
        <w:t xml:space="preserve">piedāvājuma cenā </w:t>
      </w:r>
      <w:r w:rsidR="00561BB4">
        <w:t>jābūt</w:t>
      </w:r>
      <w:r w:rsidR="00561BB4" w:rsidRPr="00A4130A">
        <w:t xml:space="preserve"> iekļaut</w:t>
      </w:r>
      <w:r w:rsidR="00561BB4">
        <w:t>iem</w:t>
      </w:r>
      <w:r w:rsidR="00561BB4" w:rsidRPr="00A4130A">
        <w:t xml:space="preserve"> visi</w:t>
      </w:r>
      <w:r w:rsidR="00561BB4">
        <w:t>em</w:t>
      </w:r>
      <w:r w:rsidR="00561BB4" w:rsidRPr="00A4130A">
        <w:t xml:space="preserve"> ar līguma izpildi saistīti</w:t>
      </w:r>
      <w:r w:rsidR="00561BB4">
        <w:t>em</w:t>
      </w:r>
      <w:r w:rsidR="00561BB4" w:rsidRPr="00A4130A">
        <w:t xml:space="preserve"> izdevumi</w:t>
      </w:r>
      <w:r w:rsidR="00561BB4">
        <w:t>em</w:t>
      </w:r>
      <w:r w:rsidR="00561BB4" w:rsidRPr="00A4130A">
        <w:t>, t.sk., nodokļi</w:t>
      </w:r>
      <w:r w:rsidR="00561BB4">
        <w:t>em</w:t>
      </w:r>
      <w:r w:rsidR="00561BB4" w:rsidRPr="00A4130A">
        <w:t>, nodev</w:t>
      </w:r>
      <w:r w:rsidR="00561BB4">
        <w:t>ām</w:t>
      </w:r>
      <w:r w:rsidR="00561BB4" w:rsidRPr="00A4130A">
        <w:t>, administratīv</w:t>
      </w:r>
      <w:r w:rsidR="00561BB4">
        <w:t>ajām</w:t>
      </w:r>
      <w:r w:rsidR="00561BB4" w:rsidRPr="00A4130A">
        <w:t xml:space="preserve"> izmaks</w:t>
      </w:r>
      <w:r w:rsidR="00561BB4">
        <w:t>ām</w:t>
      </w:r>
      <w:r w:rsidR="00561BB4" w:rsidRPr="00A4130A">
        <w:t>, transporta izdevumi</w:t>
      </w:r>
      <w:r w:rsidR="00561BB4">
        <w:t>em</w:t>
      </w:r>
      <w:r w:rsidR="00561BB4" w:rsidRPr="00A4130A">
        <w:t xml:space="preserve">, </w:t>
      </w:r>
      <w:r w:rsidR="00561BB4" w:rsidRPr="002671F1">
        <w:t>pakalpojuma iespējamiem sadārdzinājumiem u.c. cenu izmaiņām, kā arī tādām pakalpojuma izmaksām, kas nav minētas, bet bez kurām nebūtu iespējama normatīvajiem aktiem atbilstoša līguma izpilde</w:t>
      </w:r>
      <w:r w:rsidR="00B76E9D" w:rsidRPr="002671F1">
        <w:t>.</w:t>
      </w:r>
    </w:p>
    <w:p w14:paraId="6D3E4A65" w14:textId="482EE984" w:rsidR="006428CD" w:rsidRPr="002671F1"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w:t>
      </w:r>
      <w:r w:rsidR="00B64FBA">
        <w:rPr>
          <w:lang w:eastAsia="lv-LV"/>
        </w:rPr>
        <w:t>div</w:t>
      </w:r>
      <w:r w:rsidR="006428CD" w:rsidRPr="000D619B">
        <w:rPr>
          <w:lang w:eastAsia="lv-LV"/>
        </w:rPr>
        <w:t xml:space="preserve">desmit) </w:t>
      </w:r>
      <w:r w:rsidR="00BC5F79">
        <w:rPr>
          <w:lang w:eastAsia="lv-LV"/>
        </w:rPr>
        <w:t xml:space="preserve">kalendāro </w:t>
      </w:r>
      <w:r w:rsidR="006428CD" w:rsidRPr="002671F1">
        <w:rPr>
          <w:lang w:eastAsia="lv-LV"/>
        </w:rPr>
        <w:t xml:space="preserve">dienu laikā pēc </w:t>
      </w:r>
      <w:r w:rsidR="002E24F7" w:rsidRPr="002671F1">
        <w:rPr>
          <w:lang w:eastAsia="lv-LV"/>
        </w:rPr>
        <w:t xml:space="preserve">sekmīgas līgumsaistību izpildes, </w:t>
      </w:r>
      <w:r w:rsidR="00007EFD" w:rsidRPr="002671F1">
        <w:rPr>
          <w:lang w:eastAsia="lv-LV"/>
        </w:rPr>
        <w:t>nodoš</w:t>
      </w:r>
      <w:r w:rsidR="00DA4528" w:rsidRPr="002671F1">
        <w:rPr>
          <w:lang w:eastAsia="lv-LV"/>
        </w:rPr>
        <w:t>a</w:t>
      </w:r>
      <w:r w:rsidR="00007EFD" w:rsidRPr="002671F1">
        <w:rPr>
          <w:lang w:eastAsia="lv-LV"/>
        </w:rPr>
        <w:t xml:space="preserve">nas-pieņemšanas akta parakstīšanas un </w:t>
      </w:r>
      <w:r w:rsidR="006428CD" w:rsidRPr="002671F1">
        <w:rPr>
          <w:lang w:eastAsia="lv-LV"/>
        </w:rPr>
        <w:t>rēķina iesniegšanas</w:t>
      </w:r>
      <w:r w:rsidR="007B13F2" w:rsidRPr="002671F1">
        <w:rPr>
          <w:lang w:eastAsia="lv-LV"/>
        </w:rPr>
        <w:t>.</w:t>
      </w:r>
    </w:p>
    <w:p w14:paraId="09B8F995" w14:textId="48FA9FD6" w:rsidR="006428CD" w:rsidRPr="002671F1" w:rsidRDefault="00963C8A" w:rsidP="00EA1247">
      <w:pPr>
        <w:jc w:val="both"/>
        <w:rPr>
          <w:lang w:eastAsia="lv-LV"/>
        </w:rPr>
      </w:pPr>
      <w:r w:rsidRPr="002671F1">
        <w:rPr>
          <w:b/>
          <w:bCs/>
          <w:lang w:eastAsia="lv-LV"/>
        </w:rPr>
        <w:t>8</w:t>
      </w:r>
      <w:r w:rsidR="006428CD" w:rsidRPr="002671F1">
        <w:rPr>
          <w:b/>
          <w:bCs/>
          <w:lang w:eastAsia="lv-LV"/>
        </w:rPr>
        <w:t>. Prasības pretendentam:</w:t>
      </w:r>
    </w:p>
    <w:p w14:paraId="4286F079" w14:textId="77777777" w:rsidR="00DE0AA9" w:rsidRDefault="00DE0AA9" w:rsidP="00DE0AA9">
      <w:pPr>
        <w:suppressAutoHyphens w:val="0"/>
        <w:autoSpaceDE w:val="0"/>
        <w:autoSpaceDN w:val="0"/>
        <w:adjustRightInd w:val="0"/>
        <w:jc w:val="both"/>
      </w:pPr>
      <w:r>
        <w:rPr>
          <w:color w:val="000000"/>
          <w:lang w:eastAsia="lv-LV"/>
        </w:rPr>
        <w:t>8</w:t>
      </w:r>
      <w:r w:rsidRPr="00721A28">
        <w:rPr>
          <w:color w:val="000000"/>
          <w:lang w:eastAsia="lv-LV"/>
        </w:rPr>
        <w:t xml:space="preserve">.1. </w:t>
      </w:r>
      <w:r w:rsidRPr="00721A28">
        <w:t>Pretendentam</w:t>
      </w:r>
      <w:r>
        <w:t xml:space="preserve"> (juridiskai</w:t>
      </w:r>
      <w:bookmarkStart w:id="0" w:name="_GoBack"/>
      <w:bookmarkEnd w:id="0"/>
      <w:r>
        <w:t xml:space="preserve"> personai)</w:t>
      </w:r>
      <w:r w:rsidRPr="00721A28">
        <w:t xml:space="preserve"> jābūt reģistrētam LR Uzņēmumu reģistrā vai līdzvērtīgā reģistrā ārvalstīs. Informācija tiks pārbaudīta LR Uzņēmumu reģistra tīmekļvietnē </w:t>
      </w:r>
      <w:hyperlink r:id="rId10" w:history="1">
        <w:r w:rsidRPr="00937EA2">
          <w:rPr>
            <w:rStyle w:val="Hyperlink"/>
          </w:rPr>
          <w:t>https://www.ur.gov.lv/lv/</w:t>
        </w:r>
      </w:hyperlink>
      <w:r>
        <w:t xml:space="preserve"> </w:t>
      </w:r>
      <w:r w:rsidRPr="00721A28">
        <w:t>.</w:t>
      </w:r>
    </w:p>
    <w:p w14:paraId="4DC417B7" w14:textId="77777777" w:rsidR="00DE0AA9" w:rsidRPr="00A90700" w:rsidRDefault="00DE0AA9" w:rsidP="00DE0AA9">
      <w:pPr>
        <w:suppressAutoHyphens w:val="0"/>
        <w:autoSpaceDE w:val="0"/>
        <w:autoSpaceDN w:val="0"/>
        <w:adjustRightInd w:val="0"/>
        <w:jc w:val="both"/>
        <w:rPr>
          <w:iCs/>
          <w:color w:val="000000"/>
          <w:lang w:eastAsia="lv-LV"/>
        </w:rPr>
      </w:pPr>
      <w:r>
        <w:t>8.</w:t>
      </w:r>
      <w:r w:rsidRPr="00C060E5">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Pr="00414DE8">
          <w:rPr>
            <w:rStyle w:val="Hyperlink"/>
          </w:rPr>
          <w:t>https://www6.vid.gov.lv/SDV</w:t>
        </w:r>
      </w:hyperlink>
      <w:r>
        <w:t xml:space="preserve"> </w:t>
      </w:r>
      <w:r w:rsidRPr="00C060E5">
        <w:t>.</w:t>
      </w:r>
    </w:p>
    <w:p w14:paraId="76CEA570" w14:textId="77777777" w:rsidR="00DE0AA9" w:rsidRPr="00A52B93" w:rsidRDefault="00DE0AA9" w:rsidP="00DE0AA9">
      <w:pPr>
        <w:jc w:val="both"/>
      </w:pPr>
      <w:r>
        <w:rPr>
          <w:lang w:eastAsia="lv-LV"/>
        </w:rPr>
        <w:t>8</w:t>
      </w:r>
      <w:r w:rsidRPr="00A90700">
        <w:rPr>
          <w:lang w:eastAsia="lv-LV"/>
        </w:rPr>
        <w:t>.</w:t>
      </w:r>
      <w:r>
        <w:rPr>
          <w:lang w:eastAsia="lv-LV"/>
        </w:rPr>
        <w:t>3</w:t>
      </w:r>
      <w:r w:rsidRPr="00A90700">
        <w:rPr>
          <w:lang w:eastAsia="lv-LV"/>
        </w:rPr>
        <w:t xml:space="preserve">. </w:t>
      </w:r>
      <w:r w:rsidRPr="00BB700A">
        <w:rPr>
          <w:lang w:eastAsia="lv-LV"/>
        </w:rPr>
        <w:t xml:space="preserve">Pretendentam jābūt reģistrētam LR Būvkomersantu reģistrā. </w:t>
      </w:r>
      <w:r w:rsidRPr="00982289">
        <w:rPr>
          <w:lang w:eastAsia="lv-LV"/>
        </w:rPr>
        <w:t>Informācijas iegūšanai tiek izmantots</w:t>
      </w:r>
      <w:r>
        <w:rPr>
          <w:lang w:eastAsia="lv-LV"/>
        </w:rPr>
        <w:t xml:space="preserve"> </w:t>
      </w:r>
      <w:r>
        <w:t xml:space="preserve">Būvniecības informācijas sistēmas (turpmāk – BIS) Būvkomersantu reģistrs </w:t>
      </w:r>
      <w:hyperlink r:id="rId12" w:history="1">
        <w:r w:rsidRPr="00A52B93">
          <w:rPr>
            <w:rStyle w:val="Hyperlink"/>
          </w:rPr>
          <w:t>https://bis.gov.lv/bisp/lv/construction_companies</w:t>
        </w:r>
      </w:hyperlink>
      <w:r w:rsidRPr="00A52B93">
        <w:rPr>
          <w:rStyle w:val="Hyperlink"/>
          <w:color w:val="auto"/>
          <w:u w:val="none"/>
        </w:rPr>
        <w:t xml:space="preserve"> </w:t>
      </w:r>
      <w:r w:rsidRPr="00A52B93">
        <w:rPr>
          <w:lang w:eastAsia="lv-LV"/>
        </w:rPr>
        <w:t>.</w:t>
      </w:r>
    </w:p>
    <w:p w14:paraId="70ADB158" w14:textId="419A99BF" w:rsidR="00DE0AA9" w:rsidRPr="00FC7650" w:rsidRDefault="00DE0AA9" w:rsidP="00DE0AA9">
      <w:pPr>
        <w:jc w:val="both"/>
      </w:pPr>
      <w:r w:rsidRPr="00A52B93">
        <w:rPr>
          <w:lang w:eastAsia="lv-LV"/>
        </w:rPr>
        <w:t xml:space="preserve">8.4. </w:t>
      </w:r>
      <w:r w:rsidRPr="00FC7650">
        <w:rPr>
          <w:lang w:eastAsia="lv-LV"/>
        </w:rPr>
        <w:t>Pretendenta rīcībā</w:t>
      </w:r>
      <w:r w:rsidR="00CF3345" w:rsidRPr="00FC7650">
        <w:rPr>
          <w:lang w:eastAsia="lv-LV"/>
        </w:rPr>
        <w:t>, katrā tirgus izpētes daļā,</w:t>
      </w:r>
      <w:r w:rsidRPr="00FC7650">
        <w:rPr>
          <w:lang w:eastAsia="lv-LV"/>
        </w:rPr>
        <w:t xml:space="preserve"> ir sertificēts speciālists ūdens apgādes un kanalizācijas sistēmu</w:t>
      </w:r>
      <w:r w:rsidR="00CF3345" w:rsidRPr="00FC7650">
        <w:rPr>
          <w:lang w:eastAsia="lv-LV"/>
        </w:rPr>
        <w:t>, ieskaitot ugunsdzēsības sistēmas, projektēšanā (uz darba līguma pamata)</w:t>
      </w:r>
      <w:r w:rsidRPr="00FC7650">
        <w:rPr>
          <w:lang w:eastAsia="lv-LV"/>
        </w:rPr>
        <w:t>.</w:t>
      </w:r>
      <w:r w:rsidR="00CF3345" w:rsidRPr="00FC7650">
        <w:rPr>
          <w:lang w:eastAsia="lv-LV"/>
        </w:rPr>
        <w:t xml:space="preserve"> </w:t>
      </w:r>
      <w:r w:rsidR="00CF3345" w:rsidRPr="00FC7650">
        <w:rPr>
          <w:rFonts w:asciiTheme="majorBidi" w:hAnsiTheme="majorBidi" w:cstheme="majorBidi"/>
          <w:shd w:val="clear" w:color="auto" w:fill="FFFFFF"/>
        </w:rPr>
        <w:t>Izvērtējot darba uzdevumu, pretendentam jānodrošina arī</w:t>
      </w:r>
      <w:r w:rsidR="00CF3345" w:rsidRPr="00FC7650">
        <w:rPr>
          <w:rFonts w:asciiTheme="majorBidi" w:hAnsiTheme="majorBidi" w:cstheme="majorBidi"/>
        </w:rPr>
        <w:t xml:space="preserve"> citus attiecīgajās projektēšanas sfērās nepieciešamos sertificētos speciālistus (uz darba līguma vai uzņēmuma līguma pamata).</w:t>
      </w:r>
      <w:r w:rsidRPr="00FC7650">
        <w:rPr>
          <w:lang w:eastAsia="lv-LV"/>
        </w:rPr>
        <w:t xml:space="preserve"> </w:t>
      </w:r>
      <w:r w:rsidRPr="00FC7650">
        <w:t xml:space="preserve">Informācijas iegūšanai tiek izmantots BIS Būvspeciālistu reģistrs </w:t>
      </w:r>
      <w:hyperlink r:id="rId13" w:history="1">
        <w:r w:rsidRPr="00FC7650">
          <w:rPr>
            <w:rStyle w:val="Hyperlink"/>
          </w:rPr>
          <w:t>https://bis.gov.lv/bisp/lv/specialist_certificates</w:t>
        </w:r>
      </w:hyperlink>
      <w:r w:rsidRPr="00FC7650">
        <w:t xml:space="preserve"> .</w:t>
      </w:r>
    </w:p>
    <w:p w14:paraId="52798051" w14:textId="77777777" w:rsidR="00DE0AA9" w:rsidRPr="00FC7650" w:rsidRDefault="00DE0AA9" w:rsidP="00DE0AA9">
      <w:pPr>
        <w:jc w:val="both"/>
      </w:pPr>
      <w:r w:rsidRPr="00FC7650">
        <w:rPr>
          <w:lang w:eastAsia="lv-LV"/>
        </w:rPr>
        <w:lastRenderedPageBreak/>
        <w:t>8.5. Uz pretendentu nedrīkst būt attiecināmi Starptautisko un Latvijas Republikas nacionālo sankciju likuma 11.</w:t>
      </w:r>
      <w:r w:rsidRPr="00FC7650">
        <w:rPr>
          <w:vertAlign w:val="superscript"/>
          <w:lang w:eastAsia="lv-LV"/>
        </w:rPr>
        <w:t>1</w:t>
      </w:r>
      <w:r w:rsidRPr="00FC7650">
        <w:rPr>
          <w:lang w:eastAsia="lv-LV"/>
        </w:rPr>
        <w:t xml:space="preserve"> panta pirmajā daļā noteiktie izslēgšanas noteikumi. Informācija par izslēgšanas noteikumiem tiks pārbaudīta SIA “LURSOFT” mājas lapas </w:t>
      </w:r>
      <w:hyperlink r:id="rId14" w:history="1">
        <w:r w:rsidRPr="00FC7650">
          <w:rPr>
            <w:rStyle w:val="Hyperlink"/>
            <w:lang w:eastAsia="lv-LV"/>
          </w:rPr>
          <w:t>www.lursoft.lv</w:t>
        </w:r>
      </w:hyperlink>
      <w:r w:rsidRPr="00FC7650">
        <w:rPr>
          <w:lang w:eastAsia="lv-LV"/>
        </w:rPr>
        <w:t xml:space="preserve"> datu bāzes sadaļā “AML izziņa”. Pārbaude tiek veikta tikai pretendentam, kuram tiks piešķirtas līguma slēgšanas tiesības.</w:t>
      </w:r>
    </w:p>
    <w:p w14:paraId="6558ED74" w14:textId="5ADC496A" w:rsidR="006428CD" w:rsidRPr="00FC7650" w:rsidRDefault="00963C8A" w:rsidP="00EA1247">
      <w:pPr>
        <w:suppressAutoHyphens w:val="0"/>
        <w:autoSpaceDE w:val="0"/>
        <w:autoSpaceDN w:val="0"/>
        <w:adjustRightInd w:val="0"/>
        <w:jc w:val="both"/>
        <w:rPr>
          <w:b/>
          <w:bCs/>
          <w:lang w:eastAsia="lv-LV"/>
        </w:rPr>
      </w:pPr>
      <w:r w:rsidRPr="00FC7650">
        <w:rPr>
          <w:b/>
          <w:bCs/>
          <w:lang w:eastAsia="lv-LV"/>
        </w:rPr>
        <w:t>9</w:t>
      </w:r>
      <w:r w:rsidR="006428CD" w:rsidRPr="00FC7650">
        <w:rPr>
          <w:b/>
          <w:bCs/>
          <w:lang w:eastAsia="lv-LV"/>
        </w:rPr>
        <w:t>. Iesniedzamie dokumenti:</w:t>
      </w:r>
    </w:p>
    <w:p w14:paraId="64596837" w14:textId="6D6D0A90" w:rsidR="00F712DA" w:rsidRPr="00FC7650" w:rsidRDefault="00C03D0E" w:rsidP="00605DF6">
      <w:pPr>
        <w:jc w:val="both"/>
        <w:rPr>
          <w:iCs/>
        </w:rPr>
      </w:pPr>
      <w:r w:rsidRPr="00FC7650">
        <w:rPr>
          <w:iCs/>
        </w:rPr>
        <w:t>9.</w:t>
      </w:r>
      <w:r w:rsidR="00DE0AA9" w:rsidRPr="00FC7650">
        <w:rPr>
          <w:iCs/>
        </w:rPr>
        <w:t>1</w:t>
      </w:r>
      <w:r w:rsidRPr="00FC7650">
        <w:rPr>
          <w:iCs/>
        </w:rPr>
        <w:t xml:space="preserve">. </w:t>
      </w:r>
      <w:r w:rsidR="00164E72" w:rsidRPr="00FC7650">
        <w:rPr>
          <w:iCs/>
        </w:rPr>
        <w:t>Finanšu</w:t>
      </w:r>
      <w:r w:rsidR="00A1300E" w:rsidRPr="00FC7650">
        <w:rPr>
          <w:iCs/>
        </w:rPr>
        <w:t>/ Tehniskais</w:t>
      </w:r>
      <w:r w:rsidR="00164E72" w:rsidRPr="00FC7650">
        <w:rPr>
          <w:iCs/>
        </w:rPr>
        <w:t xml:space="preserve"> piedāvājums (skat. 2.pielikumu).</w:t>
      </w:r>
    </w:p>
    <w:p w14:paraId="211E73C3" w14:textId="7971C586" w:rsidR="00605DF6" w:rsidRPr="0059640F" w:rsidRDefault="00605DF6" w:rsidP="00605DF6">
      <w:pPr>
        <w:suppressAutoHyphens w:val="0"/>
        <w:autoSpaceDE w:val="0"/>
        <w:autoSpaceDN w:val="0"/>
        <w:adjustRightInd w:val="0"/>
        <w:jc w:val="both"/>
        <w:rPr>
          <w:iCs/>
        </w:rPr>
      </w:pPr>
      <w:r w:rsidRPr="00FC7650">
        <w:rPr>
          <w:iCs/>
        </w:rPr>
        <w:t>9.</w:t>
      </w:r>
      <w:r w:rsidR="00DE0AA9" w:rsidRPr="00FC7650">
        <w:rPr>
          <w:iCs/>
        </w:rPr>
        <w:t>2</w:t>
      </w:r>
      <w:r w:rsidRPr="00FC7650">
        <w:rPr>
          <w:iCs/>
        </w:rPr>
        <w:t>. Ārvalstīs reģistrētām personām:</w:t>
      </w:r>
    </w:p>
    <w:p w14:paraId="284BC3A7" w14:textId="33A4B8C7" w:rsidR="00605DF6" w:rsidRPr="00D77374" w:rsidRDefault="00605DF6" w:rsidP="00605DF6">
      <w:pPr>
        <w:ind w:left="142"/>
        <w:jc w:val="both"/>
      </w:pPr>
      <w:r>
        <w:t>9</w:t>
      </w:r>
      <w:r w:rsidRPr="00FC2496">
        <w:t>.</w:t>
      </w:r>
      <w:r w:rsidR="00DE0AA9">
        <w:t>2</w:t>
      </w:r>
      <w:r w:rsidRPr="00FC2496">
        <w:t>.1. ja pretendents</w:t>
      </w:r>
      <w:r>
        <w:t xml:space="preserve"> </w:t>
      </w:r>
      <w:r w:rsidRPr="00FC2496">
        <w:t>ir reģistrēts līdzvērtīgā uzņēmumu</w:t>
      </w:r>
      <w:r w:rsidR="008A6EAF">
        <w:t xml:space="preserve"> vai saimnieciskās darbības </w:t>
      </w:r>
      <w:r w:rsidRPr="00FC2496">
        <w:t xml:space="preserve">reģistrā ārvalstīs – jāiesniedz </w:t>
      </w:r>
      <w:r w:rsidRPr="00D77374">
        <w:t>attiecīgās institūcijas ārvalstīs izsniegtas reģistrācijas apliecības kopija;</w:t>
      </w:r>
    </w:p>
    <w:p w14:paraId="230C50A3" w14:textId="3CE29992" w:rsidR="00605DF6" w:rsidRDefault="00605DF6" w:rsidP="00605DF6">
      <w:pPr>
        <w:ind w:left="142"/>
        <w:jc w:val="both"/>
      </w:pPr>
      <w:r>
        <w:t>9</w:t>
      </w:r>
      <w:r w:rsidRPr="00D77374">
        <w:t>.</w:t>
      </w:r>
      <w:r w:rsidR="00DE0AA9">
        <w:t>2</w:t>
      </w:r>
      <w:r w:rsidRPr="00D77374">
        <w:t>.</w:t>
      </w:r>
      <w:r w:rsidR="008A6EAF">
        <w:t>2</w:t>
      </w:r>
      <w:r w:rsidRPr="00D77374">
        <w:t>. par ārvalstu speciālistiem iesniedz apliecinājumu, ka piesaistītais ārvalstu speciālists ir tiesīg</w:t>
      </w:r>
      <w:r w:rsidR="00B4503F">
        <w:t>s</w:t>
      </w:r>
      <w:r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rsidR="00372C20">
        <w:t>gšanu LR reglamentētā profesijā.</w:t>
      </w:r>
    </w:p>
    <w:p w14:paraId="10AC802A" w14:textId="770724E5" w:rsidR="003D5503" w:rsidRDefault="003D5503" w:rsidP="003D5503">
      <w:pPr>
        <w:ind w:left="142"/>
        <w:jc w:val="both"/>
      </w:pPr>
      <w:r>
        <w:t>9.2.3. par Starptautisko un Latvijas Republikas nacionālo sankciju likuma 11.1 panta pirmajā daļā minētajiem izslēgšanas noteikumiem ārvalstu uzņēmumam jāiesniedz:</w:t>
      </w:r>
    </w:p>
    <w:p w14:paraId="44BD7CEF" w14:textId="77777777" w:rsidR="003D5503" w:rsidRDefault="003D5503" w:rsidP="003D5503">
      <w:pPr>
        <w:ind w:left="142"/>
        <w:jc w:val="both"/>
      </w:pPr>
      <w:r>
        <w:t>- attiecīgas ārvalstu iestādes izziņa par valdes/ padomes sastāvu;</w:t>
      </w:r>
    </w:p>
    <w:p w14:paraId="3353D931" w14:textId="346EC713" w:rsidR="003D5503" w:rsidRPr="00D77374" w:rsidRDefault="003D5503" w:rsidP="003D5503">
      <w:pPr>
        <w:ind w:left="142"/>
        <w:jc w:val="both"/>
      </w:pPr>
      <w:r>
        <w:t>- pretendenta apliecinājums, ka izziņā norādītā informācija joprojām ir aktuāla.</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51E18E68" w:rsidR="006428CD" w:rsidRPr="00FC7650" w:rsidRDefault="006428CD" w:rsidP="00EA1247">
      <w:pPr>
        <w:jc w:val="both"/>
        <w:rPr>
          <w:iCs/>
          <w:color w:val="000000" w:themeColor="text1"/>
        </w:rPr>
      </w:pPr>
      <w:r w:rsidRPr="00FC7650">
        <w:rPr>
          <w:iCs/>
          <w:color w:val="000000" w:themeColor="text1"/>
        </w:rPr>
        <w:t>1</w:t>
      </w:r>
      <w:r w:rsidR="00963C8A" w:rsidRPr="00FC7650">
        <w:rPr>
          <w:iCs/>
          <w:color w:val="000000" w:themeColor="text1"/>
        </w:rPr>
        <w:t>0</w:t>
      </w:r>
      <w:r w:rsidRPr="00FC7650">
        <w:rPr>
          <w:iCs/>
          <w:color w:val="000000" w:themeColor="text1"/>
        </w:rPr>
        <w:t xml:space="preserve">.1. </w:t>
      </w:r>
      <w:r w:rsidRPr="00FC7650">
        <w:rPr>
          <w:color w:val="000000" w:themeColor="text1"/>
        </w:rPr>
        <w:t xml:space="preserve">Piedāvājumi var tikt nosūtīti pa pastu, ar kurjeru, iesniegti personīgi vai elektroniski līdz </w:t>
      </w:r>
      <w:r w:rsidR="00BC5F79">
        <w:rPr>
          <w:b/>
          <w:bCs/>
          <w:color w:val="000000" w:themeColor="text1"/>
        </w:rPr>
        <w:t>25</w:t>
      </w:r>
      <w:r w:rsidRPr="00FC7650">
        <w:rPr>
          <w:b/>
          <w:bCs/>
          <w:color w:val="000000" w:themeColor="text1"/>
        </w:rPr>
        <w:t>.</w:t>
      </w:r>
      <w:r w:rsidR="00DE0AA9" w:rsidRPr="00FC7650">
        <w:rPr>
          <w:b/>
          <w:bCs/>
          <w:color w:val="000000" w:themeColor="text1"/>
        </w:rPr>
        <w:t>1</w:t>
      </w:r>
      <w:r w:rsidR="00BC5F79">
        <w:rPr>
          <w:b/>
          <w:bCs/>
          <w:color w:val="000000" w:themeColor="text1"/>
        </w:rPr>
        <w:t>1</w:t>
      </w:r>
      <w:r w:rsidRPr="00FC7650">
        <w:rPr>
          <w:b/>
          <w:bCs/>
          <w:color w:val="000000" w:themeColor="text1"/>
        </w:rPr>
        <w:t>.202</w:t>
      </w:r>
      <w:r w:rsidR="005B2CC7" w:rsidRPr="00FC7650">
        <w:rPr>
          <w:b/>
          <w:bCs/>
          <w:color w:val="000000" w:themeColor="text1"/>
        </w:rPr>
        <w:t>2</w:t>
      </w:r>
      <w:r w:rsidRPr="00FC7650">
        <w:rPr>
          <w:b/>
          <w:bCs/>
          <w:color w:val="000000" w:themeColor="text1"/>
        </w:rPr>
        <w:t>., plkst.13.00</w:t>
      </w:r>
      <w:r w:rsidRPr="00FC7650">
        <w:rPr>
          <w:color w:val="000000" w:themeColor="text1"/>
        </w:rPr>
        <w:t>.</w:t>
      </w:r>
    </w:p>
    <w:p w14:paraId="0000E798" w14:textId="1E068A6C" w:rsidR="006428CD" w:rsidRPr="00FC7650" w:rsidRDefault="006428CD" w:rsidP="00EA1247">
      <w:pPr>
        <w:pStyle w:val="List"/>
        <w:ind w:left="0" w:firstLine="0"/>
        <w:jc w:val="both"/>
        <w:rPr>
          <w:color w:val="000000" w:themeColor="text1"/>
        </w:rPr>
      </w:pPr>
      <w:r w:rsidRPr="00FC7650">
        <w:rPr>
          <w:color w:val="000000" w:themeColor="text1"/>
        </w:rPr>
        <w:t>1</w:t>
      </w:r>
      <w:r w:rsidR="00963C8A" w:rsidRPr="00FC7650">
        <w:rPr>
          <w:color w:val="000000" w:themeColor="text1"/>
        </w:rPr>
        <w:t>0</w:t>
      </w:r>
      <w:r w:rsidRPr="00FC7650">
        <w:rPr>
          <w:color w:val="000000" w:themeColor="text1"/>
        </w:rPr>
        <w:t xml:space="preserve">.2. Piedāvājuma iesniegšanas vieta: </w:t>
      </w:r>
      <w:r w:rsidRPr="00FC7650">
        <w:rPr>
          <w:b/>
          <w:bCs/>
          <w:color w:val="000000" w:themeColor="text1"/>
        </w:rPr>
        <w:t>Balvu novada pašvaldība, Bērzpils ielā 1A, Balvi, Balvu nov., LV-4501</w:t>
      </w:r>
      <w:r w:rsidR="00A04092" w:rsidRPr="00FC7650">
        <w:rPr>
          <w:color w:val="000000" w:themeColor="text1"/>
        </w:rPr>
        <w:t>.</w:t>
      </w:r>
    </w:p>
    <w:p w14:paraId="3DC1647F" w14:textId="008BE5E7" w:rsidR="006428CD" w:rsidRPr="00FC7650" w:rsidRDefault="006428CD" w:rsidP="00EA1247">
      <w:pPr>
        <w:pStyle w:val="List"/>
        <w:ind w:left="0" w:firstLine="0"/>
        <w:jc w:val="both"/>
        <w:rPr>
          <w:color w:val="000000" w:themeColor="text1"/>
        </w:rPr>
      </w:pPr>
      <w:r w:rsidRPr="00FC7650">
        <w:rPr>
          <w:color w:val="000000" w:themeColor="text1"/>
        </w:rPr>
        <w:t>1</w:t>
      </w:r>
      <w:r w:rsidR="00963C8A" w:rsidRPr="00FC7650">
        <w:rPr>
          <w:color w:val="000000" w:themeColor="text1"/>
        </w:rPr>
        <w:t>0</w:t>
      </w:r>
      <w:r w:rsidRPr="00FC7650">
        <w:rPr>
          <w:color w:val="000000" w:themeColor="text1"/>
        </w:rPr>
        <w:t>.3. Ja piedāvājumu iesniedz nosūtot pa pastu vai kurjeru, pasūtītājam to ir jāsaņem norādītajā adresē līdz 1</w:t>
      </w:r>
      <w:r w:rsidR="00035031" w:rsidRPr="00FC7650">
        <w:rPr>
          <w:color w:val="000000" w:themeColor="text1"/>
        </w:rPr>
        <w:t>0</w:t>
      </w:r>
      <w:r w:rsidRPr="00FC7650">
        <w:rPr>
          <w:color w:val="000000" w:themeColor="text1"/>
        </w:rPr>
        <w:t>.1.punktā norādītajam piedāvājumu iesniegšanas termiņam.</w:t>
      </w:r>
    </w:p>
    <w:p w14:paraId="3F393168" w14:textId="489C6600" w:rsidR="006428CD" w:rsidRPr="00FC7650" w:rsidRDefault="006428CD" w:rsidP="00EA1247">
      <w:pPr>
        <w:pStyle w:val="ListContinue"/>
        <w:spacing w:after="0"/>
        <w:ind w:left="0"/>
        <w:jc w:val="both"/>
        <w:rPr>
          <w:color w:val="000000" w:themeColor="text1"/>
          <w:lang w:eastAsia="lv-LV"/>
        </w:rPr>
      </w:pPr>
      <w:r w:rsidRPr="00FC7650">
        <w:rPr>
          <w:color w:val="000000" w:themeColor="text1"/>
        </w:rPr>
        <w:t>1</w:t>
      </w:r>
      <w:r w:rsidR="00963C8A" w:rsidRPr="00FC7650">
        <w:rPr>
          <w:color w:val="000000" w:themeColor="text1"/>
        </w:rPr>
        <w:t>0</w:t>
      </w:r>
      <w:r w:rsidRPr="00FC7650">
        <w:rPr>
          <w:color w:val="000000" w:themeColor="text1"/>
        </w:rPr>
        <w:t>.4. Sūtot e</w:t>
      </w:r>
      <w:r w:rsidRPr="00FC7650">
        <w:rPr>
          <w:color w:val="000000" w:themeColor="text1"/>
          <w:lang w:eastAsia="lv-LV"/>
        </w:rPr>
        <w:t xml:space="preserve">lektroniski, pieteikums jāparaksta ar drošu elektronisko parakstu un jānosūta uz e-pasta adresi: </w:t>
      </w:r>
      <w:hyperlink r:id="rId15" w:history="1">
        <w:r w:rsidR="006F1E93" w:rsidRPr="006B3FCA">
          <w:rPr>
            <w:rStyle w:val="Hyperlink"/>
          </w:rPr>
          <w:t>dome@balvi.lv</w:t>
        </w:r>
      </w:hyperlink>
      <w:r w:rsidR="006F1E93" w:rsidRPr="006F1E93">
        <w:rPr>
          <w:rStyle w:val="Hyperlink"/>
          <w:color w:val="0070C0"/>
          <w:u w:val="none"/>
        </w:rPr>
        <w:t xml:space="preserve"> </w:t>
      </w:r>
      <w:r w:rsidR="006F1E93">
        <w:rPr>
          <w:rStyle w:val="Hyperlink"/>
          <w:color w:val="000000" w:themeColor="text1"/>
          <w:u w:val="none"/>
        </w:rPr>
        <w:t xml:space="preserve"> </w:t>
      </w:r>
      <w:r w:rsidRPr="00FC7650">
        <w:rPr>
          <w:color w:val="000000" w:themeColor="text1"/>
        </w:rPr>
        <w:t>, vēstules tēmā norādot</w:t>
      </w:r>
      <w:r w:rsidRPr="00FC7650">
        <w:rPr>
          <w:i/>
          <w:iCs/>
          <w:color w:val="000000" w:themeColor="text1"/>
        </w:rPr>
        <w:t>: “Piedāvājums tirgus izpētei ar ID Nr. BNP TI 202</w:t>
      </w:r>
      <w:r w:rsidR="005B2CC7" w:rsidRPr="00FC7650">
        <w:rPr>
          <w:i/>
          <w:iCs/>
          <w:color w:val="000000" w:themeColor="text1"/>
        </w:rPr>
        <w:t>2</w:t>
      </w:r>
      <w:r w:rsidR="00DE0AA9" w:rsidRPr="00FC7650">
        <w:rPr>
          <w:i/>
          <w:iCs/>
          <w:color w:val="000000" w:themeColor="text1"/>
        </w:rPr>
        <w:t>/1</w:t>
      </w:r>
      <w:r w:rsidR="003D5503">
        <w:rPr>
          <w:i/>
          <w:iCs/>
          <w:color w:val="000000" w:themeColor="text1"/>
        </w:rPr>
        <w:t>26</w:t>
      </w:r>
      <w:r w:rsidR="00B27B4D" w:rsidRPr="00FC7650">
        <w:rPr>
          <w:i/>
          <w:iCs/>
          <w:color w:val="000000" w:themeColor="text1"/>
        </w:rPr>
        <w:t>.</w:t>
      </w:r>
    </w:p>
    <w:p w14:paraId="10293F2C" w14:textId="3826B47C" w:rsidR="006428CD" w:rsidRPr="00FC7650" w:rsidRDefault="006428CD" w:rsidP="00EA1247">
      <w:pPr>
        <w:pStyle w:val="ListParagraph"/>
        <w:ind w:left="0"/>
        <w:jc w:val="both"/>
        <w:rPr>
          <w:color w:val="000000" w:themeColor="text1"/>
        </w:rPr>
      </w:pPr>
      <w:r w:rsidRPr="00FC7650">
        <w:rPr>
          <w:color w:val="000000" w:themeColor="text1"/>
        </w:rPr>
        <w:t>1</w:t>
      </w:r>
      <w:r w:rsidR="001606E8" w:rsidRPr="00FC7650">
        <w:rPr>
          <w:color w:val="000000" w:themeColor="text1"/>
        </w:rPr>
        <w:t>0</w:t>
      </w:r>
      <w:r w:rsidRPr="00FC7650">
        <w:rPr>
          <w:color w:val="000000" w:themeColor="text1"/>
        </w:rPr>
        <w:t xml:space="preserve">.5. Piedāvājuma sūtījuma noformēšana: </w:t>
      </w:r>
      <w:bookmarkStart w:id="1" w:name="_Hlk509130017"/>
      <w:r w:rsidRPr="00FC7650">
        <w:rPr>
          <w:color w:val="000000" w:themeColor="text1"/>
        </w:rPr>
        <w:t>piedāvājumu ievieto aizlīmētā aploksnē, uz kuras norāda:</w:t>
      </w:r>
    </w:p>
    <w:p w14:paraId="19692D0A" w14:textId="77777777" w:rsidR="006428CD" w:rsidRPr="00FC7650" w:rsidRDefault="006428CD" w:rsidP="00EA1247">
      <w:pPr>
        <w:pStyle w:val="List2"/>
        <w:ind w:left="0" w:firstLine="0"/>
        <w:jc w:val="both"/>
        <w:rPr>
          <w:color w:val="000000" w:themeColor="text1"/>
        </w:rPr>
      </w:pPr>
      <w:r w:rsidRPr="00FC7650">
        <w:rPr>
          <w:color w:val="000000" w:themeColor="text1"/>
        </w:rPr>
        <w:t>- pretendenta nosaukumu un adresi;</w:t>
      </w:r>
    </w:p>
    <w:p w14:paraId="72F198FE" w14:textId="77777777" w:rsidR="006428CD" w:rsidRPr="00FC7650" w:rsidRDefault="006428CD" w:rsidP="00EA1247">
      <w:pPr>
        <w:pStyle w:val="List3"/>
        <w:ind w:left="0" w:firstLine="0"/>
        <w:jc w:val="both"/>
        <w:rPr>
          <w:color w:val="000000" w:themeColor="text1"/>
        </w:rPr>
      </w:pPr>
      <w:r w:rsidRPr="00FC7650">
        <w:rPr>
          <w:color w:val="000000" w:themeColor="text1"/>
        </w:rPr>
        <w:t>- pasūtītāja nosaukums un adresi;</w:t>
      </w:r>
    </w:p>
    <w:p w14:paraId="3987499A" w14:textId="70C57E0E" w:rsidR="006428CD" w:rsidRPr="00FC7650" w:rsidRDefault="006428CD" w:rsidP="00EA1247">
      <w:pPr>
        <w:pStyle w:val="List3"/>
        <w:ind w:left="0" w:firstLine="0"/>
        <w:jc w:val="both"/>
        <w:rPr>
          <w:color w:val="000000" w:themeColor="text1"/>
        </w:rPr>
      </w:pPr>
      <w:r w:rsidRPr="00FC7650">
        <w:rPr>
          <w:color w:val="000000" w:themeColor="text1"/>
        </w:rPr>
        <w:t xml:space="preserve">- atzīme ar norādi: Tirgus izpētei </w:t>
      </w:r>
      <w:r w:rsidRPr="00FC7650">
        <w:rPr>
          <w:i/>
          <w:iCs/>
          <w:color w:val="000000" w:themeColor="text1"/>
        </w:rPr>
        <w:t>„</w:t>
      </w:r>
      <w:r w:rsidR="006C33E5" w:rsidRPr="00FC7650">
        <w:rPr>
          <w:i/>
          <w:iCs/>
          <w:color w:val="000000" w:themeColor="text1"/>
        </w:rPr>
        <w:t>Tehniskās dokumentācijas</w:t>
      </w:r>
      <w:r w:rsidR="00F712DA" w:rsidRPr="00FC7650">
        <w:rPr>
          <w:i/>
          <w:iCs/>
          <w:color w:val="000000" w:themeColor="text1"/>
        </w:rPr>
        <w:t xml:space="preserve"> izstrādāšana atdzelžošanas iekārtu ierīkošanai</w:t>
      </w:r>
      <w:r w:rsidRPr="00FC7650">
        <w:rPr>
          <w:i/>
          <w:iCs/>
          <w:color w:val="000000" w:themeColor="text1"/>
        </w:rPr>
        <w:t>”, ID Nr. BNP TI 202</w:t>
      </w:r>
      <w:r w:rsidR="005B2CC7" w:rsidRPr="00FC7650">
        <w:rPr>
          <w:i/>
          <w:iCs/>
          <w:color w:val="000000" w:themeColor="text1"/>
        </w:rPr>
        <w:t>2</w:t>
      </w:r>
      <w:r w:rsidRPr="00FC7650">
        <w:rPr>
          <w:i/>
          <w:iCs/>
          <w:color w:val="000000" w:themeColor="text1"/>
        </w:rPr>
        <w:t>/</w:t>
      </w:r>
      <w:r w:rsidR="00DE0AA9" w:rsidRPr="00FC7650">
        <w:rPr>
          <w:i/>
          <w:iCs/>
          <w:color w:val="000000" w:themeColor="text1"/>
        </w:rPr>
        <w:t>1</w:t>
      </w:r>
      <w:r w:rsidR="003D5503">
        <w:rPr>
          <w:i/>
          <w:iCs/>
          <w:color w:val="000000" w:themeColor="text1"/>
        </w:rPr>
        <w:t>26</w:t>
      </w:r>
      <w:r w:rsidRPr="00FC7650">
        <w:rPr>
          <w:i/>
          <w:iCs/>
          <w:color w:val="000000" w:themeColor="text1"/>
        </w:rPr>
        <w:t>. Neatvērt līdz</w:t>
      </w:r>
      <w:r w:rsidR="00DE4C38" w:rsidRPr="00FC7650">
        <w:rPr>
          <w:i/>
          <w:iCs/>
          <w:color w:val="000000" w:themeColor="text1"/>
        </w:rPr>
        <w:t xml:space="preserve"> </w:t>
      </w:r>
      <w:r w:rsidR="00BC5F79">
        <w:rPr>
          <w:i/>
          <w:iCs/>
          <w:color w:val="000000" w:themeColor="text1"/>
        </w:rPr>
        <w:t>25</w:t>
      </w:r>
      <w:r w:rsidRPr="00FC7650">
        <w:rPr>
          <w:i/>
          <w:iCs/>
          <w:color w:val="000000" w:themeColor="text1"/>
        </w:rPr>
        <w:t>.</w:t>
      </w:r>
      <w:r w:rsidR="00F712DA" w:rsidRPr="00FC7650">
        <w:rPr>
          <w:i/>
          <w:iCs/>
          <w:color w:val="000000" w:themeColor="text1"/>
        </w:rPr>
        <w:t>1</w:t>
      </w:r>
      <w:r w:rsidR="00BC5F79">
        <w:rPr>
          <w:i/>
          <w:iCs/>
          <w:color w:val="000000" w:themeColor="text1"/>
        </w:rPr>
        <w:t>1</w:t>
      </w:r>
      <w:r w:rsidRPr="00FC7650">
        <w:rPr>
          <w:i/>
          <w:iCs/>
          <w:color w:val="000000" w:themeColor="text1"/>
        </w:rPr>
        <w:t>.202</w:t>
      </w:r>
      <w:r w:rsidR="005B2CC7" w:rsidRPr="00FC7650">
        <w:rPr>
          <w:i/>
          <w:iCs/>
          <w:color w:val="000000" w:themeColor="text1"/>
        </w:rPr>
        <w:t>2</w:t>
      </w:r>
      <w:r w:rsidRPr="00FC7650">
        <w:rPr>
          <w:i/>
          <w:iCs/>
          <w:color w:val="000000" w:themeColor="text1"/>
        </w:rPr>
        <w:t>., plkst.13.00”</w:t>
      </w:r>
      <w:r w:rsidRPr="00FC7650">
        <w:rPr>
          <w:color w:val="000000" w:themeColor="text1"/>
        </w:rPr>
        <w:t>.</w:t>
      </w:r>
      <w:bookmarkEnd w:id="1"/>
    </w:p>
    <w:p w14:paraId="36B3B007" w14:textId="02ECEF79" w:rsidR="00605DF6" w:rsidRPr="00FC7650" w:rsidRDefault="00605DF6" w:rsidP="00605DF6">
      <w:pPr>
        <w:widowControl w:val="0"/>
        <w:suppressAutoHyphens w:val="0"/>
        <w:overflowPunct w:val="0"/>
        <w:autoSpaceDE w:val="0"/>
        <w:autoSpaceDN w:val="0"/>
        <w:adjustRightInd w:val="0"/>
        <w:ind w:right="-1"/>
        <w:jc w:val="both"/>
        <w:rPr>
          <w:rFonts w:eastAsia="Calibri"/>
          <w:b/>
          <w:bCs/>
          <w:color w:val="000000" w:themeColor="text1"/>
          <w:lang w:eastAsia="lv-LV"/>
        </w:rPr>
      </w:pPr>
      <w:r w:rsidRPr="00FC7650">
        <w:rPr>
          <w:rFonts w:eastAsia="Calibri"/>
          <w:b/>
          <w:bCs/>
          <w:color w:val="000000" w:themeColor="text1"/>
          <w:lang w:eastAsia="lv-LV"/>
        </w:rPr>
        <w:t>1</w:t>
      </w:r>
      <w:r w:rsidR="00372C20" w:rsidRPr="00FC7650">
        <w:rPr>
          <w:rFonts w:eastAsia="Calibri"/>
          <w:b/>
          <w:bCs/>
          <w:color w:val="000000" w:themeColor="text1"/>
          <w:lang w:eastAsia="lv-LV"/>
        </w:rPr>
        <w:t>1</w:t>
      </w:r>
      <w:r w:rsidRPr="00FC7650">
        <w:rPr>
          <w:rFonts w:eastAsia="Calibri"/>
          <w:b/>
          <w:bCs/>
          <w:color w:val="000000" w:themeColor="text1"/>
          <w:lang w:eastAsia="lv-LV"/>
        </w:rPr>
        <w:t>. Papildus informācija:</w:t>
      </w:r>
    </w:p>
    <w:p w14:paraId="2674C0E1" w14:textId="11A8E4AB" w:rsidR="00605DF6" w:rsidRPr="00FC7650" w:rsidRDefault="00605DF6" w:rsidP="00605DF6">
      <w:pPr>
        <w:widowControl w:val="0"/>
        <w:suppressAutoHyphens w:val="0"/>
        <w:overflowPunct w:val="0"/>
        <w:autoSpaceDE w:val="0"/>
        <w:autoSpaceDN w:val="0"/>
        <w:adjustRightInd w:val="0"/>
        <w:ind w:right="-1"/>
        <w:jc w:val="both"/>
        <w:rPr>
          <w:rFonts w:eastAsia="Calibri"/>
          <w:color w:val="000000" w:themeColor="text1"/>
        </w:rPr>
      </w:pPr>
      <w:r w:rsidRPr="00FC7650">
        <w:rPr>
          <w:rFonts w:eastAsia="Calibri"/>
          <w:color w:val="000000" w:themeColor="text1"/>
        </w:rPr>
        <w:t>1</w:t>
      </w:r>
      <w:r w:rsidR="00372C20" w:rsidRPr="00FC7650">
        <w:rPr>
          <w:rFonts w:eastAsia="Calibri"/>
          <w:color w:val="000000" w:themeColor="text1"/>
        </w:rPr>
        <w:t>1</w:t>
      </w:r>
      <w:r w:rsidRPr="00FC7650">
        <w:rPr>
          <w:rFonts w:eastAsia="Calibri"/>
          <w:color w:val="000000" w:themeColor="text1"/>
        </w:rPr>
        <w:t>.1. Ja līdz noteiktajam piedāvājumu iesniegšanas termiņam netiek iesniegts neviens piedāvājums, pasūtītājs ir tiesīgs piedāvājuma termiņu pagarināt vai tirgus izpēti izbeigt bez rezultātiem.</w:t>
      </w:r>
    </w:p>
    <w:p w14:paraId="68184463" w14:textId="5114B87B" w:rsidR="00605DF6"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.2. Ja līdz noteiktajam piedāvājumu iesniegšanas termiņam tiek iesniegti mazāk kā 3 (trīs) piedāvājumi, pasūtītājs rīkojas šādā secībā:</w:t>
      </w:r>
    </w:p>
    <w:p w14:paraId="06048334" w14:textId="562B1348" w:rsidR="00605DF6"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1</w:t>
      </w:r>
      <w:r w:rsidR="00372C20">
        <w:rPr>
          <w:rFonts w:eastAsia="Calibri"/>
        </w:rPr>
        <w:t>1</w:t>
      </w:r>
      <w:r>
        <w:rPr>
          <w:rFonts w:eastAsia="Calibri"/>
        </w:rPr>
        <w:t>.2.1. pagarina piedāvājumu iesniegšanas termiņu;</w:t>
      </w:r>
    </w:p>
    <w:p w14:paraId="762A1151" w14:textId="1B0739F1" w:rsidR="00605DF6" w:rsidRPr="002679DD"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1</w:t>
      </w:r>
      <w:r w:rsidR="00372C20">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46E74FCE" w14:textId="543C566A" w:rsidR="00605DF6" w:rsidRPr="002671F1" w:rsidRDefault="00605DF6" w:rsidP="00605DF6">
      <w:pPr>
        <w:widowControl w:val="0"/>
        <w:suppressAutoHyphens w:val="0"/>
        <w:overflowPunct w:val="0"/>
        <w:autoSpaceDE w:val="0"/>
        <w:autoSpaceDN w:val="0"/>
        <w:adjustRightInd w:val="0"/>
        <w:ind w:left="142" w:right="-1"/>
        <w:jc w:val="both"/>
      </w:pPr>
      <w:r>
        <w:rPr>
          <w:rFonts w:eastAsia="Calibri"/>
        </w:rPr>
        <w:t>1</w:t>
      </w:r>
      <w:r w:rsidR="00372C20">
        <w:rPr>
          <w:rFonts w:eastAsia="Calibri"/>
        </w:rPr>
        <w:t>1</w:t>
      </w:r>
      <w:r>
        <w:rPr>
          <w:rFonts w:eastAsia="Calibri"/>
        </w:rPr>
        <w:t>.2.3.</w:t>
      </w:r>
      <w:r w:rsidRPr="00B638E8">
        <w:rPr>
          <w:rFonts w:eastAsia="Calibri"/>
        </w:rPr>
        <w:t xml:space="preserve"> </w:t>
      </w:r>
      <w:r>
        <w:rPr>
          <w:rFonts w:eastAsia="Calibri"/>
        </w:rPr>
        <w:t xml:space="preserve">trešo reizi pagarina piedāvājumu </w:t>
      </w:r>
      <w:r w:rsidRPr="002671F1">
        <w:rPr>
          <w:rFonts w:eastAsia="Calibri"/>
        </w:rPr>
        <w:t xml:space="preserve">iesniegšanas termiņu un, papildus, </w:t>
      </w:r>
      <w:r w:rsidRPr="002671F1">
        <w:t xml:space="preserve">ievieto tirgus izpētes publikāciju iepirkumu atbalsta mājas lapā Iepirkumi.lv </w:t>
      </w:r>
      <w:hyperlink r:id="rId16" w:history="1">
        <w:r w:rsidRPr="002671F1">
          <w:rPr>
            <w:rStyle w:val="Hyperlink"/>
          </w:rPr>
          <w:t>https://www.iepirkumi.lv/</w:t>
        </w:r>
      </w:hyperlink>
      <w:r w:rsidRPr="002671F1">
        <w:t xml:space="preserve"> .</w:t>
      </w:r>
    </w:p>
    <w:p w14:paraId="32ED6395" w14:textId="5D907257" w:rsidR="00605DF6" w:rsidRPr="002671F1" w:rsidRDefault="00605DF6" w:rsidP="00605DF6">
      <w:pPr>
        <w:jc w:val="both"/>
      </w:pPr>
      <w:r w:rsidRPr="002671F1">
        <w:t>1</w:t>
      </w:r>
      <w:r w:rsidR="00372C20" w:rsidRPr="002671F1">
        <w:t>1</w:t>
      </w:r>
      <w:r w:rsidRPr="002671F1">
        <w:t>.3. Pasūtītājam nav pienākums veikt pilnīgi visas 1</w:t>
      </w:r>
      <w:r w:rsidR="00E224FC" w:rsidRPr="002671F1">
        <w:t>1</w:t>
      </w:r>
      <w:r w:rsidRPr="002671F1">
        <w:t>.2.punkta apakšpunktos norādītās darbības, ja 3 (trīs) pretendentu piedāvājumi tiek saņemti pirms vēl ir secīgi veiktas visas 1</w:t>
      </w:r>
      <w:r w:rsidR="00372C20" w:rsidRPr="002671F1">
        <w:t>1</w:t>
      </w:r>
      <w:r w:rsidRPr="002671F1">
        <w:t>.2.punkta apakšpunktos norādītās darbības.</w:t>
      </w:r>
    </w:p>
    <w:p w14:paraId="58122B7C" w14:textId="75EFF5C5" w:rsidR="00605DF6" w:rsidRDefault="00605DF6" w:rsidP="00605DF6">
      <w:pPr>
        <w:jc w:val="both"/>
      </w:pPr>
      <w:r w:rsidRPr="002671F1">
        <w:t>1</w:t>
      </w:r>
      <w:r w:rsidR="00372C20" w:rsidRPr="002671F1">
        <w:t>1</w:t>
      </w:r>
      <w:r w:rsidRPr="002671F1">
        <w:t>.4. Ja pasūtītājam, secīgi veicot 1</w:t>
      </w:r>
      <w:r w:rsidR="00E224FC" w:rsidRPr="002671F1">
        <w:t>1</w:t>
      </w:r>
      <w:r w:rsidRPr="002671F1">
        <w:t>.2.punkta apakšpunktos norādītās darbības, nav izdevies iegūt informāciju par vismaz 3 (trim) piegādātājiem</w:t>
      </w:r>
      <w:r>
        <w:t xml:space="preserve">, pasūtītājs izdara izvēli no 2 (diviem) pretendentiem vai slēdz iepirkuma līgumu ar vienīgo pretendentu, tirgus izpētes rezultātu </w:t>
      </w:r>
      <w:r>
        <w:lastRenderedPageBreak/>
        <w:t>apkopojumā attiecīgi aprakstot tirgus izpētes gaitu, izveidojušās situācijas īpašo raksturu un pamatojot izdarīto izvēli.</w:t>
      </w:r>
    </w:p>
    <w:p w14:paraId="4C1B2484" w14:textId="64FA8DB5" w:rsidR="00605DF6" w:rsidRDefault="00605DF6" w:rsidP="00605DF6">
      <w:pPr>
        <w:jc w:val="both"/>
      </w:pPr>
      <w:r>
        <w:t>1</w:t>
      </w:r>
      <w:r w:rsidR="00372C20">
        <w:t>1</w:t>
      </w:r>
      <w:r>
        <w:t xml:space="preserve">.5.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4854A815" w14:textId="222DB00B" w:rsidR="00605DF6" w:rsidRPr="008671A7"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.6. Pasūtītājs ir tiesīgs jebkurā brīdī pārtraukt tirgus izpēti, veikt izmaiņas tirgus izpētes nosacījumos/ dokumentos un rīkot jaunu tirgus izpēti.</w:t>
      </w:r>
    </w:p>
    <w:p w14:paraId="72C0F615" w14:textId="4DC7693E" w:rsidR="00605DF6" w:rsidRDefault="00605DF6" w:rsidP="00605DF6">
      <w:pPr>
        <w:jc w:val="both"/>
      </w:pPr>
      <w:r>
        <w:t>1</w:t>
      </w:r>
      <w:r w:rsidR="00372C20">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6FAD7644" w14:textId="31F08AD9" w:rsidR="00605DF6" w:rsidRPr="00BF0337" w:rsidRDefault="00605DF6" w:rsidP="00605DF6">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372C20">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6C9F0B9B" w14:textId="7637B077" w:rsidR="00605DF6" w:rsidRPr="00BF0337" w:rsidRDefault="00605DF6" w:rsidP="00605DF6">
      <w:pPr>
        <w:jc w:val="both"/>
        <w:rPr>
          <w:rFonts w:asciiTheme="majorBidi" w:hAnsiTheme="majorBidi" w:cstheme="majorBidi"/>
        </w:rPr>
      </w:pPr>
      <w:r>
        <w:rPr>
          <w:rFonts w:asciiTheme="majorBidi" w:hAnsiTheme="majorBidi" w:cstheme="majorBidi"/>
        </w:rPr>
        <w:t>1</w:t>
      </w:r>
      <w:r w:rsidR="00372C20">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2C8D31B8" w14:textId="48ABF8A8" w:rsidR="00605DF6" w:rsidRDefault="00605DF6" w:rsidP="00605DF6">
      <w:pPr>
        <w:widowControl w:val="0"/>
        <w:suppressAutoHyphens w:val="0"/>
        <w:overflowPunct w:val="0"/>
        <w:autoSpaceDE w:val="0"/>
        <w:autoSpaceDN w:val="0"/>
        <w:adjustRightInd w:val="0"/>
        <w:ind w:right="-1"/>
        <w:jc w:val="both"/>
      </w:pPr>
      <w:r>
        <w:t>1</w:t>
      </w:r>
      <w:r w:rsidR="00372C20">
        <w:t>1</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3FB935C9" w14:textId="292E4C20" w:rsidR="00605DF6" w:rsidRPr="00C05A15"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3F5146F9" w14:textId="45812F27" w:rsidR="00605DF6" w:rsidRPr="00C05A15" w:rsidRDefault="00605DF6" w:rsidP="00605DF6">
      <w:pPr>
        <w:widowControl w:val="0"/>
        <w:jc w:val="both"/>
        <w:rPr>
          <w:rFonts w:eastAsia="Calibri"/>
        </w:rPr>
      </w:pPr>
      <w:r>
        <w:rPr>
          <w:rFonts w:eastAsia="Calibri"/>
        </w:rPr>
        <w:t>1</w:t>
      </w:r>
      <w:r w:rsidR="00372C20">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1C87F7" w14:textId="3C531928" w:rsidR="00605DF6" w:rsidRPr="008A283D" w:rsidRDefault="00605DF6" w:rsidP="00605DF6">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372C20">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5D98C979" w14:textId="17E88785" w:rsidR="00605DF6" w:rsidRDefault="00605DF6" w:rsidP="00605DF6">
      <w:pPr>
        <w:widowControl w:val="0"/>
        <w:suppressAutoHyphens w:val="0"/>
        <w:overflowPunct w:val="0"/>
        <w:autoSpaceDE w:val="0"/>
        <w:autoSpaceDN w:val="0"/>
        <w:adjustRightInd w:val="0"/>
        <w:ind w:right="-1"/>
        <w:jc w:val="both"/>
      </w:pPr>
      <w:r>
        <w:rPr>
          <w:rFonts w:asciiTheme="majorBidi" w:hAnsiTheme="majorBidi" w:cstheme="majorBidi"/>
        </w:rPr>
        <w:t>1</w:t>
      </w:r>
      <w:r w:rsidR="00372C20">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49761062" w14:textId="7742C3C3" w:rsidR="00605DF6" w:rsidRDefault="00605DF6" w:rsidP="00605DF6">
      <w:pPr>
        <w:widowControl w:val="0"/>
        <w:suppressAutoHyphens w:val="0"/>
        <w:overflowPunct w:val="0"/>
        <w:autoSpaceDE w:val="0"/>
        <w:autoSpaceDN w:val="0"/>
        <w:adjustRightInd w:val="0"/>
        <w:ind w:left="142" w:right="-1"/>
        <w:jc w:val="both"/>
      </w:pPr>
      <w:r>
        <w:t>1</w:t>
      </w:r>
      <w:r w:rsidR="00372C20">
        <w:t>2</w:t>
      </w:r>
      <w:r>
        <w:t xml:space="preserve">.1.1. ievieto informāciju </w:t>
      </w:r>
      <w:r w:rsidRPr="00276D64">
        <w:t xml:space="preserve">Balvu novada pašvaldības mājas lapas </w:t>
      </w:r>
      <w:hyperlink r:id="rId17" w:history="1">
        <w:r w:rsidRPr="004E1E11">
          <w:rPr>
            <w:rStyle w:val="Hyperlink"/>
          </w:rPr>
          <w:t>http://www.balvi.lv/</w:t>
        </w:r>
      </w:hyperlink>
      <w:r>
        <w:t xml:space="preserve"> sadaļā “Iepirkumi” (ja par to sākotnēji ir bijis ievietots paziņojums), norādot vismaz šādu informāciju:</w:t>
      </w:r>
    </w:p>
    <w:p w14:paraId="515F48E1" w14:textId="77777777" w:rsidR="00605DF6" w:rsidRDefault="00605DF6" w:rsidP="00605DF6">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4F7BD24E" w14:textId="77777777" w:rsidR="00605DF6" w:rsidRDefault="00605DF6" w:rsidP="00605DF6">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5C3FC9C2" w14:textId="77777777" w:rsidR="00605DF6" w:rsidRDefault="00605DF6" w:rsidP="00605DF6">
      <w:pPr>
        <w:widowControl w:val="0"/>
        <w:suppressAutoHyphens w:val="0"/>
        <w:overflowPunct w:val="0"/>
        <w:autoSpaceDE w:val="0"/>
        <w:autoSpaceDN w:val="0"/>
        <w:adjustRightInd w:val="0"/>
        <w:ind w:left="567" w:right="-1"/>
        <w:jc w:val="both"/>
      </w:pPr>
      <w:r>
        <w:t>- līgumcenu bez PVN;</w:t>
      </w:r>
    </w:p>
    <w:p w14:paraId="162C0600" w14:textId="77777777" w:rsidR="00605DF6" w:rsidRDefault="00605DF6" w:rsidP="00605DF6">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31EEDE68" w14:textId="25D6236C" w:rsidR="00605DF6" w:rsidRDefault="00605DF6" w:rsidP="00605DF6">
      <w:pPr>
        <w:ind w:left="142"/>
        <w:jc w:val="both"/>
      </w:pPr>
      <w:r>
        <w:t>1</w:t>
      </w:r>
      <w:r w:rsidR="00372C20">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3D6FC4C" w14:textId="77777777" w:rsidR="00605DF6" w:rsidRDefault="00605DF6" w:rsidP="00605DF6">
      <w:pPr>
        <w:ind w:left="567"/>
        <w:jc w:val="both"/>
      </w:pPr>
      <w:r>
        <w:t>- visus tirgus izpētes pretendentus, un to piedāvātās cenas bez PVN;</w:t>
      </w:r>
    </w:p>
    <w:p w14:paraId="5999B225" w14:textId="77777777" w:rsidR="00605DF6" w:rsidRDefault="00605DF6" w:rsidP="00605DF6">
      <w:pPr>
        <w:ind w:left="567"/>
        <w:jc w:val="both"/>
      </w:pPr>
      <w:r>
        <w:t>- tirgus izpētes uzvarētāju;</w:t>
      </w:r>
    </w:p>
    <w:p w14:paraId="78541AAB" w14:textId="77777777" w:rsidR="00605DF6" w:rsidRDefault="00605DF6" w:rsidP="00605DF6">
      <w:pPr>
        <w:ind w:left="567"/>
        <w:jc w:val="both"/>
      </w:pPr>
      <w:r>
        <w:t>- tikai noraidītajam pretendentam – noraidīšanas iemeslu.</w:t>
      </w:r>
    </w:p>
    <w:p w14:paraId="4D8FFB2C" w14:textId="29138251" w:rsidR="00605DF6" w:rsidRPr="00A47657" w:rsidRDefault="00605DF6" w:rsidP="00605DF6">
      <w:pPr>
        <w:jc w:val="both"/>
        <w:rPr>
          <w:bCs/>
        </w:rPr>
      </w:pPr>
      <w:r>
        <w:rPr>
          <w:b/>
        </w:rPr>
        <w:t>1</w:t>
      </w:r>
      <w:r w:rsidR="00372C20">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05EE06CB" w:rsidR="00973BC7" w:rsidRPr="00AB4659" w:rsidRDefault="00973BC7" w:rsidP="00EA1247">
      <w:pPr>
        <w:jc w:val="both"/>
        <w:rPr>
          <w:iCs/>
        </w:rPr>
      </w:pPr>
      <w:r w:rsidRPr="00AB4659">
        <w:rPr>
          <w:iCs/>
        </w:rPr>
        <w:t xml:space="preserve">1.pielikums – </w:t>
      </w:r>
      <w:r w:rsidR="006428CD" w:rsidRPr="00AB4659">
        <w:rPr>
          <w:iCs/>
        </w:rPr>
        <w:t>Tehniskā specifikācija</w:t>
      </w:r>
      <w:r w:rsidR="00BF696B">
        <w:rPr>
          <w:iCs/>
        </w:rPr>
        <w:t>;</w:t>
      </w:r>
    </w:p>
    <w:p w14:paraId="3E737646" w14:textId="3A93AD6F" w:rsidR="005B2CC7" w:rsidRDefault="00973BC7" w:rsidP="00EA1247">
      <w:pPr>
        <w:jc w:val="both"/>
        <w:rPr>
          <w:iCs/>
        </w:rPr>
      </w:pPr>
      <w:r w:rsidRPr="00AB4659">
        <w:rPr>
          <w:iCs/>
        </w:rPr>
        <w:t xml:space="preserve">2.pielikums – </w:t>
      </w:r>
      <w:r w:rsidR="006428CD" w:rsidRPr="00AB4659">
        <w:rPr>
          <w:iCs/>
        </w:rPr>
        <w:t>Finanšu</w:t>
      </w:r>
      <w:r w:rsidR="00BF696B" w:rsidRPr="00BF696B">
        <w:rPr>
          <w:iCs/>
        </w:rPr>
        <w:t xml:space="preserve">/ </w:t>
      </w:r>
      <w:r w:rsidR="00A1300E">
        <w:rPr>
          <w:iCs/>
        </w:rPr>
        <w:t>T</w:t>
      </w:r>
      <w:r w:rsidR="00BF696B" w:rsidRPr="00BF696B">
        <w:rPr>
          <w:iCs/>
        </w:rPr>
        <w:t>ehniskais</w:t>
      </w:r>
      <w:r w:rsidR="0087362A">
        <w:rPr>
          <w:iCs/>
        </w:rPr>
        <w:t xml:space="preserve"> </w:t>
      </w:r>
      <w:r w:rsidR="006428CD" w:rsidRPr="00AB4659">
        <w:rPr>
          <w:iCs/>
        </w:rPr>
        <w:t>piedāvājums</w:t>
      </w:r>
    </w:p>
    <w:p w14:paraId="6381DC70" w14:textId="77777777" w:rsidR="00BC5F79" w:rsidRDefault="00BC5F79" w:rsidP="00EA1247">
      <w:pPr>
        <w:jc w:val="right"/>
        <w:rPr>
          <w:bCs/>
        </w:rPr>
      </w:pPr>
    </w:p>
    <w:p w14:paraId="71D9A0B3" w14:textId="63090396"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4C82A25C" w14:textId="44A3A053" w:rsidR="00DE6C85" w:rsidRPr="001606E8" w:rsidRDefault="00DE6C85" w:rsidP="001436E6">
      <w:pPr>
        <w:ind w:right="-2"/>
        <w:jc w:val="right"/>
        <w:rPr>
          <w:sz w:val="20"/>
          <w:szCs w:val="20"/>
        </w:rPr>
      </w:pPr>
      <w:r w:rsidRPr="001606E8">
        <w:rPr>
          <w:sz w:val="20"/>
          <w:szCs w:val="20"/>
        </w:rPr>
        <w:t>“</w:t>
      </w:r>
      <w:r w:rsidR="006C33E5" w:rsidRPr="006C33E5">
        <w:rPr>
          <w:sz w:val="20"/>
          <w:szCs w:val="20"/>
        </w:rPr>
        <w:t>Tehniskās dokumentācijas izstrādāšana atdzelžošanas iekārtu ierīkošanai</w:t>
      </w:r>
      <w:r w:rsidRPr="001606E8">
        <w:rPr>
          <w:sz w:val="20"/>
          <w:szCs w:val="20"/>
        </w:rPr>
        <w:t>”</w:t>
      </w:r>
    </w:p>
    <w:p w14:paraId="4A9B777E" w14:textId="3DF2CD52" w:rsidR="00DE6C85" w:rsidRPr="00032224" w:rsidRDefault="00DE6C85" w:rsidP="00EA1247">
      <w:pPr>
        <w:jc w:val="right"/>
        <w:rPr>
          <w:sz w:val="20"/>
          <w:szCs w:val="20"/>
        </w:rPr>
      </w:pPr>
      <w:r w:rsidRPr="002F0810">
        <w:rPr>
          <w:sz w:val="20"/>
          <w:szCs w:val="20"/>
        </w:rPr>
        <w:t>ID Nr. BNP TI 202</w:t>
      </w:r>
      <w:r w:rsidR="00F712DA">
        <w:rPr>
          <w:sz w:val="20"/>
          <w:szCs w:val="20"/>
        </w:rPr>
        <w:t>2/1</w:t>
      </w:r>
      <w:r w:rsidR="003D5503">
        <w:rPr>
          <w:sz w:val="20"/>
          <w:szCs w:val="20"/>
        </w:rPr>
        <w:t>26</w:t>
      </w:r>
    </w:p>
    <w:p w14:paraId="762E860D" w14:textId="77777777" w:rsidR="00DE6C85" w:rsidRPr="001606E8" w:rsidRDefault="00DE6C85" w:rsidP="00EA1247">
      <w:pPr>
        <w:jc w:val="both"/>
      </w:pPr>
    </w:p>
    <w:p w14:paraId="4E3383E6" w14:textId="120EF524" w:rsidR="00DE6C85" w:rsidRDefault="00DE6C85" w:rsidP="00EA1247">
      <w:pPr>
        <w:jc w:val="center"/>
        <w:rPr>
          <w:b/>
          <w:bCs/>
          <w:sz w:val="28"/>
          <w:szCs w:val="28"/>
        </w:rPr>
      </w:pPr>
      <w:r w:rsidRPr="00C433C5">
        <w:rPr>
          <w:b/>
          <w:bCs/>
          <w:sz w:val="28"/>
          <w:szCs w:val="28"/>
        </w:rPr>
        <w:t>TEHNISKĀ SPECIFIKĀCIJA</w:t>
      </w:r>
    </w:p>
    <w:p w14:paraId="2A4F9A5B" w14:textId="79C9FDB3" w:rsidR="00164E72" w:rsidRPr="001456DF" w:rsidRDefault="00164E72" w:rsidP="00164E72">
      <w:pPr>
        <w:jc w:val="center"/>
        <w:rPr>
          <w:b/>
          <w:sz w:val="28"/>
          <w:szCs w:val="28"/>
        </w:rPr>
      </w:pPr>
      <w:r w:rsidRPr="002F0810">
        <w:rPr>
          <w:b/>
          <w:sz w:val="28"/>
          <w:szCs w:val="28"/>
        </w:rPr>
        <w:t>“</w:t>
      </w:r>
      <w:r w:rsidR="006C33E5" w:rsidRPr="006C33E5">
        <w:rPr>
          <w:b/>
          <w:sz w:val="28"/>
          <w:szCs w:val="28"/>
        </w:rPr>
        <w:t>Tehniskās dokumentācijas izstrādāšana atdzelžošanas iekārtu ierīkošanai</w:t>
      </w:r>
      <w:r w:rsidRPr="002F0810">
        <w:rPr>
          <w:b/>
          <w:sz w:val="28"/>
          <w:szCs w:val="28"/>
        </w:rPr>
        <w:t>”</w:t>
      </w:r>
    </w:p>
    <w:p w14:paraId="4AE15DAA" w14:textId="52F5508B" w:rsidR="00164E72" w:rsidRPr="00185040" w:rsidRDefault="00164E72" w:rsidP="00164E72">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3D5503">
        <w:rPr>
          <w:b/>
          <w:sz w:val="28"/>
          <w:szCs w:val="28"/>
        </w:rPr>
        <w:t>2/126</w:t>
      </w:r>
      <w:r w:rsidRPr="001456DF">
        <w:rPr>
          <w:b/>
          <w:sz w:val="28"/>
          <w:szCs w:val="28"/>
        </w:rPr>
        <w:t>)</w:t>
      </w:r>
    </w:p>
    <w:p w14:paraId="42D31CF9" w14:textId="77777777" w:rsidR="00164E72" w:rsidRDefault="00164E72" w:rsidP="00164E72">
      <w:pPr>
        <w:jc w:val="both"/>
      </w:pPr>
    </w:p>
    <w:p w14:paraId="06456E2F" w14:textId="77777777" w:rsidR="00252ECF" w:rsidRDefault="00252ECF" w:rsidP="00252ECF">
      <w:pPr>
        <w:jc w:val="both"/>
        <w:rPr>
          <w:color w:val="000000" w:themeColor="text1"/>
        </w:rPr>
      </w:pPr>
      <w:r w:rsidRPr="0020293A">
        <w:rPr>
          <w:b/>
        </w:rPr>
        <w:t>Tirgus izpētes priekšmets:</w:t>
      </w:r>
      <w:r>
        <w:t xml:space="preserve"> </w:t>
      </w:r>
      <w:r w:rsidRPr="00724FE9">
        <w:rPr>
          <w:color w:val="000000" w:themeColor="text1"/>
        </w:rPr>
        <w:t>Tehniskās dokumentācijas izstrādāšana atdzelžošanas iekārtu ierīkošanai Balvu ielā 10B</w:t>
      </w:r>
      <w:r>
        <w:rPr>
          <w:color w:val="000000" w:themeColor="text1"/>
        </w:rPr>
        <w:t>, Viļakā, Balvu novadā.</w:t>
      </w:r>
    </w:p>
    <w:p w14:paraId="30A0C0FD" w14:textId="77777777" w:rsidR="00252ECF" w:rsidRPr="00724FE9" w:rsidRDefault="00252ECF" w:rsidP="00252ECF">
      <w:pPr>
        <w:jc w:val="both"/>
      </w:pPr>
    </w:p>
    <w:tbl>
      <w:tblPr>
        <w:tblStyle w:val="TableGrid"/>
        <w:tblW w:w="9493" w:type="dxa"/>
        <w:tblLook w:val="04A0" w:firstRow="1" w:lastRow="0" w:firstColumn="1" w:lastColumn="0" w:noHBand="0" w:noVBand="1"/>
      </w:tblPr>
      <w:tblGrid>
        <w:gridCol w:w="2830"/>
        <w:gridCol w:w="6663"/>
      </w:tblGrid>
      <w:tr w:rsidR="00252ECF" w:rsidRPr="00724FE9" w14:paraId="212A126F" w14:textId="77777777" w:rsidTr="00AD3736">
        <w:trPr>
          <w:trHeight w:val="283"/>
        </w:trPr>
        <w:tc>
          <w:tcPr>
            <w:tcW w:w="9493" w:type="dxa"/>
            <w:gridSpan w:val="2"/>
          </w:tcPr>
          <w:p w14:paraId="2218816E" w14:textId="77777777" w:rsidR="00252ECF" w:rsidRPr="00724FE9" w:rsidRDefault="00252ECF" w:rsidP="00AD3736">
            <w:pPr>
              <w:jc w:val="center"/>
              <w:rPr>
                <w:rFonts w:asciiTheme="majorBidi" w:hAnsiTheme="majorBidi" w:cstheme="majorBidi"/>
                <w:b/>
              </w:rPr>
            </w:pPr>
            <w:r w:rsidRPr="00724FE9">
              <w:rPr>
                <w:rFonts w:asciiTheme="majorBidi" w:hAnsiTheme="majorBidi" w:cstheme="majorBidi"/>
                <w:b/>
              </w:rPr>
              <w:t>Darba uzdevums</w:t>
            </w:r>
          </w:p>
        </w:tc>
      </w:tr>
      <w:tr w:rsidR="00252ECF" w:rsidRPr="00724FE9" w14:paraId="5DE00A02" w14:textId="77777777" w:rsidTr="00AD3736">
        <w:trPr>
          <w:trHeight w:val="283"/>
        </w:trPr>
        <w:tc>
          <w:tcPr>
            <w:tcW w:w="2830" w:type="dxa"/>
          </w:tcPr>
          <w:p w14:paraId="6611EC03" w14:textId="77777777" w:rsidR="00252ECF" w:rsidRPr="00724FE9" w:rsidRDefault="00252ECF" w:rsidP="00AD3736">
            <w:pPr>
              <w:rPr>
                <w:rFonts w:asciiTheme="majorBidi" w:hAnsiTheme="majorBidi" w:cstheme="majorBidi"/>
              </w:rPr>
            </w:pPr>
            <w:r w:rsidRPr="00724FE9">
              <w:rPr>
                <w:rFonts w:asciiTheme="majorBidi" w:hAnsiTheme="majorBidi" w:cstheme="majorBidi"/>
              </w:rPr>
              <w:t>Objekta adrese</w:t>
            </w:r>
          </w:p>
        </w:tc>
        <w:tc>
          <w:tcPr>
            <w:tcW w:w="6663" w:type="dxa"/>
          </w:tcPr>
          <w:p w14:paraId="58981810" w14:textId="77777777" w:rsidR="00252ECF" w:rsidRPr="00724FE9" w:rsidRDefault="00252ECF" w:rsidP="00AD3736">
            <w:pPr>
              <w:rPr>
                <w:rFonts w:asciiTheme="majorBidi" w:hAnsiTheme="majorBidi" w:cstheme="majorBidi"/>
              </w:rPr>
            </w:pPr>
            <w:r w:rsidRPr="00724FE9">
              <w:rPr>
                <w:rFonts w:asciiTheme="majorBidi" w:hAnsiTheme="majorBidi" w:cstheme="majorBidi"/>
              </w:rPr>
              <w:t>Balvu iela 10B, Viļaka, Balvu novads</w:t>
            </w:r>
          </w:p>
        </w:tc>
      </w:tr>
      <w:tr w:rsidR="00252ECF" w:rsidRPr="00724FE9" w14:paraId="3FB54BB1" w14:textId="77777777" w:rsidTr="00AD3736">
        <w:trPr>
          <w:trHeight w:val="283"/>
        </w:trPr>
        <w:tc>
          <w:tcPr>
            <w:tcW w:w="2830" w:type="dxa"/>
          </w:tcPr>
          <w:p w14:paraId="76ECD3A7" w14:textId="77777777" w:rsidR="00252ECF" w:rsidRPr="00724FE9" w:rsidRDefault="00252ECF" w:rsidP="00AD3736">
            <w:pPr>
              <w:rPr>
                <w:rFonts w:asciiTheme="majorBidi" w:hAnsiTheme="majorBidi" w:cstheme="majorBidi"/>
              </w:rPr>
            </w:pPr>
            <w:r w:rsidRPr="00724FE9">
              <w:rPr>
                <w:rFonts w:asciiTheme="majorBidi" w:hAnsiTheme="majorBidi" w:cstheme="majorBidi"/>
              </w:rPr>
              <w:t>Tehniskās dokumentācijas izstrādāšanas mērķis</w:t>
            </w:r>
          </w:p>
        </w:tc>
        <w:tc>
          <w:tcPr>
            <w:tcW w:w="6663" w:type="dxa"/>
          </w:tcPr>
          <w:p w14:paraId="7680A134" w14:textId="77777777" w:rsidR="00252ECF" w:rsidRPr="00724FE9" w:rsidRDefault="00252ECF" w:rsidP="00AD3736">
            <w:pPr>
              <w:rPr>
                <w:rFonts w:asciiTheme="majorBidi" w:hAnsiTheme="majorBidi" w:cstheme="majorBidi"/>
              </w:rPr>
            </w:pPr>
            <w:r w:rsidRPr="00724FE9">
              <w:rPr>
                <w:rFonts w:asciiTheme="majorBidi" w:hAnsiTheme="majorBidi" w:cstheme="majorBidi"/>
              </w:rPr>
              <w:t>Lai nodrošinātu ūdens kvalitāti Viļakas pilsētā, nepieciešams artēzisko aku urbumus – ūdens ņemšanas vietas, aprīkot ar filtru sistēmu – atdzelžošanas iekārtām.</w:t>
            </w:r>
          </w:p>
        </w:tc>
      </w:tr>
      <w:tr w:rsidR="00252ECF" w:rsidRPr="00724FE9" w14:paraId="410C0503" w14:textId="77777777" w:rsidTr="00AD3736">
        <w:trPr>
          <w:trHeight w:val="283"/>
        </w:trPr>
        <w:tc>
          <w:tcPr>
            <w:tcW w:w="2830" w:type="dxa"/>
          </w:tcPr>
          <w:p w14:paraId="29258C42" w14:textId="77777777" w:rsidR="00252ECF" w:rsidRPr="00724FE9" w:rsidRDefault="00252ECF" w:rsidP="00AD3736">
            <w:pPr>
              <w:rPr>
                <w:rFonts w:asciiTheme="majorBidi" w:hAnsiTheme="majorBidi" w:cstheme="majorBidi"/>
              </w:rPr>
            </w:pPr>
            <w:r w:rsidRPr="00724FE9">
              <w:rPr>
                <w:rFonts w:asciiTheme="majorBidi" w:hAnsiTheme="majorBidi" w:cstheme="majorBidi"/>
              </w:rPr>
              <w:t>Tehniskās dokumentācijas izstrādāšanas nosacījumi</w:t>
            </w:r>
          </w:p>
        </w:tc>
        <w:tc>
          <w:tcPr>
            <w:tcW w:w="6663" w:type="dxa"/>
          </w:tcPr>
          <w:p w14:paraId="20829A58" w14:textId="77777777" w:rsidR="00252ECF" w:rsidRPr="00724FE9" w:rsidRDefault="00252ECF" w:rsidP="00252ECF">
            <w:pPr>
              <w:pStyle w:val="ListParagraph"/>
              <w:numPr>
                <w:ilvl w:val="0"/>
                <w:numId w:val="8"/>
              </w:numPr>
              <w:autoSpaceDN w:val="0"/>
              <w:ind w:left="175" w:hanging="142"/>
              <w:rPr>
                <w:rFonts w:asciiTheme="majorBidi" w:eastAsia="NSimSun" w:hAnsiTheme="majorBidi" w:cstheme="majorBidi"/>
                <w:kern w:val="3"/>
                <w:lang w:eastAsia="zh-CN" w:bidi="hi-IN"/>
              </w:rPr>
            </w:pPr>
            <w:r w:rsidRPr="00724FE9">
              <w:rPr>
                <w:rFonts w:asciiTheme="majorBidi" w:eastAsia="NSimSun" w:hAnsiTheme="majorBidi" w:cstheme="majorBidi"/>
                <w:kern w:val="3"/>
                <w:lang w:eastAsia="zh-CN" w:bidi="hi-IN"/>
              </w:rPr>
              <w:t>Izpildītājs veic atdzelžošanas iekārtas komplekta projektēšanu atbilstoši pilsētas ūdens sistēmas apgādes nepieciešamībai, dzīvojamo namu, daudzstāvu ēku, dzīvokļu apgādei ar dzeramo ūdeni;</w:t>
            </w:r>
          </w:p>
          <w:p w14:paraId="4D67D7B1" w14:textId="77777777" w:rsidR="00252ECF" w:rsidRPr="00724FE9" w:rsidRDefault="00252ECF" w:rsidP="00252ECF">
            <w:pPr>
              <w:pStyle w:val="ListParagraph"/>
              <w:numPr>
                <w:ilvl w:val="0"/>
                <w:numId w:val="8"/>
              </w:numPr>
              <w:autoSpaceDN w:val="0"/>
              <w:ind w:left="175" w:hanging="142"/>
              <w:rPr>
                <w:rFonts w:asciiTheme="majorBidi" w:eastAsia="NSimSun" w:hAnsiTheme="majorBidi" w:cstheme="majorBidi"/>
                <w:kern w:val="3"/>
                <w:lang w:eastAsia="zh-CN" w:bidi="hi-IN"/>
              </w:rPr>
            </w:pPr>
            <w:r w:rsidRPr="00724FE9">
              <w:rPr>
                <w:rFonts w:asciiTheme="majorBidi" w:eastAsia="NSimSun" w:hAnsiTheme="majorBidi" w:cstheme="majorBidi"/>
                <w:kern w:val="3"/>
                <w:lang w:eastAsia="zh-CN" w:bidi="hi-IN"/>
              </w:rPr>
              <w:t>Filtru jaudai jāparedz 25% rezervi;</w:t>
            </w:r>
          </w:p>
          <w:p w14:paraId="23CA8435" w14:textId="77777777" w:rsidR="00252ECF" w:rsidRPr="00724FE9" w:rsidRDefault="00252ECF" w:rsidP="00252ECF">
            <w:pPr>
              <w:pStyle w:val="ListParagraph"/>
              <w:numPr>
                <w:ilvl w:val="0"/>
                <w:numId w:val="8"/>
              </w:numPr>
              <w:autoSpaceDN w:val="0"/>
              <w:ind w:left="175" w:hanging="142"/>
              <w:rPr>
                <w:rFonts w:asciiTheme="majorBidi" w:eastAsia="NSimSun" w:hAnsiTheme="majorBidi" w:cstheme="majorBidi"/>
                <w:kern w:val="3"/>
                <w:lang w:eastAsia="zh-CN" w:bidi="hi-IN"/>
              </w:rPr>
            </w:pPr>
            <w:r w:rsidRPr="00724FE9">
              <w:rPr>
                <w:rFonts w:asciiTheme="majorBidi" w:eastAsia="NSimSun" w:hAnsiTheme="majorBidi" w:cstheme="majorBidi"/>
                <w:kern w:val="3"/>
                <w:lang w:eastAsia="zh-CN" w:bidi="hi-IN"/>
              </w:rPr>
              <w:t>Atdzelžošanas iekārtas komplektu izvietošanu paredz esošās artēzisko aku telpās, veicot esošo vadu pārbūvi;</w:t>
            </w:r>
          </w:p>
          <w:p w14:paraId="2B3EB61A" w14:textId="77777777" w:rsidR="00252ECF" w:rsidRPr="00724FE9" w:rsidRDefault="00252ECF" w:rsidP="00252ECF">
            <w:pPr>
              <w:numPr>
                <w:ilvl w:val="0"/>
                <w:numId w:val="8"/>
              </w:numPr>
              <w:autoSpaceDN w:val="0"/>
              <w:ind w:left="175" w:hanging="142"/>
              <w:rPr>
                <w:rFonts w:asciiTheme="majorBidi" w:eastAsia="NSimSun" w:hAnsiTheme="majorBidi" w:cstheme="majorBidi"/>
                <w:kern w:val="3"/>
                <w:lang w:eastAsia="zh-CN" w:bidi="hi-IN"/>
              </w:rPr>
            </w:pPr>
            <w:r w:rsidRPr="00724FE9">
              <w:rPr>
                <w:rFonts w:asciiTheme="majorBidi" w:eastAsia="NSimSun" w:hAnsiTheme="majorBidi" w:cstheme="majorBidi"/>
                <w:kern w:val="3"/>
                <w:lang w:eastAsia="zh-CN" w:bidi="hi-IN"/>
              </w:rPr>
              <w:t>Sistēmas caurplūdi nedrīkst samazināt, jo uz maģistrāliem ūdensvadiem atrodas ūdens ņemšanas vietas ugunsgrēka gadījumos;</w:t>
            </w:r>
          </w:p>
          <w:p w14:paraId="1FDCDCE9" w14:textId="77777777" w:rsidR="00252ECF" w:rsidRPr="00724FE9" w:rsidRDefault="00252ECF" w:rsidP="00252ECF">
            <w:pPr>
              <w:numPr>
                <w:ilvl w:val="0"/>
                <w:numId w:val="8"/>
              </w:numPr>
              <w:autoSpaceDN w:val="0"/>
              <w:ind w:left="175" w:hanging="142"/>
              <w:rPr>
                <w:rFonts w:asciiTheme="majorBidi" w:eastAsia="NSimSun" w:hAnsiTheme="majorBidi" w:cstheme="majorBidi"/>
                <w:kern w:val="3"/>
                <w:lang w:eastAsia="zh-CN" w:bidi="hi-IN"/>
              </w:rPr>
            </w:pPr>
            <w:r w:rsidRPr="00724FE9">
              <w:rPr>
                <w:rFonts w:asciiTheme="majorBidi" w:eastAsia="NSimSun" w:hAnsiTheme="majorBidi" w:cstheme="majorBidi"/>
                <w:kern w:val="3"/>
                <w:lang w:eastAsia="zh-CN" w:bidi="hi-IN"/>
              </w:rPr>
              <w:t>Pārbūvējot cauruļvadus, nepieciešams ierīkot ventīļus ūdens ņemšanai analīzēm, pirms un pēc atdzelžošanas filtriem;</w:t>
            </w:r>
          </w:p>
          <w:p w14:paraId="7713ABD6" w14:textId="77777777" w:rsidR="00252ECF" w:rsidRPr="00724FE9" w:rsidRDefault="00252ECF" w:rsidP="00252ECF">
            <w:pPr>
              <w:numPr>
                <w:ilvl w:val="0"/>
                <w:numId w:val="8"/>
              </w:numPr>
              <w:autoSpaceDN w:val="0"/>
              <w:ind w:left="175" w:hanging="142"/>
              <w:rPr>
                <w:rFonts w:asciiTheme="majorBidi" w:eastAsia="NSimSun" w:hAnsiTheme="majorBidi" w:cstheme="majorBidi"/>
                <w:kern w:val="3"/>
                <w:lang w:eastAsia="zh-CN" w:bidi="hi-IN"/>
              </w:rPr>
            </w:pPr>
            <w:r w:rsidRPr="00724FE9">
              <w:rPr>
                <w:rFonts w:asciiTheme="majorBidi" w:eastAsia="NSimSun" w:hAnsiTheme="majorBidi" w:cstheme="majorBidi"/>
                <w:kern w:val="3"/>
                <w:lang w:eastAsia="zh-CN" w:bidi="hi-IN"/>
              </w:rPr>
              <w:t>Sistēma ūdens uzskaites iekārtas nedrīkst apiet ar papildus atvadiem, nepieciešams nomainīt uz attālināti nolasāmu iekārtu;</w:t>
            </w:r>
          </w:p>
          <w:p w14:paraId="48B41EBD" w14:textId="77777777" w:rsidR="00252ECF" w:rsidRPr="00724FE9" w:rsidRDefault="00252ECF" w:rsidP="00252ECF">
            <w:pPr>
              <w:numPr>
                <w:ilvl w:val="0"/>
                <w:numId w:val="8"/>
              </w:numPr>
              <w:autoSpaceDN w:val="0"/>
              <w:ind w:left="176" w:hanging="142"/>
              <w:rPr>
                <w:rFonts w:asciiTheme="majorBidi" w:eastAsia="NSimSun" w:hAnsiTheme="majorBidi" w:cstheme="majorBidi"/>
                <w:kern w:val="3"/>
                <w:lang w:eastAsia="zh-CN" w:bidi="hi-IN"/>
              </w:rPr>
            </w:pPr>
            <w:r w:rsidRPr="00724FE9">
              <w:rPr>
                <w:rFonts w:asciiTheme="majorBidi" w:eastAsia="NSimSun" w:hAnsiTheme="majorBidi" w:cstheme="majorBidi"/>
                <w:kern w:val="3"/>
                <w:lang w:eastAsia="zh-CN" w:bidi="hi-IN"/>
              </w:rPr>
              <w:t xml:space="preserve">Visus projektēšanas darbus veikt saskaņā ar </w:t>
            </w:r>
            <w:r w:rsidRPr="00724FE9">
              <w:rPr>
                <w:rFonts w:asciiTheme="majorBidi" w:eastAsia="NSimSun" w:hAnsiTheme="majorBidi" w:cstheme="majorBidi"/>
                <w:bCs/>
                <w:kern w:val="3"/>
                <w:shd w:val="clear" w:color="auto" w:fill="FFFFFF"/>
                <w:lang w:eastAsia="zh-CN" w:bidi="hi-IN"/>
              </w:rPr>
              <w:t xml:space="preserve">Ministru kabineta </w:t>
            </w:r>
            <w:r w:rsidRPr="00724FE9">
              <w:rPr>
                <w:rFonts w:asciiTheme="majorBidi" w:eastAsia="NSimSun" w:hAnsiTheme="majorBidi" w:cstheme="majorBidi"/>
                <w:kern w:val="3"/>
                <w:lang w:eastAsia="zh-CN" w:bidi="hi-IN"/>
              </w:rPr>
              <w:t>2017.gada 14.novembra</w:t>
            </w:r>
            <w:r w:rsidRPr="00724FE9">
              <w:rPr>
                <w:rFonts w:asciiTheme="majorBidi" w:eastAsia="NSimSun" w:hAnsiTheme="majorBidi" w:cstheme="majorBidi"/>
                <w:bCs/>
                <w:kern w:val="3"/>
                <w:shd w:val="clear" w:color="auto" w:fill="FFFFFF"/>
                <w:lang w:eastAsia="zh-CN" w:bidi="hi-IN"/>
              </w:rPr>
              <w:t xml:space="preserve"> noteikumiem Nr.671 “D</w:t>
            </w:r>
            <w:r>
              <w:rPr>
                <w:rFonts w:asciiTheme="majorBidi" w:eastAsia="NSimSun" w:hAnsiTheme="majorBidi" w:cstheme="majorBidi"/>
                <w:bCs/>
                <w:kern w:val="3"/>
                <w:shd w:val="clear" w:color="auto" w:fill="FFFFFF"/>
                <w:lang w:eastAsia="zh-CN" w:bidi="hi-IN"/>
              </w:rPr>
              <w:t>z</w:t>
            </w:r>
            <w:r w:rsidRPr="00724FE9">
              <w:rPr>
                <w:rFonts w:asciiTheme="majorBidi" w:eastAsia="NSimSun" w:hAnsiTheme="majorBidi" w:cstheme="majorBidi"/>
                <w:bCs/>
                <w:kern w:val="3"/>
                <w:shd w:val="clear" w:color="auto" w:fill="FFFFFF"/>
                <w:lang w:eastAsia="zh-CN" w:bidi="hi-IN"/>
              </w:rPr>
              <w:t>eramā ūdens obligātās nekaitīguma un kvalitātes prasības, monitoringa un kontroles kārtība”.</w:t>
            </w:r>
          </w:p>
        </w:tc>
      </w:tr>
      <w:tr w:rsidR="00252ECF" w:rsidRPr="00724FE9" w14:paraId="77B53399" w14:textId="77777777" w:rsidTr="00AD3736">
        <w:trPr>
          <w:trHeight w:val="283"/>
        </w:trPr>
        <w:tc>
          <w:tcPr>
            <w:tcW w:w="2830" w:type="dxa"/>
            <w:vMerge w:val="restart"/>
          </w:tcPr>
          <w:p w14:paraId="05292174" w14:textId="77777777" w:rsidR="00252ECF" w:rsidRPr="00724FE9" w:rsidRDefault="00252ECF" w:rsidP="00AD3736">
            <w:pPr>
              <w:rPr>
                <w:rFonts w:asciiTheme="majorBidi" w:hAnsiTheme="majorBidi" w:cstheme="majorBidi"/>
              </w:rPr>
            </w:pPr>
            <w:r w:rsidRPr="00724FE9">
              <w:rPr>
                <w:rFonts w:asciiTheme="majorBidi" w:hAnsiTheme="majorBidi" w:cstheme="majorBidi"/>
              </w:rPr>
              <w:t>Tehniskās dokumentācijas izstrādes prasības</w:t>
            </w:r>
          </w:p>
        </w:tc>
        <w:tc>
          <w:tcPr>
            <w:tcW w:w="6663" w:type="dxa"/>
          </w:tcPr>
          <w:p w14:paraId="15F51F0F" w14:textId="77777777" w:rsidR="00252ECF" w:rsidRPr="00724FE9" w:rsidRDefault="00252ECF" w:rsidP="00AD3736">
            <w:pPr>
              <w:rPr>
                <w:rFonts w:asciiTheme="majorBidi" w:hAnsiTheme="majorBidi" w:cstheme="majorBidi"/>
              </w:rPr>
            </w:pPr>
            <w:r w:rsidRPr="00724FE9">
              <w:rPr>
                <w:rFonts w:asciiTheme="majorBidi" w:hAnsiTheme="majorBidi" w:cstheme="majorBidi"/>
                <w:color w:val="000000" w:themeColor="text1"/>
              </w:rPr>
              <w:t xml:space="preserve">Iesniegt pasūtītājam 2 eksemplārus </w:t>
            </w:r>
            <w:r w:rsidRPr="00724FE9">
              <w:rPr>
                <w:rFonts w:asciiTheme="majorBidi" w:hAnsiTheme="majorBidi" w:cstheme="majorBidi"/>
              </w:rPr>
              <w:t>papīra formā</w:t>
            </w:r>
          </w:p>
        </w:tc>
      </w:tr>
      <w:tr w:rsidR="00252ECF" w:rsidRPr="00724FE9" w14:paraId="66F49AE3" w14:textId="77777777" w:rsidTr="00AD3736">
        <w:trPr>
          <w:trHeight w:val="283"/>
        </w:trPr>
        <w:tc>
          <w:tcPr>
            <w:tcW w:w="2830" w:type="dxa"/>
            <w:vMerge/>
          </w:tcPr>
          <w:p w14:paraId="7D897AC6" w14:textId="77777777" w:rsidR="00252ECF" w:rsidRPr="00724FE9" w:rsidRDefault="00252ECF" w:rsidP="00AD3736">
            <w:pPr>
              <w:rPr>
                <w:rFonts w:asciiTheme="majorBidi" w:hAnsiTheme="majorBidi" w:cstheme="majorBidi"/>
              </w:rPr>
            </w:pPr>
          </w:p>
        </w:tc>
        <w:tc>
          <w:tcPr>
            <w:tcW w:w="6663" w:type="dxa"/>
          </w:tcPr>
          <w:p w14:paraId="1E380A6C" w14:textId="77777777" w:rsidR="00252ECF" w:rsidRPr="00724FE9" w:rsidRDefault="00252ECF" w:rsidP="00AD3736">
            <w:pPr>
              <w:rPr>
                <w:rFonts w:asciiTheme="majorBidi" w:hAnsiTheme="majorBidi" w:cstheme="majorBidi"/>
              </w:rPr>
            </w:pPr>
            <w:r w:rsidRPr="00724FE9">
              <w:rPr>
                <w:rFonts w:asciiTheme="majorBidi" w:hAnsiTheme="majorBidi" w:cstheme="majorBidi"/>
              </w:rPr>
              <w:t>Izstrādāto dokumentāciju jāiesniedz BIS (Būvniecības informācijas sistēma) platformā</w:t>
            </w:r>
          </w:p>
        </w:tc>
      </w:tr>
      <w:tr w:rsidR="00252ECF" w:rsidRPr="00724FE9" w14:paraId="1AE0BF2D" w14:textId="77777777" w:rsidTr="00AD3736">
        <w:trPr>
          <w:trHeight w:val="283"/>
        </w:trPr>
        <w:tc>
          <w:tcPr>
            <w:tcW w:w="2830" w:type="dxa"/>
            <w:vMerge/>
          </w:tcPr>
          <w:p w14:paraId="50E6E582" w14:textId="77777777" w:rsidR="00252ECF" w:rsidRPr="00724FE9" w:rsidRDefault="00252ECF" w:rsidP="00AD3736">
            <w:pPr>
              <w:rPr>
                <w:rFonts w:asciiTheme="majorBidi" w:hAnsiTheme="majorBidi" w:cstheme="majorBidi"/>
              </w:rPr>
            </w:pPr>
          </w:p>
        </w:tc>
        <w:tc>
          <w:tcPr>
            <w:tcW w:w="6663" w:type="dxa"/>
          </w:tcPr>
          <w:p w14:paraId="44FF8D69" w14:textId="77777777" w:rsidR="00252ECF" w:rsidRPr="00724FE9" w:rsidRDefault="00252ECF" w:rsidP="00AD3736">
            <w:pPr>
              <w:rPr>
                <w:rFonts w:asciiTheme="majorBidi" w:hAnsiTheme="majorBidi" w:cstheme="majorBidi"/>
              </w:rPr>
            </w:pPr>
            <w:r w:rsidRPr="00724FE9">
              <w:rPr>
                <w:rFonts w:asciiTheme="majorBidi" w:hAnsiTheme="majorBidi" w:cstheme="majorBidi"/>
              </w:rPr>
              <w:t>Izstrādāt veicamo darbu apjomu un izmaksu aprēķinu (kontroltāmi)</w:t>
            </w:r>
          </w:p>
        </w:tc>
      </w:tr>
    </w:tbl>
    <w:p w14:paraId="1F26EB69" w14:textId="77777777" w:rsidR="00846E06" w:rsidRDefault="00846E06" w:rsidP="00846E06">
      <w:pPr>
        <w:jc w:val="both"/>
      </w:pPr>
    </w:p>
    <w:p w14:paraId="61A70274" w14:textId="77777777" w:rsidR="003D5429" w:rsidRDefault="003D5429" w:rsidP="003D5429">
      <w:pPr>
        <w:jc w:val="both"/>
      </w:pPr>
    </w:p>
    <w:p w14:paraId="4EB8C9DA" w14:textId="1F33BEAE" w:rsidR="007058E2" w:rsidRPr="00846E06" w:rsidRDefault="007058E2" w:rsidP="00846E06">
      <w:pPr>
        <w:jc w:val="both"/>
        <w:sectPr w:rsidR="007058E2" w:rsidRPr="00846E06" w:rsidSect="0013050B">
          <w:footerReference w:type="first" r:id="rId18"/>
          <w:pgSz w:w="11906" w:h="16838"/>
          <w:pgMar w:top="993" w:right="1134" w:bottom="1134" w:left="1701" w:header="709" w:footer="709" w:gutter="0"/>
          <w:cols w:space="708"/>
          <w:docGrid w:linePitch="360"/>
        </w:sectPr>
      </w:pP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21BFA925" w14:textId="581DC0E0" w:rsidR="00D407CE" w:rsidRPr="001606E8" w:rsidRDefault="00D407CE" w:rsidP="001436E6">
      <w:pPr>
        <w:ind w:right="-2"/>
        <w:jc w:val="right"/>
        <w:rPr>
          <w:sz w:val="20"/>
          <w:szCs w:val="20"/>
        </w:rPr>
      </w:pPr>
      <w:r w:rsidRPr="001606E8">
        <w:rPr>
          <w:sz w:val="20"/>
          <w:szCs w:val="20"/>
        </w:rPr>
        <w:t>“</w:t>
      </w:r>
      <w:r w:rsidR="006C33E5" w:rsidRPr="006C33E5">
        <w:rPr>
          <w:sz w:val="20"/>
          <w:szCs w:val="20"/>
        </w:rPr>
        <w:t>Tehniskās dokumentācijas izstrādāšana atdzelžošanas iekārtu ierīkošanai</w:t>
      </w:r>
      <w:r w:rsidRPr="001606E8">
        <w:rPr>
          <w:sz w:val="20"/>
          <w:szCs w:val="20"/>
        </w:rPr>
        <w:t>”</w:t>
      </w:r>
    </w:p>
    <w:p w14:paraId="50C8A5F1" w14:textId="1BCA8CAF" w:rsidR="00D407CE" w:rsidRPr="00032224" w:rsidRDefault="00D407CE" w:rsidP="00D407CE">
      <w:pPr>
        <w:jc w:val="right"/>
        <w:rPr>
          <w:sz w:val="20"/>
          <w:szCs w:val="20"/>
        </w:rPr>
      </w:pPr>
      <w:r w:rsidRPr="002F0810">
        <w:rPr>
          <w:sz w:val="20"/>
          <w:szCs w:val="20"/>
        </w:rPr>
        <w:t>ID Nr. BNP TI 202</w:t>
      </w:r>
      <w:r w:rsidR="00F712DA">
        <w:rPr>
          <w:sz w:val="20"/>
          <w:szCs w:val="20"/>
        </w:rPr>
        <w:t>2/1</w:t>
      </w:r>
      <w:r w:rsidR="003D5503">
        <w:rPr>
          <w:sz w:val="20"/>
          <w:szCs w:val="20"/>
        </w:rPr>
        <w:t>26</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4A20E52C" w:rsidR="006428CD" w:rsidRPr="002F0810" w:rsidRDefault="006428CD" w:rsidP="00EA1247">
      <w:pPr>
        <w:jc w:val="center"/>
        <w:rPr>
          <w:b/>
          <w:bCs/>
          <w:sz w:val="28"/>
          <w:szCs w:val="28"/>
        </w:rPr>
      </w:pPr>
      <w:r w:rsidRPr="002F0810">
        <w:rPr>
          <w:b/>
          <w:bCs/>
          <w:sz w:val="28"/>
          <w:szCs w:val="28"/>
        </w:rPr>
        <w:t>FINANŠU</w:t>
      </w:r>
      <w:r w:rsidR="00BF696B">
        <w:rPr>
          <w:b/>
          <w:bCs/>
          <w:sz w:val="28"/>
          <w:szCs w:val="28"/>
        </w:rPr>
        <w:t>/ TEHNISKAIS</w:t>
      </w:r>
      <w:r w:rsidRPr="002F0810">
        <w:rPr>
          <w:b/>
          <w:bCs/>
          <w:sz w:val="28"/>
          <w:szCs w:val="28"/>
        </w:rPr>
        <w:t xml:space="preserve"> PIEDĀVĀJUMS</w:t>
      </w:r>
    </w:p>
    <w:p w14:paraId="6B5BA9E2" w14:textId="70C59D8C" w:rsidR="006428CD" w:rsidRPr="001456DF" w:rsidRDefault="006428CD" w:rsidP="00D407CE">
      <w:pPr>
        <w:jc w:val="center"/>
        <w:rPr>
          <w:b/>
          <w:sz w:val="28"/>
          <w:szCs w:val="28"/>
        </w:rPr>
      </w:pPr>
      <w:r w:rsidRPr="002F0810">
        <w:rPr>
          <w:b/>
          <w:sz w:val="28"/>
          <w:szCs w:val="28"/>
        </w:rPr>
        <w:t>“</w:t>
      </w:r>
      <w:r w:rsidR="006C33E5" w:rsidRPr="006C33E5">
        <w:rPr>
          <w:b/>
          <w:sz w:val="28"/>
          <w:szCs w:val="28"/>
        </w:rPr>
        <w:t>Tehniskās dokumentācijas izstrādāšana atdzelžošanas iekārtu ierīkošanai</w:t>
      </w:r>
      <w:r w:rsidRPr="002F0810">
        <w:rPr>
          <w:b/>
          <w:sz w:val="28"/>
          <w:szCs w:val="28"/>
        </w:rPr>
        <w:t>”</w:t>
      </w:r>
    </w:p>
    <w:p w14:paraId="7C826815" w14:textId="248F3571"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5B2CC7">
        <w:rPr>
          <w:b/>
          <w:sz w:val="28"/>
          <w:szCs w:val="28"/>
        </w:rPr>
        <w:t>2</w:t>
      </w:r>
      <w:r w:rsidR="00F712DA">
        <w:rPr>
          <w:b/>
          <w:sz w:val="28"/>
          <w:szCs w:val="28"/>
        </w:rPr>
        <w:t>/1</w:t>
      </w:r>
      <w:r w:rsidR="003D5503">
        <w:rPr>
          <w:b/>
          <w:sz w:val="28"/>
          <w:szCs w:val="28"/>
        </w:rPr>
        <w:t>26</w:t>
      </w:r>
      <w:r w:rsidRPr="001456DF">
        <w:rPr>
          <w:b/>
          <w:sz w:val="28"/>
          <w:szCs w:val="28"/>
        </w:rPr>
        <w:t>)</w:t>
      </w:r>
    </w:p>
    <w:p w14:paraId="31DFDFAC" w14:textId="77777777" w:rsidR="006428CD" w:rsidRDefault="006428CD" w:rsidP="00EA1247">
      <w:pPr>
        <w:jc w:val="both"/>
      </w:pPr>
    </w:p>
    <w:p w14:paraId="74948EA4" w14:textId="0C243649" w:rsidR="006428CD" w:rsidRPr="002032AE" w:rsidRDefault="006428CD" w:rsidP="00EA1247">
      <w:pPr>
        <w:jc w:val="both"/>
        <w:rPr>
          <w:b/>
          <w:bCs/>
          <w:color w:val="FF0000"/>
        </w:rPr>
      </w:pPr>
      <w:r w:rsidRPr="002032AE">
        <w:rPr>
          <w:b/>
          <w:bCs/>
          <w:color w:val="FF0000"/>
        </w:rPr>
        <w:t xml:space="preserve">Skat. </w:t>
      </w:r>
      <w:r w:rsidR="00A1300E">
        <w:rPr>
          <w:b/>
          <w:bCs/>
          <w:color w:val="FF0000"/>
        </w:rPr>
        <w:t>datni</w:t>
      </w:r>
      <w:r w:rsidRPr="002032AE">
        <w:rPr>
          <w:b/>
          <w:bCs/>
          <w:color w:val="FF0000"/>
        </w:rPr>
        <w:t xml:space="preserve"> “2_pielikums_Finanšu</w:t>
      </w:r>
      <w:r w:rsidR="000A58BE">
        <w:rPr>
          <w:b/>
          <w:bCs/>
          <w:color w:val="FF0000"/>
        </w:rPr>
        <w:t>_</w:t>
      </w:r>
      <w:r w:rsidR="00BF696B">
        <w:rPr>
          <w:b/>
          <w:bCs/>
          <w:color w:val="FF0000"/>
        </w:rPr>
        <w:t>tehniskais</w:t>
      </w:r>
      <w:r w:rsidR="00A1300E">
        <w:rPr>
          <w:b/>
          <w:bCs/>
          <w:color w:val="FF0000"/>
        </w:rPr>
        <w:t xml:space="preserve"> </w:t>
      </w:r>
      <w:r w:rsidRPr="002032AE">
        <w:rPr>
          <w:b/>
          <w:bCs/>
          <w:color w:val="FF0000"/>
        </w:rPr>
        <w:t>piedāvājums</w:t>
      </w:r>
      <w:r w:rsidR="001436E6">
        <w:rPr>
          <w:b/>
          <w:bCs/>
          <w:color w:val="FF0000"/>
        </w:rPr>
        <w:t>”</w:t>
      </w:r>
    </w:p>
    <w:p w14:paraId="02311C86" w14:textId="77777777" w:rsidR="006428CD" w:rsidRPr="004D07C3" w:rsidRDefault="006428CD" w:rsidP="003D5429">
      <w:pPr>
        <w:jc w:val="both"/>
      </w:pPr>
    </w:p>
    <w:p w14:paraId="23D92CAF" w14:textId="77777777" w:rsidR="00D64E7F" w:rsidRDefault="00D64E7F" w:rsidP="003D5429">
      <w:pPr>
        <w:jc w:val="both"/>
      </w:pPr>
    </w:p>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5FB62" w14:textId="77777777" w:rsidR="005A7C64" w:rsidRDefault="005A7C64">
      <w:r>
        <w:separator/>
      </w:r>
    </w:p>
  </w:endnote>
  <w:endnote w:type="continuationSeparator" w:id="0">
    <w:p w14:paraId="3AFEEC87" w14:textId="77777777" w:rsidR="005A7C64" w:rsidRDefault="005A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5A7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7EC93" w14:textId="77777777" w:rsidR="005A7C64" w:rsidRDefault="005A7C64">
      <w:r>
        <w:separator/>
      </w:r>
    </w:p>
  </w:footnote>
  <w:footnote w:type="continuationSeparator" w:id="0">
    <w:p w14:paraId="5D89A6BF" w14:textId="77777777" w:rsidR="005A7C64" w:rsidRDefault="005A7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E102B8"/>
    <w:multiLevelType w:val="hybridMultilevel"/>
    <w:tmpl w:val="DAD84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1A88"/>
    <w:rsid w:val="00002086"/>
    <w:rsid w:val="00007EFD"/>
    <w:rsid w:val="00011A9B"/>
    <w:rsid w:val="00017FC7"/>
    <w:rsid w:val="00035031"/>
    <w:rsid w:val="0003728B"/>
    <w:rsid w:val="000463F8"/>
    <w:rsid w:val="000640C6"/>
    <w:rsid w:val="00070667"/>
    <w:rsid w:val="00071EF9"/>
    <w:rsid w:val="00076998"/>
    <w:rsid w:val="00086E49"/>
    <w:rsid w:val="00091869"/>
    <w:rsid w:val="000A58BE"/>
    <w:rsid w:val="000A7DDD"/>
    <w:rsid w:val="000B0FB8"/>
    <w:rsid w:val="000B4052"/>
    <w:rsid w:val="000B4F0B"/>
    <w:rsid w:val="000D619B"/>
    <w:rsid w:val="000D7FB3"/>
    <w:rsid w:val="000E3CC4"/>
    <w:rsid w:val="000E6BCA"/>
    <w:rsid w:val="000E7E1C"/>
    <w:rsid w:val="00105630"/>
    <w:rsid w:val="00110464"/>
    <w:rsid w:val="0012276B"/>
    <w:rsid w:val="00125CAE"/>
    <w:rsid w:val="0013050B"/>
    <w:rsid w:val="00130B1A"/>
    <w:rsid w:val="00132AE9"/>
    <w:rsid w:val="00136CF9"/>
    <w:rsid w:val="001436E6"/>
    <w:rsid w:val="001606E8"/>
    <w:rsid w:val="00164075"/>
    <w:rsid w:val="001640A9"/>
    <w:rsid w:val="00164E72"/>
    <w:rsid w:val="001679EB"/>
    <w:rsid w:val="00176DB9"/>
    <w:rsid w:val="00177F9D"/>
    <w:rsid w:val="00183917"/>
    <w:rsid w:val="00185040"/>
    <w:rsid w:val="001A5FBA"/>
    <w:rsid w:val="001B473F"/>
    <w:rsid w:val="001B5DC8"/>
    <w:rsid w:val="001C0301"/>
    <w:rsid w:val="001C5AA8"/>
    <w:rsid w:val="001F7A0D"/>
    <w:rsid w:val="00211339"/>
    <w:rsid w:val="002229AB"/>
    <w:rsid w:val="00225301"/>
    <w:rsid w:val="002507D1"/>
    <w:rsid w:val="0025278D"/>
    <w:rsid w:val="00252ECF"/>
    <w:rsid w:val="00257153"/>
    <w:rsid w:val="002671F1"/>
    <w:rsid w:val="00277B54"/>
    <w:rsid w:val="00281DF5"/>
    <w:rsid w:val="002D1447"/>
    <w:rsid w:val="002E24F7"/>
    <w:rsid w:val="002E5CD5"/>
    <w:rsid w:val="002F0810"/>
    <w:rsid w:val="002F5DD8"/>
    <w:rsid w:val="002F6F85"/>
    <w:rsid w:val="003010CA"/>
    <w:rsid w:val="00302948"/>
    <w:rsid w:val="003106A3"/>
    <w:rsid w:val="003218D5"/>
    <w:rsid w:val="00326302"/>
    <w:rsid w:val="0032664C"/>
    <w:rsid w:val="0033502C"/>
    <w:rsid w:val="00347440"/>
    <w:rsid w:val="00364CDD"/>
    <w:rsid w:val="00372C20"/>
    <w:rsid w:val="00380750"/>
    <w:rsid w:val="00384B03"/>
    <w:rsid w:val="0038535F"/>
    <w:rsid w:val="00386BD2"/>
    <w:rsid w:val="00397278"/>
    <w:rsid w:val="003A79BE"/>
    <w:rsid w:val="003B074C"/>
    <w:rsid w:val="003B0F38"/>
    <w:rsid w:val="003B2C36"/>
    <w:rsid w:val="003D5429"/>
    <w:rsid w:val="003D5503"/>
    <w:rsid w:val="003E18D4"/>
    <w:rsid w:val="003F2AC2"/>
    <w:rsid w:val="00413ECE"/>
    <w:rsid w:val="0041434E"/>
    <w:rsid w:val="00425739"/>
    <w:rsid w:val="004314F7"/>
    <w:rsid w:val="00436912"/>
    <w:rsid w:val="00441C9B"/>
    <w:rsid w:val="00444186"/>
    <w:rsid w:val="0044460B"/>
    <w:rsid w:val="0044586B"/>
    <w:rsid w:val="00455131"/>
    <w:rsid w:val="00467B96"/>
    <w:rsid w:val="0047034A"/>
    <w:rsid w:val="00472216"/>
    <w:rsid w:val="00473B03"/>
    <w:rsid w:val="00475D4F"/>
    <w:rsid w:val="00483E9D"/>
    <w:rsid w:val="00486E15"/>
    <w:rsid w:val="004954B5"/>
    <w:rsid w:val="00495E28"/>
    <w:rsid w:val="004A3F9A"/>
    <w:rsid w:val="004B7CBB"/>
    <w:rsid w:val="004C2D81"/>
    <w:rsid w:val="004C5FA8"/>
    <w:rsid w:val="004C63BE"/>
    <w:rsid w:val="004D3E2C"/>
    <w:rsid w:val="004F0DF0"/>
    <w:rsid w:val="004F61CB"/>
    <w:rsid w:val="00500F9B"/>
    <w:rsid w:val="005065B0"/>
    <w:rsid w:val="00510A6A"/>
    <w:rsid w:val="005123CA"/>
    <w:rsid w:val="0053174E"/>
    <w:rsid w:val="005339A8"/>
    <w:rsid w:val="0053447E"/>
    <w:rsid w:val="00540589"/>
    <w:rsid w:val="00544D08"/>
    <w:rsid w:val="00557D9B"/>
    <w:rsid w:val="00561BB4"/>
    <w:rsid w:val="00570FA8"/>
    <w:rsid w:val="00582277"/>
    <w:rsid w:val="00585F90"/>
    <w:rsid w:val="0059640F"/>
    <w:rsid w:val="005975B9"/>
    <w:rsid w:val="005A0A8F"/>
    <w:rsid w:val="005A7C64"/>
    <w:rsid w:val="005B2CC7"/>
    <w:rsid w:val="005C0B1D"/>
    <w:rsid w:val="005C41DE"/>
    <w:rsid w:val="005C53C9"/>
    <w:rsid w:val="005F26EB"/>
    <w:rsid w:val="005F2E4D"/>
    <w:rsid w:val="005F2E57"/>
    <w:rsid w:val="005F4055"/>
    <w:rsid w:val="005F4F1E"/>
    <w:rsid w:val="005F6837"/>
    <w:rsid w:val="00605DF6"/>
    <w:rsid w:val="0062505B"/>
    <w:rsid w:val="00627AD9"/>
    <w:rsid w:val="00633466"/>
    <w:rsid w:val="00635712"/>
    <w:rsid w:val="0063578E"/>
    <w:rsid w:val="006427BA"/>
    <w:rsid w:val="006428CD"/>
    <w:rsid w:val="00650809"/>
    <w:rsid w:val="0066208C"/>
    <w:rsid w:val="00672765"/>
    <w:rsid w:val="006847DE"/>
    <w:rsid w:val="00687BED"/>
    <w:rsid w:val="006A790F"/>
    <w:rsid w:val="006C33E5"/>
    <w:rsid w:val="006E0847"/>
    <w:rsid w:val="006E1771"/>
    <w:rsid w:val="006E6AE5"/>
    <w:rsid w:val="006F1E93"/>
    <w:rsid w:val="007058E2"/>
    <w:rsid w:val="007122EE"/>
    <w:rsid w:val="00746DC9"/>
    <w:rsid w:val="0075745C"/>
    <w:rsid w:val="00757BCF"/>
    <w:rsid w:val="00771706"/>
    <w:rsid w:val="007728FC"/>
    <w:rsid w:val="0077335A"/>
    <w:rsid w:val="00781C56"/>
    <w:rsid w:val="00784BB0"/>
    <w:rsid w:val="00787B2A"/>
    <w:rsid w:val="007A5AC4"/>
    <w:rsid w:val="007B13F2"/>
    <w:rsid w:val="007C203C"/>
    <w:rsid w:val="007C4F9C"/>
    <w:rsid w:val="007C6FA3"/>
    <w:rsid w:val="00815D9A"/>
    <w:rsid w:val="00832E35"/>
    <w:rsid w:val="00840D2B"/>
    <w:rsid w:val="00846E06"/>
    <w:rsid w:val="00847B1E"/>
    <w:rsid w:val="0086239D"/>
    <w:rsid w:val="0087049B"/>
    <w:rsid w:val="0087362A"/>
    <w:rsid w:val="00877AE7"/>
    <w:rsid w:val="00877C6C"/>
    <w:rsid w:val="00887BEC"/>
    <w:rsid w:val="008966C6"/>
    <w:rsid w:val="008A6EAF"/>
    <w:rsid w:val="008B3E99"/>
    <w:rsid w:val="008C636B"/>
    <w:rsid w:val="008D0EAC"/>
    <w:rsid w:val="00921BCC"/>
    <w:rsid w:val="009271FD"/>
    <w:rsid w:val="00927A64"/>
    <w:rsid w:val="00931362"/>
    <w:rsid w:val="00936419"/>
    <w:rsid w:val="009458E6"/>
    <w:rsid w:val="009515CE"/>
    <w:rsid w:val="009554DC"/>
    <w:rsid w:val="00960B2B"/>
    <w:rsid w:val="00963C8A"/>
    <w:rsid w:val="00966495"/>
    <w:rsid w:val="009724AA"/>
    <w:rsid w:val="00973BC7"/>
    <w:rsid w:val="00983029"/>
    <w:rsid w:val="00987048"/>
    <w:rsid w:val="009B4610"/>
    <w:rsid w:val="009B60C3"/>
    <w:rsid w:val="009C05E7"/>
    <w:rsid w:val="009C1966"/>
    <w:rsid w:val="009D0A18"/>
    <w:rsid w:val="009D222B"/>
    <w:rsid w:val="009E6EC8"/>
    <w:rsid w:val="009F5CAD"/>
    <w:rsid w:val="00A04092"/>
    <w:rsid w:val="00A1300E"/>
    <w:rsid w:val="00A15498"/>
    <w:rsid w:val="00A21CC7"/>
    <w:rsid w:val="00A470ED"/>
    <w:rsid w:val="00A55278"/>
    <w:rsid w:val="00A577E2"/>
    <w:rsid w:val="00A95EEF"/>
    <w:rsid w:val="00A97260"/>
    <w:rsid w:val="00AA14AD"/>
    <w:rsid w:val="00AB1272"/>
    <w:rsid w:val="00AB4659"/>
    <w:rsid w:val="00AB5C27"/>
    <w:rsid w:val="00AF5D9C"/>
    <w:rsid w:val="00B1175F"/>
    <w:rsid w:val="00B16E40"/>
    <w:rsid w:val="00B25F45"/>
    <w:rsid w:val="00B27B4D"/>
    <w:rsid w:val="00B346F5"/>
    <w:rsid w:val="00B34961"/>
    <w:rsid w:val="00B34BD8"/>
    <w:rsid w:val="00B4503F"/>
    <w:rsid w:val="00B465E2"/>
    <w:rsid w:val="00B62AC8"/>
    <w:rsid w:val="00B64FBA"/>
    <w:rsid w:val="00B7199B"/>
    <w:rsid w:val="00B76E9D"/>
    <w:rsid w:val="00B80004"/>
    <w:rsid w:val="00B81334"/>
    <w:rsid w:val="00B83EDE"/>
    <w:rsid w:val="00BC5F79"/>
    <w:rsid w:val="00BD75BE"/>
    <w:rsid w:val="00BE7508"/>
    <w:rsid w:val="00BF696B"/>
    <w:rsid w:val="00C01E82"/>
    <w:rsid w:val="00C03D0E"/>
    <w:rsid w:val="00C145A6"/>
    <w:rsid w:val="00C33F27"/>
    <w:rsid w:val="00C352A2"/>
    <w:rsid w:val="00C42C51"/>
    <w:rsid w:val="00C433C5"/>
    <w:rsid w:val="00C50225"/>
    <w:rsid w:val="00C51205"/>
    <w:rsid w:val="00C91218"/>
    <w:rsid w:val="00C919BE"/>
    <w:rsid w:val="00C91BD7"/>
    <w:rsid w:val="00CA2A03"/>
    <w:rsid w:val="00CA7C1E"/>
    <w:rsid w:val="00CB7A6D"/>
    <w:rsid w:val="00CD3AB0"/>
    <w:rsid w:val="00CE4B9E"/>
    <w:rsid w:val="00CF1557"/>
    <w:rsid w:val="00CF17FB"/>
    <w:rsid w:val="00CF3345"/>
    <w:rsid w:val="00D007CB"/>
    <w:rsid w:val="00D111D0"/>
    <w:rsid w:val="00D20C2A"/>
    <w:rsid w:val="00D21199"/>
    <w:rsid w:val="00D22A53"/>
    <w:rsid w:val="00D26AB4"/>
    <w:rsid w:val="00D407CE"/>
    <w:rsid w:val="00D46232"/>
    <w:rsid w:val="00D54611"/>
    <w:rsid w:val="00D54B4E"/>
    <w:rsid w:val="00D64E7F"/>
    <w:rsid w:val="00D71671"/>
    <w:rsid w:val="00D8368E"/>
    <w:rsid w:val="00D879D8"/>
    <w:rsid w:val="00D93ADC"/>
    <w:rsid w:val="00DA025B"/>
    <w:rsid w:val="00DA4528"/>
    <w:rsid w:val="00DB32D2"/>
    <w:rsid w:val="00DB5055"/>
    <w:rsid w:val="00DC28C4"/>
    <w:rsid w:val="00DC59DF"/>
    <w:rsid w:val="00DD2C2A"/>
    <w:rsid w:val="00DD5885"/>
    <w:rsid w:val="00DD6AC7"/>
    <w:rsid w:val="00DE0AA9"/>
    <w:rsid w:val="00DE4C38"/>
    <w:rsid w:val="00DE6C85"/>
    <w:rsid w:val="00DE759A"/>
    <w:rsid w:val="00E22326"/>
    <w:rsid w:val="00E224FC"/>
    <w:rsid w:val="00E2588C"/>
    <w:rsid w:val="00E36628"/>
    <w:rsid w:val="00E42BE9"/>
    <w:rsid w:val="00E44D02"/>
    <w:rsid w:val="00E4700C"/>
    <w:rsid w:val="00E66B0F"/>
    <w:rsid w:val="00E670CE"/>
    <w:rsid w:val="00E67CEA"/>
    <w:rsid w:val="00E75883"/>
    <w:rsid w:val="00E8790E"/>
    <w:rsid w:val="00EA115A"/>
    <w:rsid w:val="00EA1247"/>
    <w:rsid w:val="00EB378D"/>
    <w:rsid w:val="00EB540B"/>
    <w:rsid w:val="00EB5D42"/>
    <w:rsid w:val="00EB6D97"/>
    <w:rsid w:val="00EB7FB1"/>
    <w:rsid w:val="00EC2E27"/>
    <w:rsid w:val="00EC2E4D"/>
    <w:rsid w:val="00EE11AF"/>
    <w:rsid w:val="00EE593D"/>
    <w:rsid w:val="00F00205"/>
    <w:rsid w:val="00F01BF9"/>
    <w:rsid w:val="00F11106"/>
    <w:rsid w:val="00F12692"/>
    <w:rsid w:val="00F248AF"/>
    <w:rsid w:val="00F336AA"/>
    <w:rsid w:val="00F54C7B"/>
    <w:rsid w:val="00F6409A"/>
    <w:rsid w:val="00F712DA"/>
    <w:rsid w:val="00F73534"/>
    <w:rsid w:val="00F82E07"/>
    <w:rsid w:val="00F85FCF"/>
    <w:rsid w:val="00F872CD"/>
    <w:rsid w:val="00F92D7C"/>
    <w:rsid w:val="00FB72D8"/>
    <w:rsid w:val="00FC3C59"/>
    <w:rsid w:val="00FC7650"/>
    <w:rsid w:val="00FD428E"/>
    <w:rsid w:val="00FD7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E72"/>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UnresolvedMention1">
    <w:name w:val="Unresolved Mention1"/>
    <w:basedOn w:val="DefaultParagraphFont"/>
    <w:uiPriority w:val="99"/>
    <w:semiHidden/>
    <w:unhideWhenUsed/>
    <w:rsid w:val="00EB540B"/>
    <w:rPr>
      <w:color w:val="605E5C"/>
      <w:shd w:val="clear" w:color="auto" w:fill="E1DFDD"/>
    </w:rPr>
  </w:style>
  <w:style w:type="paragraph" w:styleId="BodyText2">
    <w:name w:val="Body Text 2"/>
    <w:basedOn w:val="Normal"/>
    <w:link w:val="BodyText2Char"/>
    <w:rsid w:val="00605DF6"/>
    <w:pPr>
      <w:jc w:val="both"/>
    </w:pPr>
    <w:rPr>
      <w:szCs w:val="20"/>
    </w:rPr>
  </w:style>
  <w:style w:type="character" w:customStyle="1" w:styleId="BodyText2Char">
    <w:name w:val="Body Text 2 Char"/>
    <w:basedOn w:val="DefaultParagraphFont"/>
    <w:link w:val="BodyText2"/>
    <w:rsid w:val="00605DF6"/>
    <w:rPr>
      <w:rFonts w:ascii="Times New Roman" w:eastAsia="Times New Roman" w:hAnsi="Times New Roman" w:cs="Times New Roman"/>
      <w:sz w:val="24"/>
      <w:szCs w:val="20"/>
      <w:lang w:val="lv-LV" w:eastAsia="ar-SA"/>
    </w:rPr>
  </w:style>
  <w:style w:type="character" w:styleId="Emphasis">
    <w:name w:val="Emphasis"/>
    <w:basedOn w:val="DefaultParagraphFont"/>
    <w:uiPriority w:val="20"/>
    <w:qFormat/>
    <w:rsid w:val="00CF33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33987427">
      <w:bodyDiv w:val="1"/>
      <w:marLeft w:val="0"/>
      <w:marRight w:val="0"/>
      <w:marTop w:val="0"/>
      <w:marBottom w:val="0"/>
      <w:divBdr>
        <w:top w:val="none" w:sz="0" w:space="0" w:color="auto"/>
        <w:left w:val="none" w:sz="0" w:space="0" w:color="auto"/>
        <w:bottom w:val="none" w:sz="0" w:space="0" w:color="auto"/>
        <w:right w:val="none" w:sz="0" w:space="0" w:color="auto"/>
      </w:divBdr>
    </w:div>
    <w:div w:id="510489575">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388798608">
      <w:bodyDiv w:val="1"/>
      <w:marLeft w:val="0"/>
      <w:marRight w:val="0"/>
      <w:marTop w:val="0"/>
      <w:marBottom w:val="0"/>
      <w:divBdr>
        <w:top w:val="none" w:sz="0" w:space="0" w:color="auto"/>
        <w:left w:val="none" w:sz="0" w:space="0" w:color="auto"/>
        <w:bottom w:val="none" w:sz="0" w:space="0" w:color="auto"/>
        <w:right w:val="none" w:sz="0" w:space="0" w:color="auto"/>
      </w:divBdr>
    </w:div>
    <w:div w:id="21034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bis.gov.lv/bisp/lv/specialist_certificat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bisp/lv/construction_companies" TargetMode="External"/><Relationship Id="rId17" Type="http://schemas.openxmlformats.org/officeDocument/2006/relationships/hyperlink" Target="http://www.balvi.lv/" TargetMode="External"/><Relationship Id="rId2" Type="http://schemas.openxmlformats.org/officeDocument/2006/relationships/numbering" Target="numbering.xml"/><Relationship Id="rId16" Type="http://schemas.openxmlformats.org/officeDocument/2006/relationships/hyperlink" Target="https://www.iepirkumi.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mailto:dome@balvi.lv" TargetMode="External"/><Relationship Id="rId10" Type="http://schemas.openxmlformats.org/officeDocument/2006/relationships/hyperlink" Target="https://www.ur.gov.l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114DE-B4E1-475E-A0A8-3D0A813C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8392</Words>
  <Characters>4785</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cp:lastPrinted>2021-11-04T12:48:00Z</cp:lastPrinted>
  <dcterms:created xsi:type="dcterms:W3CDTF">2022-10-25T11:12:00Z</dcterms:created>
  <dcterms:modified xsi:type="dcterms:W3CDTF">2022-11-17T11:27:00Z</dcterms:modified>
</cp:coreProperties>
</file>