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6212E" w14:textId="4497991D" w:rsidR="00B14EEC" w:rsidRDefault="00B14EEC" w:rsidP="00EA1247">
      <w:pPr>
        <w:jc w:val="center"/>
        <w:rPr>
          <w:b/>
          <w:bCs/>
          <w:sz w:val="28"/>
          <w:szCs w:val="28"/>
        </w:rPr>
      </w:pPr>
      <w:r>
        <w:rPr>
          <w:noProof/>
          <w:lang w:eastAsia="lv-LV"/>
        </w:rPr>
        <w:drawing>
          <wp:inline distT="0" distB="0" distL="0" distR="0" wp14:anchorId="06D9CB20" wp14:editId="3ABA5DA5">
            <wp:extent cx="5400675" cy="904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30908" cy="926594"/>
                    </a:xfrm>
                    <a:prstGeom prst="rect">
                      <a:avLst/>
                    </a:prstGeom>
                  </pic:spPr>
                </pic:pic>
              </a:graphicData>
            </a:graphic>
          </wp:inline>
        </w:drawing>
      </w:r>
    </w:p>
    <w:p w14:paraId="30E36520" w14:textId="5721C2AD" w:rsidR="006428CD" w:rsidRPr="001456DF" w:rsidRDefault="006428CD" w:rsidP="00EA1247">
      <w:pPr>
        <w:jc w:val="center"/>
        <w:rPr>
          <w:b/>
          <w:bCs/>
          <w:sz w:val="28"/>
          <w:szCs w:val="28"/>
        </w:rPr>
      </w:pPr>
      <w:r w:rsidRPr="001456DF">
        <w:rPr>
          <w:b/>
          <w:bCs/>
          <w:sz w:val="28"/>
          <w:szCs w:val="28"/>
        </w:rPr>
        <w:t>TIRGUS IZPĒTE</w:t>
      </w:r>
    </w:p>
    <w:p w14:paraId="1EAB3772" w14:textId="6F1B9D87" w:rsidR="006428CD" w:rsidRPr="009E0711" w:rsidRDefault="006428CD" w:rsidP="00EA1247">
      <w:pPr>
        <w:jc w:val="center"/>
        <w:rPr>
          <w:b/>
          <w:sz w:val="28"/>
          <w:szCs w:val="28"/>
        </w:rPr>
      </w:pPr>
      <w:r w:rsidRPr="009E0711">
        <w:rPr>
          <w:b/>
          <w:sz w:val="28"/>
          <w:szCs w:val="28"/>
        </w:rPr>
        <w:t>“</w:t>
      </w:r>
      <w:r w:rsidR="00B06514">
        <w:rPr>
          <w:b/>
          <w:sz w:val="28"/>
          <w:szCs w:val="28"/>
        </w:rPr>
        <w:t xml:space="preserve">Niedru pļāvēja un ūdensaugu grābekļu piegāde </w:t>
      </w:r>
      <w:r w:rsidR="001979DE">
        <w:rPr>
          <w:b/>
          <w:sz w:val="28"/>
          <w:szCs w:val="28"/>
        </w:rPr>
        <w:t xml:space="preserve">Balvu novada </w:t>
      </w:r>
      <w:r w:rsidR="00B06514">
        <w:rPr>
          <w:b/>
          <w:sz w:val="28"/>
          <w:szCs w:val="28"/>
        </w:rPr>
        <w:t>pašvaldības vajadzībām</w:t>
      </w:r>
      <w:r w:rsidR="00593B69" w:rsidRPr="009E0711">
        <w:rPr>
          <w:b/>
          <w:sz w:val="28"/>
          <w:szCs w:val="28"/>
        </w:rPr>
        <w:t>”</w:t>
      </w:r>
    </w:p>
    <w:p w14:paraId="297ADA72" w14:textId="1B402392"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C46CC8">
        <w:rPr>
          <w:b/>
          <w:sz w:val="28"/>
          <w:szCs w:val="28"/>
        </w:rPr>
        <w:t>2</w:t>
      </w:r>
      <w:r w:rsidRPr="001456DF">
        <w:rPr>
          <w:b/>
          <w:sz w:val="28"/>
          <w:szCs w:val="28"/>
        </w:rPr>
        <w:t>/</w:t>
      </w:r>
      <w:r w:rsidR="00B06514">
        <w:rPr>
          <w:b/>
          <w:sz w:val="28"/>
          <w:szCs w:val="28"/>
        </w:rPr>
        <w:t>64</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67719C">
            <w:r>
              <w:t>Pasūtītājs</w:t>
            </w:r>
          </w:p>
        </w:tc>
        <w:tc>
          <w:tcPr>
            <w:tcW w:w="5522" w:type="dxa"/>
          </w:tcPr>
          <w:p w14:paraId="7BFC31E7" w14:textId="77777777" w:rsidR="006428CD" w:rsidRPr="009724AA" w:rsidRDefault="006428CD" w:rsidP="0067719C">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67719C">
            <w:r>
              <w:t>Reģistrācijas numurs</w:t>
            </w:r>
          </w:p>
        </w:tc>
        <w:tc>
          <w:tcPr>
            <w:tcW w:w="5522" w:type="dxa"/>
          </w:tcPr>
          <w:p w14:paraId="5AE6CCD5" w14:textId="77777777" w:rsidR="006428CD" w:rsidRDefault="006428CD" w:rsidP="0067719C">
            <w:r>
              <w:t>90009115622</w:t>
            </w:r>
          </w:p>
        </w:tc>
      </w:tr>
      <w:tr w:rsidR="006428CD" w14:paraId="73F6EEB5" w14:textId="77777777" w:rsidTr="00E8203E">
        <w:trPr>
          <w:trHeight w:val="283"/>
        </w:trPr>
        <w:tc>
          <w:tcPr>
            <w:tcW w:w="3539" w:type="dxa"/>
          </w:tcPr>
          <w:p w14:paraId="19E7164F" w14:textId="77777777" w:rsidR="006428CD" w:rsidRDefault="006428CD" w:rsidP="0067719C">
            <w:r>
              <w:t>Adrese, e-pasta adrese</w:t>
            </w:r>
          </w:p>
        </w:tc>
        <w:tc>
          <w:tcPr>
            <w:tcW w:w="5522" w:type="dxa"/>
          </w:tcPr>
          <w:p w14:paraId="514F8D92" w14:textId="4532880F" w:rsidR="006428CD" w:rsidRDefault="006428CD" w:rsidP="0067719C">
            <w:r>
              <w:t xml:space="preserve">Bērzpils iela 1A, Balvi, Balvu nov., LV-4501, </w:t>
            </w:r>
            <w:hyperlink r:id="rId9" w:history="1">
              <w:r w:rsidRPr="00EF4E6B">
                <w:rPr>
                  <w:rStyle w:val="Hyperlink"/>
                </w:rPr>
                <w:t>dome@balvi.lv</w:t>
              </w:r>
            </w:hyperlink>
            <w:r w:rsidR="00EA1247" w:rsidRPr="00EA1247">
              <w:rPr>
                <w:rStyle w:val="Hyperlink"/>
                <w:color w:val="auto"/>
                <w:u w:val="none"/>
              </w:rPr>
              <w:t xml:space="preserve"> </w:t>
            </w:r>
          </w:p>
        </w:tc>
      </w:tr>
      <w:tr w:rsidR="002E7920" w14:paraId="71A34A4E" w14:textId="77777777" w:rsidTr="00044A11">
        <w:trPr>
          <w:trHeight w:val="283"/>
        </w:trPr>
        <w:tc>
          <w:tcPr>
            <w:tcW w:w="3539" w:type="dxa"/>
          </w:tcPr>
          <w:p w14:paraId="4758E4C2" w14:textId="70A01B6D" w:rsidR="002E7920" w:rsidRDefault="002E7920" w:rsidP="0067719C">
            <w:r>
              <w:t>Kontaktpersona saistībā ar iepirkuma priekšmetu</w:t>
            </w:r>
          </w:p>
        </w:tc>
        <w:tc>
          <w:tcPr>
            <w:tcW w:w="5522" w:type="dxa"/>
          </w:tcPr>
          <w:p w14:paraId="384CB407" w14:textId="4EE4C4C1" w:rsidR="002E7920" w:rsidRDefault="00B06514" w:rsidP="00B06514">
            <w:r w:rsidRPr="00B06514">
              <w:rPr>
                <w:bCs/>
              </w:rPr>
              <w:t xml:space="preserve">Balvu novada pašvaldības Attīstības plānošanas nodaļas projektu vadītāja Sabīne Pugača, </w:t>
            </w:r>
            <w:r>
              <w:rPr>
                <w:bCs/>
              </w:rPr>
              <w:t>mob.</w:t>
            </w:r>
            <w:r w:rsidRPr="00B06514">
              <w:rPr>
                <w:bCs/>
              </w:rPr>
              <w:t>26497044</w:t>
            </w:r>
          </w:p>
        </w:tc>
      </w:tr>
      <w:tr w:rsidR="002E7920" w14:paraId="7F05B5ED" w14:textId="77777777" w:rsidTr="00E8203E">
        <w:trPr>
          <w:trHeight w:val="283"/>
        </w:trPr>
        <w:tc>
          <w:tcPr>
            <w:tcW w:w="3539" w:type="dxa"/>
          </w:tcPr>
          <w:p w14:paraId="529D4DD2" w14:textId="348F03BC" w:rsidR="002E7920" w:rsidRDefault="002E7920" w:rsidP="0067719C">
            <w:r>
              <w:t>Kontaktpersona saistībā ar piedāvājuma sagatavošanu / iesniegšanu</w:t>
            </w:r>
          </w:p>
        </w:tc>
        <w:tc>
          <w:tcPr>
            <w:tcW w:w="5522" w:type="dxa"/>
          </w:tcPr>
          <w:p w14:paraId="77BF3FF6" w14:textId="74CF3339" w:rsidR="002E7920" w:rsidRDefault="002E7920" w:rsidP="001979DE">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62ADB">
              <w:rPr>
                <w:color w:val="000000"/>
              </w:rPr>
              <w:t>Guna Strumpe</w:t>
            </w:r>
            <w:r>
              <w:rPr>
                <w:color w:val="000000"/>
              </w:rPr>
              <w:t xml:space="preserve">, </w:t>
            </w:r>
            <w:r w:rsidRPr="00551BBF">
              <w:t>mob.</w:t>
            </w:r>
            <w:r w:rsidR="001979DE">
              <w:t>28080749</w:t>
            </w:r>
            <w:r>
              <w:t xml:space="preserve"> </w:t>
            </w:r>
            <w:r w:rsidRPr="006F04D4">
              <w:rPr>
                <w:color w:val="000000"/>
              </w:rPr>
              <w:t xml:space="preserve">e-pasts: </w:t>
            </w:r>
            <w:hyperlink r:id="rId10" w:history="1">
              <w:r w:rsidR="00A62ADB" w:rsidRPr="00323138">
                <w:rPr>
                  <w:rStyle w:val="Hyperlink"/>
                  <w:lang w:eastAsia="lv-LV"/>
                </w:rPr>
                <w:t>guna.strumpe@balvi.lv</w:t>
              </w:r>
            </w:hyperlink>
            <w:r>
              <w:rPr>
                <w:color w:val="000000"/>
                <w:lang w:eastAsia="lv-LV"/>
              </w:rPr>
              <w:t xml:space="preserve"> </w:t>
            </w:r>
          </w:p>
        </w:tc>
      </w:tr>
      <w:tr w:rsidR="002E7920" w14:paraId="741C8796" w14:textId="77777777" w:rsidTr="00E8203E">
        <w:trPr>
          <w:trHeight w:val="283"/>
        </w:trPr>
        <w:tc>
          <w:tcPr>
            <w:tcW w:w="3539" w:type="dxa"/>
          </w:tcPr>
          <w:p w14:paraId="19214527" w14:textId="2AFAAE81" w:rsidR="002E7920" w:rsidRDefault="002E7920" w:rsidP="0067719C">
            <w:r>
              <w:t>Pasūtītāja darba laiks</w:t>
            </w:r>
          </w:p>
        </w:tc>
        <w:tc>
          <w:tcPr>
            <w:tcW w:w="5522" w:type="dxa"/>
          </w:tcPr>
          <w:p w14:paraId="79802B3D" w14:textId="77777777" w:rsidR="00652790" w:rsidRDefault="002E7920" w:rsidP="0067719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w:t>
            </w:r>
          </w:p>
          <w:p w14:paraId="2C66ACFB" w14:textId="73400156" w:rsidR="002E7920" w:rsidRPr="009164E4" w:rsidRDefault="002E7920" w:rsidP="0067719C">
            <w:pPr>
              <w:rPr>
                <w:kern w:val="2"/>
                <w:lang w:eastAsia="lv-LV"/>
              </w:rPr>
            </w:pPr>
            <w:r w:rsidRPr="009164E4">
              <w:rPr>
                <w:kern w:val="2"/>
                <w:lang w:eastAsia="lv-LV"/>
              </w:rPr>
              <w:t>ceturtdienās 8.30-18.00;</w:t>
            </w:r>
          </w:p>
          <w:p w14:paraId="7A06DB6B" w14:textId="77777777" w:rsidR="002E7920" w:rsidRDefault="002E7920" w:rsidP="0067719C">
            <w:r w:rsidRPr="009164E4">
              <w:rPr>
                <w:kern w:val="2"/>
                <w:lang w:eastAsia="lv-LV"/>
              </w:rPr>
              <w:t>piektdienās 8.30-16.00.</w:t>
            </w:r>
          </w:p>
        </w:tc>
      </w:tr>
    </w:tbl>
    <w:p w14:paraId="5D5D81C1" w14:textId="716E49F4" w:rsidR="00556152" w:rsidRPr="003C5024" w:rsidRDefault="006428CD" w:rsidP="00B44F83">
      <w:pPr>
        <w:jc w:val="both"/>
      </w:pPr>
      <w:r w:rsidRPr="004314F7">
        <w:rPr>
          <w:b/>
          <w:bCs/>
        </w:rPr>
        <w:t>2. Tirgus izpētes priekšmets:</w:t>
      </w:r>
      <w:r w:rsidR="0067719C">
        <w:t xml:space="preserve"> </w:t>
      </w:r>
      <w:r w:rsidR="00E93122">
        <w:t>n</w:t>
      </w:r>
      <w:r w:rsidR="00E93122" w:rsidRPr="00E93122">
        <w:t xml:space="preserve">iedru pļāvēja un ūdensaugu grābekļu </w:t>
      </w:r>
      <w:r w:rsidR="008F7D6C">
        <w:t>p</w:t>
      </w:r>
      <w:r w:rsidR="00E93122" w:rsidRPr="00E93122">
        <w:t>iegāde Balvu novada pašvaldības vajadzībām, EK LIFE Vides programmas līdzfinansētā projekta Nr. LIFE18 IPE/LF/000014 ietvaros, īstenojot projektu "Tehniskā aprīkojuma iegāde virszemes ūdeņu kvalitātes uzlabošanai"</w:t>
      </w:r>
      <w:r w:rsidR="008370C6">
        <w:t xml:space="preserve">, </w:t>
      </w:r>
      <w:r w:rsidR="00556152" w:rsidRPr="003C5024">
        <w:t>atbilstoši Tehniskajai specifikācijai (skat. 1.pielikumu)</w:t>
      </w:r>
      <w:r w:rsidR="00B44F83" w:rsidRPr="003C5024">
        <w:t>.</w:t>
      </w:r>
    </w:p>
    <w:p w14:paraId="2D3ADACB" w14:textId="4499216A" w:rsidR="006428CD" w:rsidRPr="003C5024" w:rsidRDefault="006428CD" w:rsidP="00EA1247">
      <w:pPr>
        <w:jc w:val="both"/>
      </w:pPr>
      <w:r w:rsidRPr="003C5024">
        <w:rPr>
          <w:b/>
          <w:bCs/>
        </w:rPr>
        <w:t>3. Piedāvājuma izvēles kritērijs:</w:t>
      </w:r>
      <w:r w:rsidRPr="003C5024">
        <w:t xml:space="preserve"> zemākā cena.</w:t>
      </w:r>
    </w:p>
    <w:p w14:paraId="0E291989" w14:textId="36B15696" w:rsidR="0058368B" w:rsidRPr="003C5024" w:rsidRDefault="00071EF9" w:rsidP="0058368B">
      <w:pPr>
        <w:jc w:val="both"/>
      </w:pPr>
      <w:r w:rsidRPr="003C5024">
        <w:rPr>
          <w:b/>
          <w:bCs/>
        </w:rPr>
        <w:t>4</w:t>
      </w:r>
      <w:r w:rsidR="006428CD" w:rsidRPr="003C5024">
        <w:rPr>
          <w:b/>
          <w:bCs/>
        </w:rPr>
        <w:t xml:space="preserve">. </w:t>
      </w:r>
      <w:r w:rsidR="00E67CEA" w:rsidRPr="003C5024">
        <w:rPr>
          <w:b/>
          <w:bCs/>
          <w:szCs w:val="20"/>
          <w:lang w:eastAsia="lv-LV"/>
        </w:rPr>
        <w:t>Līguma izpildes vieta</w:t>
      </w:r>
      <w:r w:rsidR="006428CD" w:rsidRPr="003C5024">
        <w:rPr>
          <w:b/>
          <w:bCs/>
          <w:szCs w:val="20"/>
          <w:lang w:eastAsia="lv-LV"/>
        </w:rPr>
        <w:t>:</w:t>
      </w:r>
      <w:r w:rsidR="00B44F83" w:rsidRPr="003C5024">
        <w:rPr>
          <w:b/>
          <w:bCs/>
          <w:szCs w:val="20"/>
          <w:lang w:eastAsia="lv-LV"/>
        </w:rPr>
        <w:t xml:space="preserve"> </w:t>
      </w:r>
      <w:r w:rsidR="00E93122">
        <w:rPr>
          <w:szCs w:val="20"/>
          <w:lang w:eastAsia="lv-LV"/>
        </w:rPr>
        <w:t>Bērzpils iela 56</w:t>
      </w:r>
      <w:r w:rsidR="0032365B" w:rsidRPr="003C5024">
        <w:rPr>
          <w:szCs w:val="20"/>
          <w:lang w:eastAsia="lv-LV"/>
        </w:rPr>
        <w:t xml:space="preserve">, </w:t>
      </w:r>
      <w:r w:rsidR="001979DE">
        <w:rPr>
          <w:szCs w:val="20"/>
          <w:lang w:eastAsia="lv-LV"/>
        </w:rPr>
        <w:t xml:space="preserve">Balvi, </w:t>
      </w:r>
      <w:r w:rsidR="00D67E90" w:rsidRPr="003C5024">
        <w:rPr>
          <w:szCs w:val="20"/>
          <w:lang w:eastAsia="lv-LV"/>
        </w:rPr>
        <w:t>Balvu nov., LV-45</w:t>
      </w:r>
      <w:r w:rsidR="001979DE">
        <w:rPr>
          <w:szCs w:val="20"/>
          <w:lang w:eastAsia="lv-LV"/>
        </w:rPr>
        <w:t>01</w:t>
      </w:r>
      <w:r w:rsidR="00B44F83" w:rsidRPr="003C5024">
        <w:rPr>
          <w:szCs w:val="20"/>
          <w:lang w:eastAsia="lv-LV"/>
        </w:rPr>
        <w:t>.</w:t>
      </w:r>
    </w:p>
    <w:p w14:paraId="4A29821F" w14:textId="5119A16E" w:rsidR="009912E9" w:rsidRPr="009912E9" w:rsidRDefault="00071EF9" w:rsidP="009912E9">
      <w:pPr>
        <w:jc w:val="both"/>
      </w:pPr>
      <w:r w:rsidRPr="003C5024">
        <w:rPr>
          <w:b/>
          <w:bCs/>
          <w:lang w:eastAsia="lv-LV"/>
        </w:rPr>
        <w:t>5</w:t>
      </w:r>
      <w:r w:rsidR="006428CD" w:rsidRPr="003C5024">
        <w:rPr>
          <w:b/>
          <w:bCs/>
          <w:lang w:eastAsia="lv-LV"/>
        </w:rPr>
        <w:t xml:space="preserve">. </w:t>
      </w:r>
      <w:r w:rsidR="00A55278" w:rsidRPr="003C5024">
        <w:rPr>
          <w:b/>
          <w:bCs/>
          <w:color w:val="000000"/>
          <w:lang w:eastAsia="lv-LV"/>
        </w:rPr>
        <w:t>Līguma</w:t>
      </w:r>
      <w:r w:rsidR="00386BD2" w:rsidRPr="003C5024">
        <w:rPr>
          <w:b/>
          <w:bCs/>
          <w:color w:val="000000"/>
          <w:lang w:eastAsia="lv-LV"/>
        </w:rPr>
        <w:t xml:space="preserve"> </w:t>
      </w:r>
      <w:r w:rsidR="00955409" w:rsidRPr="003C5024">
        <w:rPr>
          <w:b/>
          <w:bCs/>
          <w:lang w:eastAsia="lv-LV"/>
        </w:rPr>
        <w:t>izpildes</w:t>
      </w:r>
      <w:r w:rsidR="007C3BAE" w:rsidRPr="003C5024">
        <w:rPr>
          <w:b/>
          <w:bCs/>
          <w:color w:val="000000"/>
          <w:lang w:eastAsia="lv-LV"/>
        </w:rPr>
        <w:t xml:space="preserve"> termiņš</w:t>
      </w:r>
      <w:r w:rsidR="006428CD" w:rsidRPr="003C5024">
        <w:rPr>
          <w:b/>
          <w:bCs/>
          <w:lang w:eastAsia="lv-LV"/>
        </w:rPr>
        <w:t>:</w:t>
      </w:r>
      <w:r w:rsidR="00EF26A0" w:rsidRPr="003C5024">
        <w:rPr>
          <w:lang w:eastAsia="lv-LV"/>
        </w:rPr>
        <w:t xml:space="preserve"> </w:t>
      </w:r>
      <w:r w:rsidR="00984332">
        <w:rPr>
          <w:lang w:eastAsia="lv-LV"/>
        </w:rPr>
        <w:t>līdz 31.08.2022.</w:t>
      </w:r>
      <w:r w:rsidR="00C829AF" w:rsidRPr="00D20269">
        <w:rPr>
          <w:lang w:eastAsia="lv-LV"/>
        </w:rPr>
        <w:t xml:space="preserve"> </w:t>
      </w:r>
      <w:r w:rsidR="00D33A8E" w:rsidRPr="00D20269">
        <w:t>Pretendents nav tiesīgs piedāvājumā norādīt garāku izpildes termiņu</w:t>
      </w:r>
      <w:r w:rsidR="00904662" w:rsidRPr="00D20269">
        <w:t>.</w:t>
      </w:r>
      <w:r w:rsidR="009912E9" w:rsidRPr="00D20269">
        <w:t xml:space="preserve"> Noslēgtā līguma termiņa grozījumi ir pieļaujami, ja tie ir </w:t>
      </w:r>
      <w:r w:rsidR="009912E9" w:rsidRPr="00D20269">
        <w:rPr>
          <w:rFonts w:eastAsiaTheme="minorHAnsi"/>
          <w:color w:val="000000"/>
          <w:lang w:eastAsia="en-US"/>
        </w:rPr>
        <w:t>objektīvi pamatoti.</w:t>
      </w:r>
    </w:p>
    <w:p w14:paraId="5D785ABF" w14:textId="6C3FBFEB" w:rsidR="006428CD" w:rsidRPr="00B21164" w:rsidRDefault="001979DE" w:rsidP="00EA1247">
      <w:pPr>
        <w:jc w:val="both"/>
        <w:rPr>
          <w:color w:val="000000"/>
          <w:lang w:eastAsia="lv-LV"/>
        </w:rPr>
      </w:pPr>
      <w:r>
        <w:rPr>
          <w:b/>
          <w:bCs/>
          <w:lang w:eastAsia="lv-LV"/>
        </w:rPr>
        <w:t>6</w:t>
      </w:r>
      <w:r w:rsidR="006428CD" w:rsidRPr="00A150F6">
        <w:rPr>
          <w:b/>
          <w:bCs/>
          <w:lang w:eastAsia="lv-LV"/>
        </w:rPr>
        <w:t>. Līgumcena:</w:t>
      </w:r>
      <w:r w:rsidR="006428CD" w:rsidRPr="00A150F6">
        <w:rPr>
          <w:lang w:eastAsia="lv-LV"/>
        </w:rPr>
        <w:t xml:space="preserve"> </w:t>
      </w:r>
      <w:r w:rsidR="006428CD" w:rsidRPr="00A150F6">
        <w:t>cenā jābūt iekļautiem visiem</w:t>
      </w:r>
      <w:r w:rsidR="006428CD" w:rsidRPr="003C5024">
        <w:t xml:space="preserve"> ar līguma izpildi saistītiem izdevumiem, t.sk., nodokļiem, nodevām, administratīvajām izmaksām, transporta izdevumiem, iespējamiem sadārdzinājumi</w:t>
      </w:r>
      <w:r w:rsidR="006428CD" w:rsidRPr="003C5024">
        <w:rPr>
          <w:color w:val="000000"/>
        </w:rPr>
        <w:t>em u.c. cenu izmaiņām</w:t>
      </w:r>
      <w:r w:rsidR="006428CD" w:rsidRPr="003C5024">
        <w:t>, kā arī tādām izmaksām</w:t>
      </w:r>
      <w:r w:rsidR="006428CD" w:rsidRPr="00B21164">
        <w:t>, kas nav minētas, bet bez kur</w:t>
      </w:r>
      <w:r w:rsidR="00583486">
        <w:t>ie</w:t>
      </w:r>
      <w:r w:rsidR="006428CD" w:rsidRPr="00B21164">
        <w:t>m nebūtu iespējama kvalitatīva un normatīvajiem aktiem atbilstoša līguma izpilde.</w:t>
      </w:r>
    </w:p>
    <w:p w14:paraId="6D3E4A65" w14:textId="015B72E3" w:rsidR="006428CD" w:rsidRPr="00436912" w:rsidRDefault="001979DE" w:rsidP="00EA1247">
      <w:pPr>
        <w:jc w:val="both"/>
        <w:rPr>
          <w:lang w:eastAsia="lv-LV"/>
        </w:rPr>
      </w:pPr>
      <w:r>
        <w:rPr>
          <w:b/>
          <w:bCs/>
          <w:lang w:eastAsia="lv-LV"/>
        </w:rPr>
        <w:t>7</w:t>
      </w:r>
      <w:r w:rsidR="006428CD" w:rsidRPr="000D619B">
        <w:rPr>
          <w:b/>
          <w:bCs/>
          <w:lang w:eastAsia="lv-LV"/>
        </w:rPr>
        <w:t>. Apmaksas nosacījumi:</w:t>
      </w:r>
      <w:r w:rsidR="006428CD" w:rsidRPr="000D619B">
        <w:rPr>
          <w:lang w:eastAsia="lv-LV"/>
        </w:rPr>
        <w:t xml:space="preserve"> 20 (</w:t>
      </w:r>
      <w:r w:rsidR="00167BF1">
        <w:rPr>
          <w:lang w:eastAsia="lv-LV"/>
        </w:rPr>
        <w:t>div</w:t>
      </w:r>
      <w:r w:rsidR="006428CD" w:rsidRPr="000D619B">
        <w:rPr>
          <w:lang w:eastAsia="lv-LV"/>
        </w:rPr>
        <w:t>desmit)</w:t>
      </w:r>
      <w:r w:rsidR="00CB3AD5">
        <w:rPr>
          <w:lang w:eastAsia="lv-LV"/>
        </w:rPr>
        <w:t xml:space="preserve"> </w:t>
      </w:r>
      <w:r w:rsidR="006428CD" w:rsidRPr="000D619B">
        <w:rPr>
          <w:lang w:eastAsia="lv-LV"/>
        </w:rPr>
        <w:t xml:space="preserve">dienu laikā pēc </w:t>
      </w:r>
      <w:r>
        <w:rPr>
          <w:lang w:eastAsia="lv-LV"/>
        </w:rPr>
        <w:t xml:space="preserve">pilnīgas saistību izpildes,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r w:rsidR="00D33A8E">
        <w:rPr>
          <w:rFonts w:eastAsia="TimesNewRoman"/>
          <w:lang w:eastAsia="ru-RU"/>
        </w:rPr>
        <w:t>.</w:t>
      </w:r>
    </w:p>
    <w:p w14:paraId="09B8F995" w14:textId="0BB19315" w:rsidR="006428CD" w:rsidRPr="00D20269" w:rsidRDefault="001979DE" w:rsidP="00EA1247">
      <w:pPr>
        <w:jc w:val="both"/>
        <w:rPr>
          <w:lang w:eastAsia="lv-LV"/>
        </w:rPr>
      </w:pPr>
      <w:r>
        <w:rPr>
          <w:b/>
          <w:bCs/>
          <w:lang w:eastAsia="lv-LV"/>
        </w:rPr>
        <w:t>8</w:t>
      </w:r>
      <w:r w:rsidR="006428CD" w:rsidRPr="007602A3">
        <w:rPr>
          <w:b/>
          <w:bCs/>
          <w:lang w:eastAsia="lv-LV"/>
        </w:rPr>
        <w:t xml:space="preserve">. </w:t>
      </w:r>
      <w:r w:rsidR="006428CD" w:rsidRPr="00D20269">
        <w:rPr>
          <w:b/>
          <w:bCs/>
          <w:lang w:eastAsia="lv-LV"/>
        </w:rPr>
        <w:t>Prasības pretendentam:</w:t>
      </w:r>
    </w:p>
    <w:p w14:paraId="7E366F79" w14:textId="77777777" w:rsidR="00BF13F7" w:rsidRPr="00D20269" w:rsidRDefault="00BF13F7" w:rsidP="00BF13F7">
      <w:pPr>
        <w:suppressAutoHyphens w:val="0"/>
        <w:autoSpaceDE w:val="0"/>
        <w:autoSpaceDN w:val="0"/>
        <w:adjustRightInd w:val="0"/>
        <w:jc w:val="both"/>
      </w:pPr>
      <w:r w:rsidRPr="00D20269">
        <w:rPr>
          <w:color w:val="000000"/>
          <w:lang w:eastAsia="lv-LV"/>
        </w:rPr>
        <w:t xml:space="preserve">8.1. </w:t>
      </w:r>
      <w:r w:rsidRPr="00D20269">
        <w:rPr>
          <w:lang w:eastAsia="lv-LV"/>
        </w:rPr>
        <w:t>Pretendentam (juridiskai personai) jābūt reģistrētam LR Uzņēmumu reģistrā vai līdzvērtīgā reģistrā ārvalstīs. Informācija tiks pārbaudīta LR Uzņēmumu reģistra tīmekļvietnē</w:t>
      </w:r>
      <w:r w:rsidRPr="00D20269">
        <w:t xml:space="preserve"> </w:t>
      </w:r>
      <w:hyperlink r:id="rId11" w:history="1">
        <w:r w:rsidRPr="00D20269">
          <w:rPr>
            <w:rStyle w:val="Hyperlink"/>
          </w:rPr>
          <w:t>https://www.ur.gov.lv/lv/</w:t>
        </w:r>
      </w:hyperlink>
      <w:r w:rsidRPr="00D20269">
        <w:t xml:space="preserve"> .</w:t>
      </w:r>
    </w:p>
    <w:p w14:paraId="095F7995" w14:textId="77777777" w:rsidR="00BF13F7" w:rsidRPr="00D20269" w:rsidRDefault="00BF13F7" w:rsidP="00BF13F7">
      <w:pPr>
        <w:suppressAutoHyphens w:val="0"/>
        <w:autoSpaceDE w:val="0"/>
        <w:autoSpaceDN w:val="0"/>
        <w:adjustRightInd w:val="0"/>
        <w:jc w:val="both"/>
        <w:rPr>
          <w:lang w:eastAsia="lv-LV"/>
        </w:rPr>
      </w:pPr>
      <w:r w:rsidRPr="00D20269">
        <w:rPr>
          <w:lang w:eastAsia="lv-LV"/>
        </w:rPr>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2" w:history="1">
        <w:r w:rsidRPr="00D20269">
          <w:rPr>
            <w:rStyle w:val="Hyperlink"/>
            <w:lang w:eastAsia="lv-LV"/>
          </w:rPr>
          <w:t>https://www6.vid.gov.lv/SDV</w:t>
        </w:r>
      </w:hyperlink>
      <w:r w:rsidRPr="00D20269">
        <w:rPr>
          <w:lang w:eastAsia="lv-LV"/>
        </w:rPr>
        <w:t xml:space="preserve"> .</w:t>
      </w:r>
    </w:p>
    <w:p w14:paraId="7A0E8618" w14:textId="1DAADA89" w:rsidR="00EF26A0" w:rsidRPr="003C5024" w:rsidRDefault="001979DE" w:rsidP="00EF26A0">
      <w:pPr>
        <w:jc w:val="both"/>
      </w:pPr>
      <w:r w:rsidRPr="00D20269">
        <w:rPr>
          <w:lang w:eastAsia="lv-LV"/>
        </w:rPr>
        <w:t>8</w:t>
      </w:r>
      <w:r w:rsidR="00EF26A0" w:rsidRPr="00D20269">
        <w:rPr>
          <w:lang w:eastAsia="lv-LV"/>
        </w:rPr>
        <w:t>.</w:t>
      </w:r>
      <w:r w:rsidR="00BF13F7" w:rsidRPr="00D20269">
        <w:rPr>
          <w:lang w:eastAsia="lv-LV"/>
        </w:rPr>
        <w:t>3</w:t>
      </w:r>
      <w:r w:rsidR="00EF26A0" w:rsidRPr="00D20269">
        <w:rPr>
          <w:lang w:eastAsia="lv-LV"/>
        </w:rPr>
        <w:t>. Uz pretendentu nedrīkst būt attiecināmi Starptautisko un Latvijas Republikas nacionālo sankciju likuma 11.</w:t>
      </w:r>
      <w:r w:rsidR="00EF26A0" w:rsidRPr="00D20269">
        <w:rPr>
          <w:vertAlign w:val="superscript"/>
          <w:lang w:eastAsia="lv-LV"/>
        </w:rPr>
        <w:t>1</w:t>
      </w:r>
      <w:r w:rsidR="00EF26A0" w:rsidRPr="00D20269">
        <w:rPr>
          <w:lang w:eastAsia="lv-LV"/>
        </w:rPr>
        <w:t xml:space="preserve"> panta</w:t>
      </w:r>
      <w:r w:rsidR="00EF26A0" w:rsidRPr="00A35AF0">
        <w:rPr>
          <w:lang w:eastAsia="lv-LV"/>
        </w:rPr>
        <w:t xml:space="preserve"> pirmajā daļā noteiktie izslēgšanas noteikumi. </w:t>
      </w:r>
      <w:r w:rsidR="00EF26A0" w:rsidRPr="00A35AF0">
        <w:t>Latvijā reģistrētām vai pastāvīgi dzīvojošām personām dokuments nav jāiesniedz</w:t>
      </w:r>
      <w:r w:rsidR="00EF26A0" w:rsidRPr="00B21164">
        <w:t xml:space="preserve"> – pretendentu izslēgšanas noteikumi </w:t>
      </w:r>
      <w:r w:rsidR="00EF26A0" w:rsidRPr="003C5024">
        <w:t xml:space="preserve">tiks pārbaudīti LR Ārlietu ministrijas mājas lapas </w:t>
      </w:r>
      <w:hyperlink r:id="rId13" w:history="1">
        <w:r w:rsidR="00EF26A0" w:rsidRPr="003C5024">
          <w:rPr>
            <w:rStyle w:val="Hyperlink"/>
          </w:rPr>
          <w:t>www.mfa.gov.lv</w:t>
        </w:r>
      </w:hyperlink>
      <w:r w:rsidR="00EF26A0" w:rsidRPr="003C5024">
        <w:t xml:space="preserve"> sadaļā “Sankcijas”. Pārbaude tiek veikta tikai pretendentam, kuram tiks piešķirtas līguma slēgšanas tiesības.</w:t>
      </w:r>
    </w:p>
    <w:p w14:paraId="6960A80A" w14:textId="7BC97E69" w:rsidR="0032365B" w:rsidRPr="003C5024" w:rsidRDefault="001979DE" w:rsidP="00EF26A0">
      <w:pPr>
        <w:jc w:val="both"/>
      </w:pPr>
      <w:r>
        <w:rPr>
          <w:b/>
          <w:bCs/>
        </w:rPr>
        <w:lastRenderedPageBreak/>
        <w:t>9</w:t>
      </w:r>
      <w:r w:rsidR="0032365B" w:rsidRPr="003C5024">
        <w:rPr>
          <w:b/>
          <w:bCs/>
        </w:rPr>
        <w:t>. Preces garantijas termiņš:</w:t>
      </w:r>
      <w:r w:rsidR="0032365B" w:rsidRPr="003C5024">
        <w:t xml:space="preserve"> </w:t>
      </w:r>
      <w:r w:rsidR="0032365B" w:rsidRPr="00B14EEC">
        <w:rPr>
          <w:color w:val="000000" w:themeColor="text1"/>
        </w:rPr>
        <w:t xml:space="preserve">vismaz 24 (divdesmit četri) mēneši pēc nodošanas-pieņemšanas </w:t>
      </w:r>
      <w:r w:rsidR="0032365B" w:rsidRPr="003C5024">
        <w:t>akta parakstīšanas.</w:t>
      </w:r>
    </w:p>
    <w:p w14:paraId="6558ED74" w14:textId="60D7396E" w:rsidR="006428CD" w:rsidRPr="00A025DC" w:rsidRDefault="0032365B" w:rsidP="00EA1247">
      <w:pPr>
        <w:suppressAutoHyphens w:val="0"/>
        <w:autoSpaceDE w:val="0"/>
        <w:autoSpaceDN w:val="0"/>
        <w:adjustRightInd w:val="0"/>
        <w:jc w:val="both"/>
        <w:rPr>
          <w:b/>
          <w:bCs/>
          <w:lang w:eastAsia="lv-LV"/>
        </w:rPr>
      </w:pPr>
      <w:r w:rsidRPr="003C5024">
        <w:rPr>
          <w:b/>
          <w:bCs/>
          <w:lang w:eastAsia="lv-LV"/>
        </w:rPr>
        <w:t>1</w:t>
      </w:r>
      <w:r w:rsidR="001979DE">
        <w:rPr>
          <w:b/>
          <w:bCs/>
          <w:lang w:eastAsia="lv-LV"/>
        </w:rPr>
        <w:t>0</w:t>
      </w:r>
      <w:r w:rsidR="006428CD" w:rsidRPr="003C5024">
        <w:rPr>
          <w:b/>
          <w:bCs/>
          <w:lang w:eastAsia="lv-LV"/>
        </w:rPr>
        <w:t>. Iesniedzamie dokumenti:</w:t>
      </w:r>
    </w:p>
    <w:p w14:paraId="1F9A67F0" w14:textId="3E8E769D" w:rsidR="006428CD" w:rsidRPr="001E5D6E" w:rsidRDefault="0032365B" w:rsidP="00F21B89">
      <w:pPr>
        <w:suppressAutoHyphens w:val="0"/>
        <w:autoSpaceDE w:val="0"/>
        <w:autoSpaceDN w:val="0"/>
        <w:adjustRightInd w:val="0"/>
        <w:jc w:val="both"/>
        <w:rPr>
          <w:iCs/>
        </w:rPr>
      </w:pPr>
      <w:r w:rsidRPr="001E5D6E">
        <w:rPr>
          <w:lang w:eastAsia="lv-LV"/>
        </w:rPr>
        <w:t>1</w:t>
      </w:r>
      <w:r w:rsidR="001979DE">
        <w:rPr>
          <w:lang w:eastAsia="lv-LV"/>
        </w:rPr>
        <w:t>0</w:t>
      </w:r>
      <w:r w:rsidR="006428CD" w:rsidRPr="001E5D6E">
        <w:rPr>
          <w:lang w:eastAsia="lv-LV"/>
        </w:rPr>
        <w:t>.</w:t>
      </w:r>
      <w:r w:rsidR="00650809" w:rsidRPr="001E5D6E">
        <w:rPr>
          <w:lang w:eastAsia="lv-LV"/>
        </w:rPr>
        <w:t>1</w:t>
      </w:r>
      <w:r w:rsidR="00F21B89" w:rsidRPr="001E5D6E">
        <w:rPr>
          <w:lang w:eastAsia="lv-LV"/>
        </w:rPr>
        <w:t>.</w:t>
      </w:r>
      <w:r w:rsidR="00C46CC8" w:rsidRPr="001E5D6E">
        <w:rPr>
          <w:iCs/>
        </w:rPr>
        <w:t xml:space="preserve"> </w:t>
      </w:r>
      <w:r w:rsidR="006428CD" w:rsidRPr="001E5D6E">
        <w:rPr>
          <w:iCs/>
        </w:rPr>
        <w:t>Finanšu/ tehniskais piedāvājums (skat. 2.pielikumu)</w:t>
      </w:r>
      <w:r w:rsidR="00EF26A0" w:rsidRPr="001E5D6E">
        <w:rPr>
          <w:iCs/>
        </w:rPr>
        <w:t>.</w:t>
      </w:r>
    </w:p>
    <w:p w14:paraId="01923224" w14:textId="7733A999" w:rsidR="006428CD" w:rsidRPr="0059640F" w:rsidRDefault="0032365B" w:rsidP="00EA1247">
      <w:pPr>
        <w:suppressAutoHyphens w:val="0"/>
        <w:autoSpaceDE w:val="0"/>
        <w:autoSpaceDN w:val="0"/>
        <w:adjustRightInd w:val="0"/>
        <w:jc w:val="both"/>
        <w:rPr>
          <w:iCs/>
        </w:rPr>
      </w:pPr>
      <w:r>
        <w:rPr>
          <w:iCs/>
        </w:rPr>
        <w:t>1</w:t>
      </w:r>
      <w:r w:rsidR="001979DE">
        <w:rPr>
          <w:iCs/>
        </w:rPr>
        <w:t>0</w:t>
      </w:r>
      <w:r w:rsidR="006428CD" w:rsidRPr="0059640F">
        <w:rPr>
          <w:iCs/>
        </w:rPr>
        <w:t>.</w:t>
      </w:r>
      <w:r w:rsidR="002604A4">
        <w:rPr>
          <w:iCs/>
        </w:rPr>
        <w:t>2</w:t>
      </w:r>
      <w:r w:rsidR="006428CD" w:rsidRPr="0059640F">
        <w:rPr>
          <w:iCs/>
        </w:rPr>
        <w:t>. Ārvalstīs reģistrētām personām:</w:t>
      </w:r>
    </w:p>
    <w:p w14:paraId="609A3B49" w14:textId="4E675BD2" w:rsidR="006428CD" w:rsidRPr="00D20269" w:rsidRDefault="0032365B" w:rsidP="00A604CC">
      <w:pPr>
        <w:ind w:left="284"/>
        <w:jc w:val="both"/>
      </w:pPr>
      <w:r>
        <w:t>1</w:t>
      </w:r>
      <w:r w:rsidR="001979DE">
        <w:t>0</w:t>
      </w:r>
      <w:r w:rsidR="006428CD" w:rsidRPr="0059640F">
        <w:t>.</w:t>
      </w:r>
      <w:r w:rsidR="002604A4">
        <w:t>2</w:t>
      </w:r>
      <w:r w:rsidR="006428CD" w:rsidRPr="0059640F">
        <w:t xml:space="preserve">.1. ja pretendents ir reģistrēts </w:t>
      </w:r>
      <w:r w:rsidR="006428CD" w:rsidRPr="00D20269">
        <w:t>līdzvērtīgā uzņēmumu reģistrā</w:t>
      </w:r>
      <w:r w:rsidR="00E5435D" w:rsidRPr="00D20269">
        <w:t xml:space="preserve"> </w:t>
      </w:r>
      <w:r w:rsidR="00BF13F7" w:rsidRPr="00D20269">
        <w:t xml:space="preserve">vai </w:t>
      </w:r>
      <w:r w:rsidR="00BF13F7" w:rsidRPr="00D20269">
        <w:rPr>
          <w:lang w:eastAsia="lv-LV"/>
        </w:rPr>
        <w:t>saimnieciskās darbības veicēju</w:t>
      </w:r>
      <w:r w:rsidR="00BF13F7" w:rsidRPr="00D20269">
        <w:t xml:space="preserve"> reģistrā </w:t>
      </w:r>
      <w:r w:rsidR="006428CD" w:rsidRPr="00D20269">
        <w:t>ārvalstīs – jāiesniedz attiecīgās institūcijas ārvalstīs izsniegtas reģistrācijas apliecības kopija;</w:t>
      </w:r>
    </w:p>
    <w:p w14:paraId="17E13FCE" w14:textId="0617114A" w:rsidR="006428CD" w:rsidRPr="0059640F" w:rsidRDefault="0032365B" w:rsidP="00A604CC">
      <w:pPr>
        <w:ind w:left="284"/>
        <w:jc w:val="both"/>
      </w:pPr>
      <w:r w:rsidRPr="00D20269">
        <w:t>1</w:t>
      </w:r>
      <w:r w:rsidR="001979DE" w:rsidRPr="00D20269">
        <w:t>0</w:t>
      </w:r>
      <w:r w:rsidR="006428CD" w:rsidRPr="00D20269">
        <w:t>.</w:t>
      </w:r>
      <w:r w:rsidR="002604A4" w:rsidRPr="00D20269">
        <w:t>2</w:t>
      </w:r>
      <w:r w:rsidR="006428CD" w:rsidRPr="00D20269">
        <w:t xml:space="preserve">.2. par </w:t>
      </w:r>
      <w:r w:rsidR="006428CD" w:rsidRPr="00D20269">
        <w:rPr>
          <w:rFonts w:asciiTheme="majorBidi" w:hAnsiTheme="majorBidi" w:cstheme="majorBidi"/>
        </w:rPr>
        <w:t>Starptautisko un Latvijas</w:t>
      </w:r>
      <w:r w:rsidR="006428CD" w:rsidRPr="0059640F">
        <w:rPr>
          <w:rFonts w:asciiTheme="majorBidi" w:hAnsiTheme="majorBidi" w:cstheme="majorBidi"/>
        </w:rPr>
        <w:t xml:space="preserve">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A604CC">
      <w:pPr>
        <w:ind w:left="284"/>
        <w:jc w:val="both"/>
      </w:pPr>
      <w:r w:rsidRPr="0059640F">
        <w:t>- attiecīgas ārvalstu iestādes izziņa par valdes/padomes sastāvu;</w:t>
      </w:r>
    </w:p>
    <w:p w14:paraId="2EA4F67D" w14:textId="77777777" w:rsidR="00987048" w:rsidRPr="0059640F" w:rsidRDefault="006428CD" w:rsidP="00A604CC">
      <w:pPr>
        <w:ind w:left="284"/>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A604CC">
      <w:pPr>
        <w:ind w:left="284"/>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7504BFE5" w:rsidR="006428CD" w:rsidRPr="0006626B" w:rsidRDefault="006428CD" w:rsidP="00EA1247">
      <w:pPr>
        <w:jc w:val="both"/>
        <w:rPr>
          <w:iCs/>
        </w:rPr>
      </w:pPr>
      <w:r>
        <w:rPr>
          <w:b/>
          <w:bCs/>
        </w:rPr>
        <w:t>1</w:t>
      </w:r>
      <w:r w:rsidR="001979DE">
        <w:rPr>
          <w:b/>
          <w:bCs/>
        </w:rPr>
        <w:t>1</w:t>
      </w:r>
      <w:r>
        <w:rPr>
          <w:b/>
          <w:bCs/>
        </w:rPr>
        <w:t>.</w:t>
      </w:r>
      <w:r w:rsidRPr="005B6C33">
        <w:rPr>
          <w:b/>
          <w:bCs/>
        </w:rPr>
        <w:t xml:space="preserve"> </w:t>
      </w:r>
      <w:r w:rsidRPr="005B6C33">
        <w:rPr>
          <w:b/>
          <w:bCs/>
          <w:iCs/>
        </w:rPr>
        <w:t>Piedāvājuma iesniegšanas datums, laiks</w:t>
      </w:r>
      <w:r>
        <w:rPr>
          <w:b/>
          <w:bCs/>
          <w:iCs/>
        </w:rPr>
        <w:t>, vieta, veids:</w:t>
      </w:r>
    </w:p>
    <w:p w14:paraId="696C6F90" w14:textId="2E3E528D" w:rsidR="006428CD" w:rsidRPr="00690872" w:rsidRDefault="006428CD" w:rsidP="00EA1247">
      <w:pPr>
        <w:jc w:val="both"/>
        <w:rPr>
          <w:iCs/>
        </w:rPr>
      </w:pPr>
      <w:r>
        <w:rPr>
          <w:iCs/>
        </w:rPr>
        <w:t>1</w:t>
      </w:r>
      <w:r w:rsidR="001979DE">
        <w:rPr>
          <w:iCs/>
        </w:rPr>
        <w:t>1</w:t>
      </w:r>
      <w:r>
        <w:rPr>
          <w:iCs/>
        </w:rPr>
        <w:t>.</w:t>
      </w:r>
      <w:r w:rsidRPr="00FC2496">
        <w:rPr>
          <w:iCs/>
        </w:rPr>
        <w:t xml:space="preserve">1. </w:t>
      </w:r>
      <w:r w:rsidRPr="00FC2496">
        <w:t xml:space="preserve">Piedāvājumi var tikt nosūtīti pa pastu, ar kurjeru, iesniegti personīgi vai elektroniski līdz </w:t>
      </w:r>
      <w:r w:rsidR="007300B7" w:rsidRPr="003344D4">
        <w:rPr>
          <w:b/>
          <w:bCs/>
          <w:color w:val="000000" w:themeColor="text1"/>
        </w:rPr>
        <w:t>2</w:t>
      </w:r>
      <w:r w:rsidR="003344D4" w:rsidRPr="003344D4">
        <w:rPr>
          <w:b/>
          <w:bCs/>
          <w:color w:val="000000" w:themeColor="text1"/>
        </w:rPr>
        <w:t>9</w:t>
      </w:r>
      <w:r w:rsidRPr="003344D4">
        <w:rPr>
          <w:b/>
          <w:bCs/>
          <w:color w:val="000000" w:themeColor="text1"/>
        </w:rPr>
        <w:t>.</w:t>
      </w:r>
      <w:r w:rsidR="00CF1A56" w:rsidRPr="007300B7">
        <w:rPr>
          <w:b/>
          <w:bCs/>
          <w:color w:val="000000" w:themeColor="text1"/>
        </w:rPr>
        <w:t>0</w:t>
      </w:r>
      <w:r w:rsidR="001979DE" w:rsidRPr="007300B7">
        <w:rPr>
          <w:b/>
          <w:bCs/>
          <w:color w:val="000000" w:themeColor="text1"/>
        </w:rPr>
        <w:t>6</w:t>
      </w:r>
      <w:r w:rsidRPr="007300B7">
        <w:rPr>
          <w:b/>
          <w:bCs/>
          <w:color w:val="000000" w:themeColor="text1"/>
        </w:rPr>
        <w:t>.</w:t>
      </w:r>
      <w:r w:rsidRPr="00A150F6">
        <w:rPr>
          <w:b/>
          <w:bCs/>
          <w:color w:val="000000" w:themeColor="text1"/>
        </w:rPr>
        <w:t>202</w:t>
      </w:r>
      <w:r w:rsidR="00CF1A56" w:rsidRPr="00A150F6">
        <w:rPr>
          <w:b/>
          <w:bCs/>
          <w:color w:val="000000" w:themeColor="text1"/>
        </w:rPr>
        <w:t>2</w:t>
      </w:r>
      <w:r w:rsidRPr="00A150F6">
        <w:rPr>
          <w:b/>
          <w:bCs/>
          <w:color w:val="000000" w:themeColor="text1"/>
        </w:rPr>
        <w:t xml:space="preserve">., </w:t>
      </w:r>
      <w:r w:rsidRPr="00690872">
        <w:rPr>
          <w:b/>
          <w:bCs/>
        </w:rPr>
        <w:t>plkst.1</w:t>
      </w:r>
      <w:r w:rsidR="00CF1A56" w:rsidRPr="00690872">
        <w:rPr>
          <w:b/>
          <w:bCs/>
        </w:rPr>
        <w:t>3</w:t>
      </w:r>
      <w:r w:rsidRPr="00690872">
        <w:rPr>
          <w:b/>
          <w:bCs/>
        </w:rPr>
        <w:t>.00</w:t>
      </w:r>
      <w:r w:rsidRPr="00690872">
        <w:t>.</w:t>
      </w:r>
    </w:p>
    <w:p w14:paraId="0000E798" w14:textId="387DD617" w:rsidR="006428CD" w:rsidRDefault="006428CD" w:rsidP="00EA1247">
      <w:pPr>
        <w:pStyle w:val="List"/>
        <w:ind w:left="0" w:firstLine="0"/>
        <w:jc w:val="both"/>
      </w:pPr>
      <w:r w:rsidRPr="00690872">
        <w:t>1</w:t>
      </w:r>
      <w:r w:rsidR="001979DE">
        <w:t>1</w:t>
      </w:r>
      <w:r w:rsidRPr="00690872">
        <w:t>.2. Piedāvājuma iesn</w:t>
      </w:r>
      <w:r w:rsidRPr="003F4895">
        <w:t>iegšanas vieta</w:t>
      </w:r>
      <w:r>
        <w:t xml:space="preserve">: </w:t>
      </w:r>
      <w:r w:rsidRPr="00580EC6">
        <w:rPr>
          <w:b/>
          <w:bCs/>
        </w:rPr>
        <w:t>Balvu novada pašvaldība, Bērzpils ielā 1A, Balvi, Balvu nov., LV-4501.</w:t>
      </w:r>
    </w:p>
    <w:p w14:paraId="3DC1647F" w14:textId="7AB786D4" w:rsidR="006428CD" w:rsidRPr="0071074F" w:rsidRDefault="006428CD" w:rsidP="00EA1247">
      <w:pPr>
        <w:pStyle w:val="List"/>
        <w:ind w:left="0" w:firstLine="0"/>
        <w:jc w:val="both"/>
      </w:pPr>
      <w:r>
        <w:t>1</w:t>
      </w:r>
      <w:r w:rsidR="001979DE">
        <w:t>1</w:t>
      </w:r>
      <w:r>
        <w:t xml:space="preserve">.3. </w:t>
      </w:r>
      <w:r w:rsidRPr="0071074F">
        <w:t>Ja piedāvājumu iesniedz nosūtot pa pastu</w:t>
      </w:r>
      <w:r>
        <w:t xml:space="preserve"> vai kurjeru</w:t>
      </w:r>
      <w:r w:rsidRPr="0071074F">
        <w:t xml:space="preserve">, pasūtītājam to ir jāsaņem norādītajā adresē līdz </w:t>
      </w:r>
      <w:r>
        <w:t>1</w:t>
      </w:r>
      <w:r w:rsidR="002604A4">
        <w:t>1</w:t>
      </w:r>
      <w:r w:rsidRPr="0071074F">
        <w:t>.1.punktā norādīt</w:t>
      </w:r>
      <w:r>
        <w:t>ajam</w:t>
      </w:r>
      <w:r w:rsidRPr="0071074F">
        <w:t xml:space="preserve"> piedāvājumu iesniegšanas termiņa</w:t>
      </w:r>
      <w:r>
        <w:t>m</w:t>
      </w:r>
      <w:r w:rsidRPr="0071074F">
        <w:t>.</w:t>
      </w:r>
    </w:p>
    <w:p w14:paraId="3F393168" w14:textId="15977906" w:rsidR="006428CD" w:rsidRPr="00030301" w:rsidRDefault="006428CD" w:rsidP="00EA1247">
      <w:pPr>
        <w:pStyle w:val="ListContinue"/>
        <w:spacing w:after="0"/>
        <w:ind w:left="0"/>
        <w:jc w:val="both"/>
        <w:rPr>
          <w:lang w:eastAsia="lv-LV"/>
        </w:rPr>
      </w:pPr>
      <w:r>
        <w:t>1</w:t>
      </w:r>
      <w:r w:rsidR="001979DE">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C46CC8">
        <w:rPr>
          <w:i/>
          <w:iCs/>
        </w:rPr>
        <w:t>2</w:t>
      </w:r>
      <w:r w:rsidRPr="00984332">
        <w:rPr>
          <w:i/>
          <w:iCs/>
          <w:color w:val="000000" w:themeColor="text1"/>
        </w:rPr>
        <w:t>/</w:t>
      </w:r>
      <w:r w:rsidR="007300B7" w:rsidRPr="00984332">
        <w:rPr>
          <w:i/>
          <w:iCs/>
          <w:color w:val="000000" w:themeColor="text1"/>
        </w:rPr>
        <w:t>6</w:t>
      </w:r>
      <w:r w:rsidR="00984332" w:rsidRPr="00984332">
        <w:rPr>
          <w:i/>
          <w:iCs/>
          <w:color w:val="000000" w:themeColor="text1"/>
        </w:rPr>
        <w:t>4</w:t>
      </w:r>
      <w:r w:rsidRPr="009161A7">
        <w:rPr>
          <w:i/>
          <w:iCs/>
        </w:rPr>
        <w:t>”</w:t>
      </w:r>
      <w:r w:rsidRPr="009161A7">
        <w:t>.</w:t>
      </w:r>
    </w:p>
    <w:p w14:paraId="10293F2C" w14:textId="79A57AAA" w:rsidR="006428CD" w:rsidRPr="0091560E" w:rsidRDefault="006428CD" w:rsidP="00EA1247">
      <w:pPr>
        <w:pStyle w:val="ListParagraph"/>
        <w:ind w:left="0"/>
        <w:jc w:val="both"/>
      </w:pPr>
      <w:r>
        <w:t>1</w:t>
      </w:r>
      <w:r w:rsidR="001979DE">
        <w:t>1</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69C67DDA" w:rsidR="006428CD" w:rsidRPr="00690872" w:rsidRDefault="006428CD" w:rsidP="00EA1247">
      <w:pPr>
        <w:pStyle w:val="List3"/>
        <w:ind w:left="0" w:firstLine="0"/>
        <w:jc w:val="both"/>
      </w:pPr>
      <w:r>
        <w:t xml:space="preserve">- </w:t>
      </w:r>
      <w:r w:rsidRPr="00935C8B">
        <w:t xml:space="preserve">atzīme ar norādi: </w:t>
      </w:r>
      <w:r w:rsidRPr="008D69F4">
        <w:t xml:space="preserve">Tirgus izpētei </w:t>
      </w:r>
      <w:r w:rsidRPr="008D69F4">
        <w:rPr>
          <w:i/>
          <w:iCs/>
        </w:rPr>
        <w:t>„</w:t>
      </w:r>
      <w:r w:rsidR="00E93122" w:rsidRPr="00E93122">
        <w:rPr>
          <w:i/>
          <w:iCs/>
        </w:rPr>
        <w:t>Niedru pļāvēja un ūdensaugu grābekļu piegāde Balvu novada pašvaldības vajadzībām</w:t>
      </w:r>
      <w:r w:rsidRPr="00690872">
        <w:rPr>
          <w:i/>
          <w:iCs/>
        </w:rPr>
        <w:t>”, ID Nr. BNP TI 20</w:t>
      </w:r>
      <w:r w:rsidR="00C46CC8" w:rsidRPr="00690872">
        <w:rPr>
          <w:i/>
          <w:iCs/>
        </w:rPr>
        <w:t>22</w:t>
      </w:r>
      <w:r w:rsidR="007300B7" w:rsidRPr="00984332">
        <w:rPr>
          <w:i/>
          <w:iCs/>
        </w:rPr>
        <w:t>/</w:t>
      </w:r>
      <w:r w:rsidR="00984332" w:rsidRPr="00984332">
        <w:rPr>
          <w:i/>
          <w:iCs/>
        </w:rPr>
        <w:t>64</w:t>
      </w:r>
      <w:r w:rsidRPr="00984332">
        <w:rPr>
          <w:i/>
          <w:iCs/>
        </w:rPr>
        <w:t xml:space="preserve">. </w:t>
      </w:r>
      <w:r w:rsidRPr="00690872">
        <w:rPr>
          <w:i/>
          <w:iCs/>
        </w:rPr>
        <w:t xml:space="preserve">Neatvērt </w:t>
      </w:r>
      <w:r w:rsidRPr="003344D4">
        <w:rPr>
          <w:i/>
          <w:iCs/>
          <w:color w:val="000000" w:themeColor="text1"/>
        </w:rPr>
        <w:t xml:space="preserve">līdz </w:t>
      </w:r>
      <w:r w:rsidR="007300B7" w:rsidRPr="003344D4">
        <w:rPr>
          <w:i/>
          <w:iCs/>
          <w:color w:val="000000" w:themeColor="text1"/>
        </w:rPr>
        <w:t>2</w:t>
      </w:r>
      <w:r w:rsidR="003344D4" w:rsidRPr="003344D4">
        <w:rPr>
          <w:i/>
          <w:iCs/>
          <w:color w:val="000000" w:themeColor="text1"/>
        </w:rPr>
        <w:t>9</w:t>
      </w:r>
      <w:r w:rsidR="00A150F6" w:rsidRPr="003344D4">
        <w:rPr>
          <w:i/>
          <w:iCs/>
          <w:color w:val="000000" w:themeColor="text1"/>
        </w:rPr>
        <w:t>.</w:t>
      </w:r>
      <w:r w:rsidR="001979DE" w:rsidRPr="003344D4">
        <w:rPr>
          <w:i/>
          <w:iCs/>
          <w:color w:val="000000" w:themeColor="text1"/>
        </w:rPr>
        <w:t>06</w:t>
      </w:r>
      <w:r w:rsidR="00A150F6" w:rsidRPr="003344D4">
        <w:rPr>
          <w:i/>
          <w:iCs/>
          <w:color w:val="000000" w:themeColor="text1"/>
        </w:rPr>
        <w:t>.</w:t>
      </w:r>
      <w:r w:rsidR="00A150F6" w:rsidRPr="007300B7">
        <w:rPr>
          <w:i/>
          <w:iCs/>
          <w:color w:val="000000" w:themeColor="text1"/>
        </w:rPr>
        <w:t>2022</w:t>
      </w:r>
      <w:r w:rsidRPr="00A150F6">
        <w:rPr>
          <w:i/>
          <w:iCs/>
          <w:color w:val="000000" w:themeColor="text1"/>
        </w:rPr>
        <w:t xml:space="preserve">., </w:t>
      </w:r>
      <w:r w:rsidRPr="00690872">
        <w:rPr>
          <w:i/>
          <w:iCs/>
        </w:rPr>
        <w:t>plkst.1</w:t>
      </w:r>
      <w:r w:rsidR="00CF1A56" w:rsidRPr="00690872">
        <w:rPr>
          <w:i/>
          <w:iCs/>
        </w:rPr>
        <w:t>3</w:t>
      </w:r>
      <w:r w:rsidRPr="00690872">
        <w:rPr>
          <w:i/>
          <w:iCs/>
        </w:rPr>
        <w:t>.00”</w:t>
      </w:r>
      <w:r w:rsidRPr="00690872">
        <w:t>.</w:t>
      </w:r>
      <w:bookmarkStart w:id="1" w:name="_GoBack"/>
      <w:bookmarkEnd w:id="0"/>
      <w:bookmarkEnd w:id="1"/>
    </w:p>
    <w:p w14:paraId="21B8764C" w14:textId="5F4C0EB4" w:rsidR="00A7345F" w:rsidRPr="006B237B" w:rsidRDefault="00A7345F" w:rsidP="00A7345F">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979DE">
        <w:rPr>
          <w:rFonts w:eastAsia="Calibri"/>
          <w:b/>
          <w:bCs/>
          <w:lang w:eastAsia="lv-LV"/>
        </w:rPr>
        <w:t>2</w:t>
      </w:r>
      <w:r>
        <w:rPr>
          <w:rFonts w:eastAsia="Calibri"/>
          <w:b/>
          <w:bCs/>
          <w:lang w:eastAsia="lv-LV"/>
        </w:rPr>
        <w:t>. Papildus informācija:</w:t>
      </w:r>
    </w:p>
    <w:p w14:paraId="3C9F0FAF" w14:textId="4E4DDE33" w:rsidR="00A7345F"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1979DE">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3D2990C1" w14:textId="14FF6AB2" w:rsidR="00A7345F"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1979DE">
        <w:rPr>
          <w:rFonts w:eastAsia="Calibri"/>
        </w:rPr>
        <w:t>2</w:t>
      </w:r>
      <w:r>
        <w:rPr>
          <w:rFonts w:eastAsia="Calibri"/>
        </w:rPr>
        <w:t>.2. Ja līdz noteiktajam piedāvājumu iesniegšanas termiņam tiek iesniegti mazāk kā 3 (trīs) piedāvājumi, pasūtītājs rīkojas šādā secībā:</w:t>
      </w:r>
    </w:p>
    <w:p w14:paraId="7EA31054" w14:textId="76635A1D" w:rsidR="00A7345F" w:rsidRDefault="00A7345F" w:rsidP="00A7345F">
      <w:pPr>
        <w:widowControl w:val="0"/>
        <w:suppressAutoHyphens w:val="0"/>
        <w:overflowPunct w:val="0"/>
        <w:autoSpaceDE w:val="0"/>
        <w:autoSpaceDN w:val="0"/>
        <w:adjustRightInd w:val="0"/>
        <w:ind w:left="142" w:right="-1"/>
        <w:jc w:val="both"/>
        <w:rPr>
          <w:rFonts w:eastAsia="Calibri"/>
        </w:rPr>
      </w:pPr>
      <w:r>
        <w:rPr>
          <w:rFonts w:eastAsia="Calibri"/>
        </w:rPr>
        <w:t>1</w:t>
      </w:r>
      <w:r w:rsidR="001979DE">
        <w:rPr>
          <w:rFonts w:eastAsia="Calibri"/>
        </w:rPr>
        <w:t>2</w:t>
      </w:r>
      <w:r>
        <w:rPr>
          <w:rFonts w:eastAsia="Calibri"/>
        </w:rPr>
        <w:t>.2.1. pagarina piedāvājumu iesniegšanas termiņu;</w:t>
      </w:r>
    </w:p>
    <w:p w14:paraId="50B66D03" w14:textId="781099C9" w:rsidR="00A7345F" w:rsidRPr="002679DD" w:rsidRDefault="00A7345F" w:rsidP="00A7345F">
      <w:pPr>
        <w:widowControl w:val="0"/>
        <w:suppressAutoHyphens w:val="0"/>
        <w:overflowPunct w:val="0"/>
        <w:autoSpaceDE w:val="0"/>
        <w:autoSpaceDN w:val="0"/>
        <w:adjustRightInd w:val="0"/>
        <w:ind w:left="142" w:right="-1"/>
        <w:jc w:val="both"/>
        <w:rPr>
          <w:rFonts w:eastAsia="Calibri"/>
        </w:rPr>
      </w:pPr>
      <w:r>
        <w:rPr>
          <w:rFonts w:eastAsia="Calibri"/>
        </w:rPr>
        <w:t>1</w:t>
      </w:r>
      <w:r w:rsidR="001979DE">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0180E7BB" w14:textId="0ADB7D1D" w:rsidR="00A7345F" w:rsidRDefault="00A7345F" w:rsidP="00A7345F">
      <w:pPr>
        <w:widowControl w:val="0"/>
        <w:suppressAutoHyphens w:val="0"/>
        <w:overflowPunct w:val="0"/>
        <w:autoSpaceDE w:val="0"/>
        <w:autoSpaceDN w:val="0"/>
        <w:adjustRightInd w:val="0"/>
        <w:ind w:left="142" w:right="-1"/>
        <w:jc w:val="both"/>
      </w:pPr>
      <w:r>
        <w:rPr>
          <w:rFonts w:eastAsia="Calibri"/>
        </w:rPr>
        <w:t>1</w:t>
      </w:r>
      <w:r w:rsidR="001979DE">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4946AA07" w14:textId="5E800909" w:rsidR="00A7345F" w:rsidRDefault="00A7345F" w:rsidP="00A7345F">
      <w:pPr>
        <w:jc w:val="both"/>
      </w:pPr>
      <w:r>
        <w:t>1</w:t>
      </w:r>
      <w:r w:rsidR="001979DE">
        <w:t>2</w:t>
      </w:r>
      <w:r>
        <w:t>.3. Pasūtītājam nav pienākums veikt pilnīgi visas 1</w:t>
      </w:r>
      <w:r w:rsidR="001979DE">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979DE">
        <w:t>2</w:t>
      </w:r>
      <w:r>
        <w:t>.2.punkta apakšpunktos norādītās darbības.</w:t>
      </w:r>
    </w:p>
    <w:p w14:paraId="36F5B81E" w14:textId="7F614904" w:rsidR="00A7345F" w:rsidRDefault="00A7345F" w:rsidP="00A7345F">
      <w:pPr>
        <w:jc w:val="both"/>
      </w:pPr>
      <w:r>
        <w:t>1</w:t>
      </w:r>
      <w:r w:rsidR="001979DE">
        <w:t>2</w:t>
      </w:r>
      <w:r>
        <w:t>.4. Ja pasūtītājam, secīgi veicot 1</w:t>
      </w:r>
      <w:r w:rsidR="001979DE">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BA53995" w14:textId="13ED730A" w:rsidR="00A7345F" w:rsidRDefault="00A7345F" w:rsidP="00A7345F">
      <w:pPr>
        <w:jc w:val="both"/>
      </w:pPr>
      <w:r>
        <w:lastRenderedPageBreak/>
        <w:t>1</w:t>
      </w:r>
      <w:r w:rsidR="001979DE">
        <w:t>2</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5C9EC512" w14:textId="1A770521" w:rsidR="00A7345F" w:rsidRPr="008671A7"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1979DE">
        <w:rPr>
          <w:rFonts w:eastAsia="Calibri"/>
        </w:rPr>
        <w:t>2</w:t>
      </w:r>
      <w:r>
        <w:rPr>
          <w:rFonts w:eastAsia="Calibri"/>
        </w:rPr>
        <w:t>.6. Pasūtītājs ir tiesīgs jebkurā brīdī pārtraukt tirgus izpēti, veikt izmaiņas tirgus izpētes nosacījumos/ dokumentos un rīkot jaunu tirgus izpēti.</w:t>
      </w:r>
    </w:p>
    <w:p w14:paraId="51FB295E" w14:textId="7ED573B1" w:rsidR="00A7345F" w:rsidRDefault="00A7345F" w:rsidP="00A7345F">
      <w:pPr>
        <w:jc w:val="both"/>
      </w:pPr>
      <w:r>
        <w:t>1</w:t>
      </w:r>
      <w:r w:rsidR="001979DE">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2B6ECF38" w14:textId="4FB5B5FC" w:rsidR="00A7345F" w:rsidRPr="00BF0337" w:rsidRDefault="00A7345F" w:rsidP="00A7345F">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979DE">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5510698A" w14:textId="48CADA1C" w:rsidR="00A7345F" w:rsidRPr="00BF0337" w:rsidRDefault="00A7345F" w:rsidP="00A7345F">
      <w:pPr>
        <w:jc w:val="both"/>
        <w:rPr>
          <w:rFonts w:asciiTheme="majorBidi" w:hAnsiTheme="majorBidi" w:cstheme="majorBidi"/>
        </w:rPr>
      </w:pPr>
      <w:r>
        <w:rPr>
          <w:rFonts w:asciiTheme="majorBidi" w:hAnsiTheme="majorBidi" w:cstheme="majorBidi"/>
        </w:rPr>
        <w:t>1</w:t>
      </w:r>
      <w:r w:rsidR="001979DE">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1ADB6EF" w14:textId="06E7BA28" w:rsidR="00A7345F" w:rsidRDefault="00A7345F" w:rsidP="00A7345F">
      <w:pPr>
        <w:widowControl w:val="0"/>
        <w:suppressAutoHyphens w:val="0"/>
        <w:overflowPunct w:val="0"/>
        <w:autoSpaceDE w:val="0"/>
        <w:autoSpaceDN w:val="0"/>
        <w:adjustRightInd w:val="0"/>
        <w:ind w:right="-1"/>
        <w:jc w:val="both"/>
      </w:pPr>
      <w:r>
        <w:t>1</w:t>
      </w:r>
      <w:r w:rsidR="001979DE">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04FECEE" w14:textId="7C368187" w:rsidR="00A7345F" w:rsidRPr="00C05A15"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1979DE">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054134EA" w14:textId="65668EFE" w:rsidR="00A7345F" w:rsidRPr="00C05A15" w:rsidRDefault="00A7345F" w:rsidP="00A7345F">
      <w:pPr>
        <w:widowControl w:val="0"/>
        <w:jc w:val="both"/>
        <w:rPr>
          <w:rFonts w:eastAsia="Calibri"/>
        </w:rPr>
      </w:pPr>
      <w:r>
        <w:rPr>
          <w:rFonts w:eastAsia="Calibri"/>
        </w:rPr>
        <w:t>1</w:t>
      </w:r>
      <w:r w:rsidR="001979DE">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3197AF4E" w14:textId="537C3520" w:rsidR="00A7345F" w:rsidRPr="008A283D" w:rsidRDefault="00A7345F" w:rsidP="00A7345F">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979DE">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232D02F4" w14:textId="5C6C7537" w:rsidR="00A7345F" w:rsidRDefault="00A7345F" w:rsidP="00A7345F">
      <w:pPr>
        <w:widowControl w:val="0"/>
        <w:suppressAutoHyphens w:val="0"/>
        <w:overflowPunct w:val="0"/>
        <w:autoSpaceDE w:val="0"/>
        <w:autoSpaceDN w:val="0"/>
        <w:adjustRightInd w:val="0"/>
        <w:ind w:right="-1"/>
        <w:jc w:val="both"/>
      </w:pPr>
      <w:r>
        <w:rPr>
          <w:rFonts w:asciiTheme="majorBidi" w:hAnsiTheme="majorBidi" w:cstheme="majorBidi"/>
        </w:rPr>
        <w:t>1</w:t>
      </w:r>
      <w:r w:rsidR="001979DE">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0D70649" w14:textId="05A2759B" w:rsidR="00A7345F" w:rsidRDefault="00A7345F" w:rsidP="00A7345F">
      <w:pPr>
        <w:widowControl w:val="0"/>
        <w:suppressAutoHyphens w:val="0"/>
        <w:overflowPunct w:val="0"/>
        <w:autoSpaceDE w:val="0"/>
        <w:autoSpaceDN w:val="0"/>
        <w:adjustRightInd w:val="0"/>
        <w:ind w:left="142" w:right="-1"/>
        <w:jc w:val="both"/>
      </w:pPr>
      <w:r>
        <w:t>1</w:t>
      </w:r>
      <w:r w:rsidR="001979DE">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2418E87A" w14:textId="77777777" w:rsidR="00A7345F" w:rsidRDefault="00A7345F" w:rsidP="00A7345F">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6A9B4E82" w14:textId="77777777" w:rsidR="00A7345F" w:rsidRDefault="00A7345F" w:rsidP="00A7345F">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631FC849" w14:textId="77777777" w:rsidR="00A7345F" w:rsidRDefault="00A7345F" w:rsidP="00A7345F">
      <w:pPr>
        <w:widowControl w:val="0"/>
        <w:suppressAutoHyphens w:val="0"/>
        <w:overflowPunct w:val="0"/>
        <w:autoSpaceDE w:val="0"/>
        <w:autoSpaceDN w:val="0"/>
        <w:adjustRightInd w:val="0"/>
        <w:ind w:left="567" w:right="-1"/>
        <w:jc w:val="both"/>
      </w:pPr>
      <w:r>
        <w:t>- līgumcenu bez PVN;</w:t>
      </w:r>
    </w:p>
    <w:p w14:paraId="55538A69" w14:textId="77777777" w:rsidR="00A7345F" w:rsidRDefault="00A7345F" w:rsidP="00A7345F">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0F1BB96" w14:textId="7526BD3F" w:rsidR="00A7345F" w:rsidRDefault="00A7345F" w:rsidP="00A7345F">
      <w:pPr>
        <w:ind w:left="142"/>
        <w:jc w:val="both"/>
      </w:pPr>
      <w:r>
        <w:t>1</w:t>
      </w:r>
      <w:r w:rsidR="001979DE">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4B60A03" w14:textId="77777777" w:rsidR="00A7345F" w:rsidRDefault="00A7345F" w:rsidP="00A7345F">
      <w:pPr>
        <w:ind w:left="567"/>
        <w:jc w:val="both"/>
      </w:pPr>
      <w:r>
        <w:t>- visus tirgus izpētes pretendentus, un to piedāvātās cenas bez PVN;</w:t>
      </w:r>
    </w:p>
    <w:p w14:paraId="66AAE87C" w14:textId="77777777" w:rsidR="00A7345F" w:rsidRDefault="00A7345F" w:rsidP="00A7345F">
      <w:pPr>
        <w:ind w:left="567"/>
        <w:jc w:val="both"/>
      </w:pPr>
      <w:r>
        <w:t>- tirgus izpētes uzvarētāju;</w:t>
      </w:r>
    </w:p>
    <w:p w14:paraId="45A5C8B8" w14:textId="77777777" w:rsidR="00A7345F" w:rsidRDefault="00A7345F" w:rsidP="00A7345F">
      <w:pPr>
        <w:ind w:left="567"/>
        <w:jc w:val="both"/>
      </w:pPr>
      <w:r>
        <w:t>- tikai noraidītajam pretendentam – noraidīšanas iemeslu.</w:t>
      </w:r>
    </w:p>
    <w:p w14:paraId="0412155C" w14:textId="5FC84C7A" w:rsidR="00A7345F" w:rsidRPr="00A47657" w:rsidRDefault="00A7345F" w:rsidP="00A7345F">
      <w:pPr>
        <w:jc w:val="both"/>
        <w:rPr>
          <w:bCs/>
        </w:rPr>
      </w:pPr>
      <w:r>
        <w:rPr>
          <w:b/>
        </w:rPr>
        <w:t>1</w:t>
      </w:r>
      <w:r w:rsidR="001979DE">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2840E8DB" w:rsidR="00973BC7" w:rsidRPr="00AB4659" w:rsidRDefault="00973BC7" w:rsidP="00EA1247">
      <w:pPr>
        <w:jc w:val="both"/>
        <w:rPr>
          <w:iCs/>
        </w:rPr>
      </w:pPr>
      <w:r w:rsidRPr="00AB4659">
        <w:rPr>
          <w:iCs/>
        </w:rPr>
        <w:t xml:space="preserve">1.pielikums – </w:t>
      </w:r>
      <w:r w:rsidR="006428CD" w:rsidRPr="00AB4659">
        <w:rPr>
          <w:iCs/>
        </w:rPr>
        <w:t>Tehniskā specifikācija</w:t>
      </w:r>
      <w:r w:rsidR="00536C0B">
        <w:rPr>
          <w:iCs/>
        </w:rPr>
        <w:t>;</w:t>
      </w:r>
    </w:p>
    <w:p w14:paraId="5176F78B" w14:textId="0D0BD856" w:rsidR="00DE6C85"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tehniskais piedāvājums (veidlapa)</w:t>
      </w:r>
      <w:r w:rsidR="00536C0B">
        <w:rPr>
          <w:iCs/>
        </w:rPr>
        <w:t>.</w:t>
      </w:r>
    </w:p>
    <w:p w14:paraId="020F63AE" w14:textId="77777777" w:rsidR="00F5016D" w:rsidRPr="00AB4659" w:rsidRDefault="00F5016D" w:rsidP="00EA1247">
      <w:pPr>
        <w:jc w:val="both"/>
        <w:rPr>
          <w:iCs/>
        </w:rPr>
      </w:pP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8E3E3E">
          <w:footerReference w:type="first" r:id="rId17"/>
          <w:pgSz w:w="11906" w:h="16838"/>
          <w:pgMar w:top="1134" w:right="1134" w:bottom="993"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3F1CB92A" w14:textId="77777777" w:rsidR="00E93122" w:rsidRDefault="00270EAA" w:rsidP="00E93122">
      <w:pPr>
        <w:ind w:right="-2"/>
        <w:jc w:val="right"/>
        <w:rPr>
          <w:sz w:val="20"/>
          <w:szCs w:val="20"/>
        </w:rPr>
      </w:pPr>
      <w:r w:rsidRPr="001606E8">
        <w:rPr>
          <w:sz w:val="20"/>
          <w:szCs w:val="20"/>
        </w:rPr>
        <w:t>“</w:t>
      </w:r>
      <w:r w:rsidR="00E93122" w:rsidRPr="00E93122">
        <w:rPr>
          <w:sz w:val="20"/>
          <w:szCs w:val="20"/>
        </w:rPr>
        <w:t>Niedru pļāvēja un ūdensaugu grābekļu piegāde</w:t>
      </w:r>
    </w:p>
    <w:p w14:paraId="3E71B102" w14:textId="4BF8596C" w:rsidR="00270EAA" w:rsidRPr="001606E8" w:rsidRDefault="00E93122" w:rsidP="00E93122">
      <w:pPr>
        <w:ind w:right="-2"/>
        <w:jc w:val="right"/>
        <w:rPr>
          <w:sz w:val="20"/>
          <w:szCs w:val="20"/>
        </w:rPr>
      </w:pPr>
      <w:r w:rsidRPr="00E93122">
        <w:rPr>
          <w:sz w:val="20"/>
          <w:szCs w:val="20"/>
        </w:rPr>
        <w:t xml:space="preserve"> Balvu novada pašvaldības vajadzībām</w:t>
      </w:r>
      <w:r w:rsidR="00270EAA" w:rsidRPr="001606E8">
        <w:rPr>
          <w:sz w:val="20"/>
          <w:szCs w:val="20"/>
        </w:rPr>
        <w:t>”</w:t>
      </w:r>
    </w:p>
    <w:p w14:paraId="2AA05C31" w14:textId="2B85067D" w:rsidR="00270EAA" w:rsidRPr="00032224" w:rsidRDefault="00270EAA" w:rsidP="00270EAA">
      <w:pPr>
        <w:jc w:val="right"/>
        <w:rPr>
          <w:sz w:val="20"/>
          <w:szCs w:val="20"/>
        </w:rPr>
      </w:pPr>
      <w:r w:rsidRPr="002F0810">
        <w:rPr>
          <w:sz w:val="20"/>
          <w:szCs w:val="20"/>
        </w:rPr>
        <w:t>ID Nr. BNP TI 202</w:t>
      </w:r>
      <w:r>
        <w:rPr>
          <w:sz w:val="20"/>
          <w:szCs w:val="20"/>
        </w:rPr>
        <w:t>2/</w:t>
      </w:r>
      <w:r w:rsidR="007300B7">
        <w:rPr>
          <w:sz w:val="20"/>
          <w:szCs w:val="20"/>
        </w:rPr>
        <w:t>6</w:t>
      </w:r>
      <w:r w:rsidR="00E93122">
        <w:rPr>
          <w:sz w:val="20"/>
          <w:szCs w:val="20"/>
        </w:rPr>
        <w:t>4</w:t>
      </w:r>
    </w:p>
    <w:p w14:paraId="762E860D" w14:textId="77777777" w:rsidR="00DE6C85" w:rsidRPr="001606E8" w:rsidRDefault="00DE6C85" w:rsidP="00EA1247">
      <w:pPr>
        <w:jc w:val="both"/>
      </w:pPr>
    </w:p>
    <w:p w14:paraId="4E3383E6" w14:textId="77777777" w:rsidR="00DE6C85" w:rsidRDefault="00DE6C85" w:rsidP="00EA1247">
      <w:pPr>
        <w:jc w:val="center"/>
        <w:rPr>
          <w:b/>
          <w:bCs/>
          <w:sz w:val="28"/>
          <w:szCs w:val="28"/>
        </w:rPr>
      </w:pPr>
      <w:r w:rsidRPr="00C433C5">
        <w:rPr>
          <w:b/>
          <w:bCs/>
          <w:sz w:val="28"/>
          <w:szCs w:val="28"/>
        </w:rPr>
        <w:t>TEHNISKĀ SPECIFIKĀCIJA</w:t>
      </w:r>
    </w:p>
    <w:p w14:paraId="08BF09C6" w14:textId="77777777" w:rsidR="008F7D6C" w:rsidRPr="008F7D6C" w:rsidRDefault="008F7D6C" w:rsidP="008F7D6C">
      <w:pPr>
        <w:jc w:val="center"/>
        <w:rPr>
          <w:b/>
          <w:bCs/>
          <w:sz w:val="28"/>
          <w:szCs w:val="28"/>
        </w:rPr>
      </w:pPr>
      <w:r w:rsidRPr="008F7D6C">
        <w:rPr>
          <w:b/>
          <w:bCs/>
          <w:sz w:val="28"/>
          <w:szCs w:val="28"/>
        </w:rPr>
        <w:t>“Niedru pļāvēja un ūdensaugu grābekļu piegāde Balvu novada pašvaldības vajadzībām”</w:t>
      </w:r>
    </w:p>
    <w:p w14:paraId="50195F01" w14:textId="23E6B80A" w:rsidR="00984332" w:rsidRDefault="008F7D6C" w:rsidP="008F7D6C">
      <w:pPr>
        <w:jc w:val="center"/>
        <w:rPr>
          <w:b/>
          <w:bCs/>
          <w:sz w:val="28"/>
          <w:szCs w:val="28"/>
        </w:rPr>
      </w:pPr>
      <w:r w:rsidRPr="008F7D6C">
        <w:rPr>
          <w:b/>
          <w:bCs/>
          <w:sz w:val="28"/>
          <w:szCs w:val="28"/>
        </w:rPr>
        <w:t>(ID Nr. BNP TI 2022/64)</w:t>
      </w:r>
    </w:p>
    <w:p w14:paraId="1B5B4E51" w14:textId="77777777" w:rsidR="00E93122" w:rsidRDefault="00E93122" w:rsidP="00EA1247">
      <w:pPr>
        <w:jc w:val="both"/>
        <w:rPr>
          <w:iCs/>
          <w:color w:val="FF0000"/>
        </w:rPr>
      </w:pPr>
    </w:p>
    <w:tbl>
      <w:tblPr>
        <w:tblStyle w:val="TableNormal0"/>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992"/>
        <w:gridCol w:w="5954"/>
      </w:tblGrid>
      <w:tr w:rsidR="00336428" w:rsidRPr="00336428" w14:paraId="26CCD607" w14:textId="77777777" w:rsidTr="008F7D6C">
        <w:trPr>
          <w:trHeight w:val="263"/>
        </w:trPr>
        <w:tc>
          <w:tcPr>
            <w:tcW w:w="878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4CC9069" w14:textId="4275D130" w:rsidR="00336428" w:rsidRPr="00336428" w:rsidRDefault="00336428" w:rsidP="00336428">
            <w:pPr>
              <w:pStyle w:val="TableParagraph"/>
              <w:spacing w:before="120" w:after="120" w:line="227" w:lineRule="exact"/>
              <w:ind w:right="1"/>
              <w:jc w:val="center"/>
              <w:rPr>
                <w:rFonts w:ascii="Times New Roman" w:hAnsi="Times New Roman" w:cs="Times New Roman"/>
                <w:b/>
                <w:sz w:val="24"/>
                <w:szCs w:val="24"/>
              </w:rPr>
            </w:pPr>
            <w:r w:rsidRPr="00336428">
              <w:rPr>
                <w:rFonts w:ascii="Times New Roman" w:hAnsi="Times New Roman" w:cs="Times New Roman"/>
                <w:b/>
                <w:sz w:val="24"/>
                <w:szCs w:val="24"/>
              </w:rPr>
              <w:t>Niedru pļāvējs</w:t>
            </w:r>
            <w:r w:rsidR="00D363EB">
              <w:rPr>
                <w:rFonts w:ascii="Times New Roman" w:hAnsi="Times New Roman" w:cs="Times New Roman"/>
                <w:b/>
                <w:sz w:val="24"/>
                <w:szCs w:val="24"/>
              </w:rPr>
              <w:t>, 1 gb.</w:t>
            </w:r>
          </w:p>
        </w:tc>
      </w:tr>
      <w:tr w:rsidR="00D363EB" w:rsidRPr="00336428" w14:paraId="52D1A32E" w14:textId="70E71DFC" w:rsidTr="008F7D6C">
        <w:trPr>
          <w:trHeight w:val="251"/>
        </w:trPr>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22617538" w14:textId="77777777" w:rsidR="00D363EB" w:rsidRPr="00336428" w:rsidRDefault="00D363EB" w:rsidP="00336428">
            <w:pPr>
              <w:pStyle w:val="TableParagraph"/>
              <w:rPr>
                <w:rFonts w:ascii="Times New Roman" w:hAnsi="Times New Roman" w:cs="Times New Roman"/>
                <w:sz w:val="24"/>
                <w:szCs w:val="24"/>
              </w:rPr>
            </w:pPr>
            <w:r w:rsidRPr="00336428">
              <w:rPr>
                <w:rFonts w:ascii="Times New Roman" w:hAnsi="Times New Roman" w:cs="Times New Roman"/>
                <w:sz w:val="24"/>
                <w:szCs w:val="24"/>
              </w:rPr>
              <w:t>Pļāvēja platums</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FDAAAA8" w14:textId="481987AA" w:rsidR="00D363EB" w:rsidRPr="00336428" w:rsidRDefault="00D363EB" w:rsidP="008F7D6C">
            <w:pPr>
              <w:pStyle w:val="TableParagraph"/>
              <w:rPr>
                <w:rFonts w:ascii="Times New Roman" w:hAnsi="Times New Roman" w:cs="Times New Roman"/>
                <w:sz w:val="24"/>
                <w:szCs w:val="24"/>
              </w:rPr>
            </w:pPr>
            <w:r w:rsidRPr="00336428">
              <w:rPr>
                <w:rFonts w:ascii="Times New Roman" w:hAnsi="Times New Roman" w:cs="Times New Roman"/>
                <w:sz w:val="24"/>
                <w:szCs w:val="24"/>
              </w:rPr>
              <w:t>vismaz 3.0</w:t>
            </w:r>
            <w:r w:rsidR="008F7D6C">
              <w:rPr>
                <w:rFonts w:ascii="Times New Roman" w:hAnsi="Times New Roman" w:cs="Times New Roman"/>
                <w:sz w:val="24"/>
                <w:szCs w:val="24"/>
              </w:rPr>
              <w:t>0</w:t>
            </w:r>
            <w:r w:rsidRPr="00336428">
              <w:rPr>
                <w:rFonts w:ascii="Times New Roman" w:hAnsi="Times New Roman" w:cs="Times New Roman"/>
                <w:sz w:val="24"/>
                <w:szCs w:val="24"/>
              </w:rPr>
              <w:t xml:space="preserve"> m</w:t>
            </w:r>
          </w:p>
        </w:tc>
      </w:tr>
      <w:tr w:rsidR="00D363EB" w:rsidRPr="00336428" w14:paraId="620FC9F6" w14:textId="6B323889" w:rsidTr="008F7D6C">
        <w:trPr>
          <w:trHeight w:val="255"/>
        </w:trPr>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4F6E05BC" w14:textId="77777777" w:rsidR="00D363EB" w:rsidRPr="00336428" w:rsidRDefault="00D363EB" w:rsidP="00336428">
            <w:pPr>
              <w:pStyle w:val="TableParagraph"/>
              <w:rPr>
                <w:rFonts w:ascii="Times New Roman" w:hAnsi="Times New Roman" w:cs="Times New Roman"/>
                <w:sz w:val="24"/>
                <w:szCs w:val="24"/>
              </w:rPr>
            </w:pPr>
            <w:r w:rsidRPr="00336428">
              <w:rPr>
                <w:rFonts w:ascii="Times New Roman" w:hAnsi="Times New Roman" w:cs="Times New Roman"/>
                <w:sz w:val="24"/>
                <w:szCs w:val="24"/>
              </w:rPr>
              <w:t>Pļaušanas dziļums</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4ADED7F6" w14:textId="2918E6FC" w:rsidR="00D363EB" w:rsidRPr="00336428" w:rsidRDefault="00D363EB" w:rsidP="00336428">
            <w:pPr>
              <w:pStyle w:val="TableParagraph"/>
              <w:rPr>
                <w:rFonts w:ascii="Times New Roman" w:hAnsi="Times New Roman" w:cs="Times New Roman"/>
                <w:sz w:val="24"/>
                <w:szCs w:val="24"/>
              </w:rPr>
            </w:pPr>
            <w:r w:rsidRPr="00336428">
              <w:rPr>
                <w:rFonts w:ascii="Times New Roman" w:hAnsi="Times New Roman" w:cs="Times New Roman"/>
                <w:sz w:val="24"/>
                <w:szCs w:val="24"/>
              </w:rPr>
              <w:t>vismaz 0.8 m</w:t>
            </w:r>
          </w:p>
        </w:tc>
      </w:tr>
      <w:tr w:rsidR="00D363EB" w:rsidRPr="00336428" w14:paraId="6F9A4854" w14:textId="7527B119" w:rsidTr="008F7D6C">
        <w:trPr>
          <w:trHeight w:val="293"/>
        </w:trPr>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12C3DB28" w14:textId="77777777" w:rsidR="00D363EB" w:rsidRPr="00336428" w:rsidRDefault="00D363EB" w:rsidP="00336428">
            <w:pPr>
              <w:pStyle w:val="TableParagraph"/>
              <w:spacing w:line="229" w:lineRule="exact"/>
              <w:rPr>
                <w:rFonts w:ascii="Times New Roman" w:hAnsi="Times New Roman" w:cs="Times New Roman"/>
                <w:sz w:val="24"/>
                <w:szCs w:val="24"/>
              </w:rPr>
            </w:pPr>
            <w:r w:rsidRPr="00336428">
              <w:rPr>
                <w:rFonts w:ascii="Times New Roman" w:hAnsi="Times New Roman" w:cs="Times New Roman"/>
                <w:sz w:val="24"/>
                <w:szCs w:val="24"/>
              </w:rPr>
              <w:t>Motora jauda (Hyddo 200)</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7EBB3983" w14:textId="7C2C97D2" w:rsidR="00D363EB" w:rsidRPr="00336428" w:rsidRDefault="00D363EB" w:rsidP="00336428">
            <w:pPr>
              <w:pStyle w:val="TableParagraph"/>
              <w:spacing w:line="229" w:lineRule="exact"/>
              <w:rPr>
                <w:rFonts w:ascii="Times New Roman" w:hAnsi="Times New Roman" w:cs="Times New Roman"/>
                <w:sz w:val="24"/>
                <w:szCs w:val="24"/>
              </w:rPr>
            </w:pPr>
            <w:r w:rsidRPr="00336428">
              <w:rPr>
                <w:rFonts w:ascii="Times New Roman" w:hAnsi="Times New Roman" w:cs="Times New Roman"/>
                <w:sz w:val="24"/>
                <w:szCs w:val="24"/>
              </w:rPr>
              <w:t>vismaz 6.0 zs</w:t>
            </w:r>
          </w:p>
        </w:tc>
      </w:tr>
      <w:tr w:rsidR="00D363EB" w:rsidRPr="00336428" w14:paraId="0557C216" w14:textId="45ABC63D" w:rsidTr="008F7D6C">
        <w:trPr>
          <w:trHeight w:val="257"/>
        </w:trPr>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0CD5B488" w14:textId="77777777" w:rsidR="00D363EB" w:rsidRPr="00336428" w:rsidRDefault="00D363EB" w:rsidP="00336428">
            <w:pPr>
              <w:pStyle w:val="TableParagraph"/>
              <w:spacing w:line="229" w:lineRule="exact"/>
              <w:rPr>
                <w:rFonts w:ascii="Times New Roman" w:hAnsi="Times New Roman" w:cs="Times New Roman"/>
                <w:sz w:val="24"/>
                <w:szCs w:val="24"/>
              </w:rPr>
            </w:pPr>
            <w:r w:rsidRPr="00336428">
              <w:rPr>
                <w:rFonts w:ascii="Times New Roman" w:hAnsi="Times New Roman" w:cs="Times New Roman"/>
                <w:sz w:val="24"/>
                <w:szCs w:val="24"/>
              </w:rPr>
              <w:t>Piedziņa</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7D7B7C2D" w14:textId="77777777" w:rsidR="00D363EB" w:rsidRPr="00336428" w:rsidRDefault="00D363EB" w:rsidP="00336428">
            <w:pPr>
              <w:pStyle w:val="TableParagraph"/>
              <w:spacing w:line="229" w:lineRule="exact"/>
              <w:rPr>
                <w:rFonts w:ascii="Times New Roman" w:hAnsi="Times New Roman" w:cs="Times New Roman"/>
                <w:sz w:val="24"/>
                <w:szCs w:val="24"/>
              </w:rPr>
            </w:pPr>
            <w:r w:rsidRPr="00336428">
              <w:rPr>
                <w:rFonts w:ascii="Times New Roman" w:hAnsi="Times New Roman" w:cs="Times New Roman"/>
                <w:sz w:val="24"/>
                <w:szCs w:val="24"/>
              </w:rPr>
              <w:t>Hidrauliska</w:t>
            </w:r>
          </w:p>
        </w:tc>
      </w:tr>
      <w:tr w:rsidR="00D363EB" w:rsidRPr="00336428" w14:paraId="7D36C538" w14:textId="7523A9A9" w:rsidTr="008F7D6C">
        <w:trPr>
          <w:trHeight w:val="207"/>
        </w:trPr>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12BD83A9" w14:textId="77777777" w:rsidR="00D363EB" w:rsidRPr="00336428" w:rsidRDefault="00D363EB" w:rsidP="00336428">
            <w:pPr>
              <w:pStyle w:val="TableParagraph"/>
              <w:spacing w:line="229" w:lineRule="exact"/>
              <w:rPr>
                <w:rFonts w:ascii="Times New Roman" w:hAnsi="Times New Roman" w:cs="Times New Roman"/>
                <w:sz w:val="24"/>
                <w:szCs w:val="24"/>
              </w:rPr>
            </w:pPr>
            <w:r w:rsidRPr="00336428">
              <w:rPr>
                <w:rFonts w:ascii="Times New Roman" w:hAnsi="Times New Roman" w:cs="Times New Roman"/>
                <w:sz w:val="24"/>
                <w:szCs w:val="24"/>
              </w:rPr>
              <w:t>Svars</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B70B0AE" w14:textId="13AE822A" w:rsidR="00D363EB" w:rsidRPr="00336428" w:rsidRDefault="00D363EB" w:rsidP="00336428">
            <w:pPr>
              <w:pStyle w:val="TableParagraph"/>
              <w:spacing w:line="229" w:lineRule="exact"/>
              <w:rPr>
                <w:rFonts w:ascii="Times New Roman" w:hAnsi="Times New Roman" w:cs="Times New Roman"/>
                <w:sz w:val="24"/>
                <w:szCs w:val="24"/>
              </w:rPr>
            </w:pPr>
            <w:r w:rsidRPr="00336428">
              <w:rPr>
                <w:rFonts w:ascii="Times New Roman" w:hAnsi="Times New Roman" w:cs="Times New Roman"/>
                <w:sz w:val="24"/>
                <w:szCs w:val="24"/>
              </w:rPr>
              <w:t>110 kg ±5%</w:t>
            </w:r>
          </w:p>
        </w:tc>
      </w:tr>
      <w:tr w:rsidR="00D363EB" w:rsidRPr="00336428" w14:paraId="213EE80E" w14:textId="77777777" w:rsidTr="008F7D6C">
        <w:trPr>
          <w:trHeight w:val="984"/>
        </w:trPr>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96A670D" w14:textId="6600AC06" w:rsidR="00D363EB" w:rsidRPr="00336428" w:rsidRDefault="00D363EB" w:rsidP="00336428">
            <w:pPr>
              <w:pStyle w:val="TableParagraph"/>
              <w:spacing w:line="229" w:lineRule="exact"/>
              <w:rPr>
                <w:rFonts w:ascii="Times New Roman" w:hAnsi="Times New Roman" w:cs="Times New Roman"/>
                <w:sz w:val="24"/>
                <w:szCs w:val="24"/>
              </w:rPr>
            </w:pPr>
            <w:r w:rsidRPr="00336428">
              <w:rPr>
                <w:rFonts w:ascii="Times New Roman" w:hAnsi="Times New Roman" w:cs="Times New Roman"/>
                <w:sz w:val="24"/>
                <w:szCs w:val="24"/>
              </w:rPr>
              <w:t xml:space="preserve">Komplektā </w:t>
            </w:r>
          </w:p>
        </w:tc>
        <w:tc>
          <w:tcPr>
            <w:tcW w:w="5954" w:type="dxa"/>
            <w:tcBorders>
              <w:top w:val="single" w:sz="4" w:space="0" w:color="000000"/>
              <w:left w:val="single" w:sz="4" w:space="0" w:color="000000"/>
              <w:bottom w:val="single" w:sz="4" w:space="0" w:color="000000"/>
              <w:right w:val="single" w:sz="4" w:space="0" w:color="000000"/>
            </w:tcBorders>
            <w:vAlign w:val="center"/>
          </w:tcPr>
          <w:p w14:paraId="5CFD9A0C" w14:textId="18920F16" w:rsidR="00D363EB" w:rsidRPr="00336428" w:rsidRDefault="00D363EB" w:rsidP="00336428">
            <w:pPr>
              <w:pStyle w:val="TableParagraph"/>
              <w:numPr>
                <w:ilvl w:val="0"/>
                <w:numId w:val="12"/>
              </w:numPr>
              <w:spacing w:line="229" w:lineRule="exact"/>
              <w:ind w:left="425" w:hanging="283"/>
              <w:rPr>
                <w:rFonts w:ascii="Times New Roman" w:hAnsi="Times New Roman" w:cs="Times New Roman"/>
                <w:sz w:val="24"/>
                <w:szCs w:val="24"/>
              </w:rPr>
            </w:pPr>
            <w:r w:rsidRPr="00336428">
              <w:rPr>
                <w:rFonts w:ascii="Times New Roman" w:hAnsi="Times New Roman" w:cs="Times New Roman"/>
                <w:sz w:val="24"/>
                <w:szCs w:val="24"/>
              </w:rPr>
              <w:t>rāmji;</w:t>
            </w:r>
          </w:p>
          <w:p w14:paraId="6A60CFF4" w14:textId="22986180" w:rsidR="00D363EB" w:rsidRPr="00336428" w:rsidRDefault="00D363EB" w:rsidP="00336428">
            <w:pPr>
              <w:pStyle w:val="TableParagraph"/>
              <w:numPr>
                <w:ilvl w:val="0"/>
                <w:numId w:val="12"/>
              </w:numPr>
              <w:spacing w:line="229" w:lineRule="exact"/>
              <w:ind w:left="425" w:hanging="283"/>
              <w:rPr>
                <w:rFonts w:ascii="Times New Roman" w:hAnsi="Times New Roman" w:cs="Times New Roman"/>
                <w:sz w:val="24"/>
                <w:szCs w:val="24"/>
              </w:rPr>
            </w:pPr>
            <w:r w:rsidRPr="00336428">
              <w:rPr>
                <w:rFonts w:ascii="Times New Roman" w:hAnsi="Times New Roman" w:cs="Times New Roman"/>
                <w:sz w:val="24"/>
                <w:szCs w:val="24"/>
              </w:rPr>
              <w:t>vinča;</w:t>
            </w:r>
          </w:p>
          <w:p w14:paraId="4AE142B7" w14:textId="014187FC" w:rsidR="00D363EB" w:rsidRPr="00336428" w:rsidRDefault="00D363EB" w:rsidP="00336428">
            <w:pPr>
              <w:pStyle w:val="TableParagraph"/>
              <w:numPr>
                <w:ilvl w:val="0"/>
                <w:numId w:val="12"/>
              </w:numPr>
              <w:spacing w:line="229" w:lineRule="exact"/>
              <w:ind w:left="425" w:hanging="283"/>
              <w:rPr>
                <w:rFonts w:ascii="Times New Roman" w:hAnsi="Times New Roman" w:cs="Times New Roman"/>
                <w:sz w:val="24"/>
                <w:szCs w:val="24"/>
              </w:rPr>
            </w:pPr>
            <w:r w:rsidRPr="00336428">
              <w:rPr>
                <w:rFonts w:ascii="Times New Roman" w:hAnsi="Times New Roman" w:cs="Times New Roman"/>
                <w:sz w:val="24"/>
                <w:szCs w:val="24"/>
              </w:rPr>
              <w:t xml:space="preserve">hidrauliskā </w:t>
            </w:r>
            <w:r>
              <w:rPr>
                <w:rFonts w:ascii="Times New Roman" w:hAnsi="Times New Roman" w:cs="Times New Roman"/>
                <w:sz w:val="24"/>
                <w:szCs w:val="24"/>
              </w:rPr>
              <w:t xml:space="preserve">un pļaušanas </w:t>
            </w:r>
            <w:r w:rsidRPr="00336428">
              <w:rPr>
                <w:rFonts w:ascii="Times New Roman" w:hAnsi="Times New Roman" w:cs="Times New Roman"/>
                <w:sz w:val="24"/>
                <w:szCs w:val="24"/>
              </w:rPr>
              <w:t>ierīce;</w:t>
            </w:r>
          </w:p>
          <w:p w14:paraId="220024FB" w14:textId="2AAE1073" w:rsidR="00D363EB" w:rsidRPr="00336428" w:rsidRDefault="00D363EB" w:rsidP="00336428">
            <w:pPr>
              <w:pStyle w:val="TableParagraph"/>
              <w:numPr>
                <w:ilvl w:val="0"/>
                <w:numId w:val="12"/>
              </w:numPr>
              <w:spacing w:line="229" w:lineRule="exact"/>
              <w:ind w:left="425" w:hanging="283"/>
              <w:rPr>
                <w:rFonts w:ascii="Times New Roman" w:hAnsi="Times New Roman" w:cs="Times New Roman"/>
                <w:sz w:val="24"/>
                <w:szCs w:val="24"/>
              </w:rPr>
            </w:pPr>
            <w:r w:rsidRPr="00336428">
              <w:rPr>
                <w:rFonts w:ascii="Times New Roman" w:hAnsi="Times New Roman" w:cs="Times New Roman"/>
                <w:sz w:val="24"/>
                <w:szCs w:val="24"/>
              </w:rPr>
              <w:t>atsperu amortizators.</w:t>
            </w:r>
          </w:p>
        </w:tc>
      </w:tr>
      <w:tr w:rsidR="00D363EB" w:rsidRPr="00336428" w14:paraId="4A9AEDF3" w14:textId="77777777" w:rsidTr="008F7D6C">
        <w:trPr>
          <w:trHeight w:val="332"/>
        </w:trPr>
        <w:tc>
          <w:tcPr>
            <w:tcW w:w="8789" w:type="dxa"/>
            <w:gridSpan w:val="3"/>
            <w:tcBorders>
              <w:top w:val="single" w:sz="4" w:space="0" w:color="000000"/>
              <w:left w:val="single" w:sz="4" w:space="0" w:color="000000"/>
              <w:bottom w:val="single" w:sz="4" w:space="0" w:color="000000"/>
              <w:right w:val="single" w:sz="4" w:space="0" w:color="000000"/>
            </w:tcBorders>
            <w:vAlign w:val="center"/>
          </w:tcPr>
          <w:p w14:paraId="50898C55" w14:textId="7A3776A2" w:rsidR="00D363EB" w:rsidRPr="00336428" w:rsidRDefault="00D363EB" w:rsidP="00D363EB">
            <w:pPr>
              <w:pStyle w:val="TableParagraph"/>
              <w:spacing w:line="229" w:lineRule="exact"/>
              <w:rPr>
                <w:rFonts w:ascii="Times New Roman" w:hAnsi="Times New Roman" w:cs="Times New Roman"/>
                <w:sz w:val="24"/>
                <w:szCs w:val="24"/>
              </w:rPr>
            </w:pPr>
            <w:r w:rsidRPr="00336428">
              <w:rPr>
                <w:rFonts w:ascii="Times New Roman" w:hAnsi="Times New Roman" w:cs="Times New Roman"/>
                <w:sz w:val="24"/>
                <w:szCs w:val="24"/>
              </w:rPr>
              <w:t>Konstrukcija ļauj asmenim pārvietoties uz</w:t>
            </w:r>
            <w:r>
              <w:rPr>
                <w:rFonts w:ascii="Times New Roman" w:hAnsi="Times New Roman" w:cs="Times New Roman"/>
                <w:sz w:val="24"/>
                <w:szCs w:val="24"/>
              </w:rPr>
              <w:t xml:space="preserve"> </w:t>
            </w:r>
            <w:r w:rsidRPr="00336428">
              <w:rPr>
                <w:rFonts w:ascii="Times New Roman" w:hAnsi="Times New Roman" w:cs="Times New Roman"/>
                <w:sz w:val="24"/>
                <w:szCs w:val="24"/>
              </w:rPr>
              <w:t>sāniem un atpakaļ</w:t>
            </w:r>
          </w:p>
        </w:tc>
      </w:tr>
      <w:tr w:rsidR="00336428" w:rsidRPr="00336428" w14:paraId="20415D97" w14:textId="77777777" w:rsidTr="008F7D6C">
        <w:trPr>
          <w:trHeight w:val="283"/>
        </w:trPr>
        <w:tc>
          <w:tcPr>
            <w:tcW w:w="8789"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5E07DA7" w14:textId="3CE6FA9A" w:rsidR="00336428" w:rsidRPr="00336428" w:rsidRDefault="00336428" w:rsidP="00336428">
            <w:pPr>
              <w:pStyle w:val="TableParagraph"/>
              <w:spacing w:before="120" w:after="120" w:line="229" w:lineRule="exact"/>
              <w:ind w:left="108"/>
              <w:jc w:val="center"/>
              <w:rPr>
                <w:rFonts w:ascii="Times New Roman" w:hAnsi="Times New Roman" w:cs="Times New Roman"/>
                <w:b/>
                <w:sz w:val="24"/>
                <w:szCs w:val="24"/>
              </w:rPr>
            </w:pPr>
            <w:r w:rsidRPr="00336428">
              <w:rPr>
                <w:rFonts w:ascii="Times New Roman" w:hAnsi="Times New Roman" w:cs="Times New Roman"/>
                <w:b/>
                <w:sz w:val="24"/>
                <w:szCs w:val="24"/>
              </w:rPr>
              <w:t>Ūdensaugu grābekļi niedru pļāvējam</w:t>
            </w:r>
            <w:r w:rsidR="00D363EB">
              <w:rPr>
                <w:rFonts w:ascii="Times New Roman" w:hAnsi="Times New Roman" w:cs="Times New Roman"/>
                <w:b/>
                <w:sz w:val="24"/>
                <w:szCs w:val="24"/>
              </w:rPr>
              <w:t>, 2 gb.</w:t>
            </w:r>
          </w:p>
        </w:tc>
      </w:tr>
      <w:tr w:rsidR="00D363EB" w:rsidRPr="00336428" w14:paraId="0AC80B1F" w14:textId="77777777" w:rsidTr="008F7D6C">
        <w:trPr>
          <w:trHeight w:val="323"/>
        </w:trPr>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4965CE6" w14:textId="24500AA8" w:rsidR="00D363EB" w:rsidRPr="00336428" w:rsidRDefault="00D363EB" w:rsidP="00336428">
            <w:pPr>
              <w:pStyle w:val="TableParagraph"/>
              <w:spacing w:line="229" w:lineRule="exact"/>
              <w:ind w:left="108"/>
              <w:rPr>
                <w:rFonts w:ascii="Times New Roman" w:hAnsi="Times New Roman" w:cs="Times New Roman"/>
                <w:sz w:val="24"/>
                <w:szCs w:val="24"/>
              </w:rPr>
            </w:pPr>
            <w:r w:rsidRPr="00336428">
              <w:rPr>
                <w:rFonts w:ascii="Times New Roman" w:hAnsi="Times New Roman" w:cs="Times New Roman"/>
                <w:sz w:val="24"/>
                <w:szCs w:val="24"/>
              </w:rPr>
              <w:t>Platums</w:t>
            </w:r>
          </w:p>
        </w:tc>
        <w:tc>
          <w:tcPr>
            <w:tcW w:w="5954" w:type="dxa"/>
            <w:tcBorders>
              <w:top w:val="single" w:sz="4" w:space="0" w:color="000000"/>
              <w:left w:val="single" w:sz="4" w:space="0" w:color="000000"/>
              <w:bottom w:val="single" w:sz="4" w:space="0" w:color="000000"/>
              <w:right w:val="single" w:sz="4" w:space="0" w:color="000000"/>
            </w:tcBorders>
            <w:vAlign w:val="center"/>
          </w:tcPr>
          <w:p w14:paraId="4776E4CE" w14:textId="2DB59743" w:rsidR="00D363EB" w:rsidRPr="00336428" w:rsidRDefault="00D363EB" w:rsidP="00336428">
            <w:pPr>
              <w:pStyle w:val="TableParagraph"/>
              <w:spacing w:line="229" w:lineRule="exact"/>
              <w:ind w:left="108"/>
              <w:rPr>
                <w:rFonts w:ascii="Times New Roman" w:hAnsi="Times New Roman" w:cs="Times New Roman"/>
                <w:sz w:val="24"/>
                <w:szCs w:val="24"/>
              </w:rPr>
            </w:pPr>
            <w:r w:rsidRPr="00336428">
              <w:rPr>
                <w:rFonts w:ascii="Times New Roman" w:hAnsi="Times New Roman" w:cs="Times New Roman"/>
                <w:sz w:val="24"/>
                <w:szCs w:val="24"/>
              </w:rPr>
              <w:t>vismaz 3.00m</w:t>
            </w:r>
          </w:p>
        </w:tc>
      </w:tr>
      <w:tr w:rsidR="00D363EB" w:rsidRPr="00336428" w14:paraId="7045B7AA" w14:textId="77777777" w:rsidTr="008F7D6C">
        <w:trPr>
          <w:trHeight w:val="332"/>
        </w:trPr>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7A99DC4D" w14:textId="2A78C314" w:rsidR="00D363EB" w:rsidRPr="00336428" w:rsidRDefault="00D363EB" w:rsidP="00336428">
            <w:pPr>
              <w:pStyle w:val="TableParagraph"/>
              <w:spacing w:line="229" w:lineRule="exact"/>
              <w:ind w:left="108"/>
              <w:rPr>
                <w:rFonts w:ascii="Times New Roman" w:hAnsi="Times New Roman" w:cs="Times New Roman"/>
                <w:sz w:val="24"/>
                <w:szCs w:val="24"/>
              </w:rPr>
            </w:pPr>
            <w:r w:rsidRPr="00336428">
              <w:rPr>
                <w:rFonts w:ascii="Times New Roman" w:hAnsi="Times New Roman" w:cs="Times New Roman"/>
                <w:sz w:val="24"/>
                <w:szCs w:val="24"/>
              </w:rPr>
              <w:t>Svars</w:t>
            </w:r>
          </w:p>
        </w:tc>
        <w:tc>
          <w:tcPr>
            <w:tcW w:w="5954" w:type="dxa"/>
            <w:tcBorders>
              <w:top w:val="single" w:sz="4" w:space="0" w:color="000000"/>
              <w:left w:val="single" w:sz="4" w:space="0" w:color="000000"/>
              <w:bottom w:val="single" w:sz="4" w:space="0" w:color="000000"/>
              <w:right w:val="single" w:sz="4" w:space="0" w:color="000000"/>
            </w:tcBorders>
            <w:vAlign w:val="center"/>
          </w:tcPr>
          <w:p w14:paraId="7BA55F52" w14:textId="5BAE0F74" w:rsidR="00D363EB" w:rsidRPr="00336428" w:rsidRDefault="00D363EB" w:rsidP="00336428">
            <w:pPr>
              <w:pStyle w:val="TableParagraph"/>
              <w:spacing w:line="229" w:lineRule="exact"/>
              <w:ind w:left="108"/>
              <w:rPr>
                <w:rFonts w:ascii="Times New Roman" w:hAnsi="Times New Roman" w:cs="Times New Roman"/>
                <w:sz w:val="24"/>
                <w:szCs w:val="24"/>
              </w:rPr>
            </w:pPr>
            <w:r w:rsidRPr="00336428">
              <w:rPr>
                <w:rFonts w:ascii="Times New Roman" w:hAnsi="Times New Roman" w:cs="Times New Roman"/>
                <w:sz w:val="24"/>
                <w:szCs w:val="24"/>
              </w:rPr>
              <w:t>17 kg</w:t>
            </w:r>
            <w:r w:rsidR="008F7D6C">
              <w:rPr>
                <w:rFonts w:ascii="Times New Roman" w:hAnsi="Times New Roman" w:cs="Times New Roman"/>
                <w:sz w:val="24"/>
                <w:szCs w:val="24"/>
              </w:rPr>
              <w:t xml:space="preserve"> </w:t>
            </w:r>
            <w:r w:rsidR="008F7D6C" w:rsidRPr="008F7D6C">
              <w:rPr>
                <w:rFonts w:ascii="Times New Roman" w:hAnsi="Times New Roman" w:cs="Times New Roman"/>
                <w:sz w:val="24"/>
                <w:szCs w:val="24"/>
              </w:rPr>
              <w:t>±5%</w:t>
            </w:r>
          </w:p>
        </w:tc>
      </w:tr>
      <w:tr w:rsidR="00D363EB" w:rsidRPr="00336428" w14:paraId="4D182806" w14:textId="77777777" w:rsidTr="008F7D6C">
        <w:trPr>
          <w:trHeight w:val="551"/>
        </w:trPr>
        <w:tc>
          <w:tcPr>
            <w:tcW w:w="1843" w:type="dxa"/>
            <w:tcBorders>
              <w:top w:val="single" w:sz="4" w:space="0" w:color="000000"/>
              <w:left w:val="single" w:sz="4" w:space="0" w:color="000000"/>
              <w:bottom w:val="single" w:sz="4" w:space="0" w:color="000000"/>
              <w:right w:val="single" w:sz="4" w:space="0" w:color="000000"/>
            </w:tcBorders>
            <w:vAlign w:val="center"/>
          </w:tcPr>
          <w:p w14:paraId="4474E9BB" w14:textId="3ACB105F" w:rsidR="00D363EB" w:rsidRPr="00D363EB" w:rsidRDefault="00D363EB" w:rsidP="00336428">
            <w:pPr>
              <w:pStyle w:val="TableParagraph"/>
              <w:spacing w:line="229" w:lineRule="exact"/>
              <w:ind w:left="108"/>
              <w:rPr>
                <w:rFonts w:ascii="Times New Roman" w:hAnsi="Times New Roman" w:cs="Times New Roman"/>
                <w:b/>
                <w:sz w:val="24"/>
                <w:szCs w:val="24"/>
              </w:rPr>
            </w:pPr>
            <w:r w:rsidRPr="00D363EB">
              <w:rPr>
                <w:rFonts w:ascii="Times New Roman" w:hAnsi="Times New Roman" w:cs="Times New Roman"/>
                <w:b/>
                <w:sz w:val="24"/>
                <w:szCs w:val="24"/>
              </w:rPr>
              <w:t>Cita informācija</w:t>
            </w:r>
          </w:p>
        </w:tc>
        <w:tc>
          <w:tcPr>
            <w:tcW w:w="6946" w:type="dxa"/>
            <w:gridSpan w:val="2"/>
            <w:tcBorders>
              <w:top w:val="single" w:sz="4" w:space="0" w:color="000000"/>
              <w:left w:val="single" w:sz="4" w:space="0" w:color="000000"/>
              <w:bottom w:val="single" w:sz="4" w:space="0" w:color="000000"/>
              <w:right w:val="single" w:sz="4" w:space="0" w:color="000000"/>
            </w:tcBorders>
            <w:vAlign w:val="center"/>
          </w:tcPr>
          <w:p w14:paraId="543774AA" w14:textId="1B3FD8CB" w:rsidR="00D363EB" w:rsidRPr="00336428" w:rsidRDefault="00D363EB" w:rsidP="00336428">
            <w:pPr>
              <w:pStyle w:val="TableParagraph"/>
              <w:spacing w:line="229" w:lineRule="exact"/>
              <w:ind w:left="108"/>
              <w:rPr>
                <w:rFonts w:ascii="Times New Roman" w:hAnsi="Times New Roman" w:cs="Times New Roman"/>
                <w:sz w:val="24"/>
                <w:szCs w:val="24"/>
              </w:rPr>
            </w:pPr>
            <w:r w:rsidRPr="00336428">
              <w:rPr>
                <w:rFonts w:ascii="Times New Roman" w:hAnsi="Times New Roman" w:cs="Times New Roman"/>
                <w:sz w:val="24"/>
                <w:szCs w:val="24"/>
              </w:rPr>
              <w:t>Pretendents nodrošina preču piegādi uz adresi Bērzpils iela 56, Balvi, LV-4501</w:t>
            </w:r>
          </w:p>
        </w:tc>
      </w:tr>
    </w:tbl>
    <w:p w14:paraId="3AA0D02C" w14:textId="77777777" w:rsidR="00E93122" w:rsidRDefault="00E93122" w:rsidP="00EA1247">
      <w:pPr>
        <w:jc w:val="both"/>
        <w:rPr>
          <w:iCs/>
          <w:color w:val="FF0000"/>
        </w:rPr>
      </w:pPr>
    </w:p>
    <w:p w14:paraId="7EC9988F" w14:textId="77777777" w:rsidR="00B77C01" w:rsidRDefault="00B77C01" w:rsidP="00EA1247">
      <w:pPr>
        <w:jc w:val="both"/>
        <w:rPr>
          <w:iCs/>
          <w:color w:val="FF0000"/>
        </w:rPr>
      </w:pPr>
    </w:p>
    <w:p w14:paraId="16EEB284" w14:textId="77777777" w:rsidR="00B77C01" w:rsidRDefault="00B77C01" w:rsidP="00EA1247">
      <w:pPr>
        <w:jc w:val="both"/>
        <w:rPr>
          <w:iCs/>
          <w:color w:val="FF0000"/>
        </w:rPr>
      </w:pPr>
    </w:p>
    <w:p w14:paraId="5E434280" w14:textId="77777777" w:rsidR="00B77C01" w:rsidRDefault="00B77C01" w:rsidP="00EA1247">
      <w:pPr>
        <w:jc w:val="both"/>
        <w:rPr>
          <w:iCs/>
          <w:color w:val="FF0000"/>
        </w:rPr>
        <w:sectPr w:rsidR="00B77C01"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DC7787">
      <w:pPr>
        <w:jc w:val="right"/>
        <w:rPr>
          <w:sz w:val="20"/>
          <w:szCs w:val="20"/>
        </w:rPr>
      </w:pPr>
      <w:r w:rsidRPr="002F0810">
        <w:rPr>
          <w:sz w:val="20"/>
          <w:szCs w:val="20"/>
        </w:rPr>
        <w:t>Tirgus izpētei</w:t>
      </w:r>
    </w:p>
    <w:p w14:paraId="6C898BDE" w14:textId="77777777" w:rsidR="00E93122" w:rsidRDefault="00DC7787" w:rsidP="00E93122">
      <w:pPr>
        <w:jc w:val="right"/>
        <w:rPr>
          <w:sz w:val="20"/>
          <w:szCs w:val="20"/>
        </w:rPr>
      </w:pPr>
      <w:r w:rsidRPr="00DC7787">
        <w:rPr>
          <w:sz w:val="20"/>
          <w:szCs w:val="20"/>
        </w:rPr>
        <w:t>“</w:t>
      </w:r>
      <w:r w:rsidR="00E93122" w:rsidRPr="00E93122">
        <w:rPr>
          <w:sz w:val="20"/>
          <w:szCs w:val="20"/>
        </w:rPr>
        <w:t>Niedru pļāvēja un ūdensaugu grābekļu piegāde</w:t>
      </w:r>
    </w:p>
    <w:p w14:paraId="42750C94" w14:textId="73C7ADAB" w:rsidR="00DC7787" w:rsidRPr="00DC7787" w:rsidRDefault="00E93122" w:rsidP="00E93122">
      <w:pPr>
        <w:jc w:val="right"/>
        <w:rPr>
          <w:sz w:val="20"/>
          <w:szCs w:val="20"/>
        </w:rPr>
      </w:pPr>
      <w:r w:rsidRPr="00E93122">
        <w:rPr>
          <w:sz w:val="20"/>
          <w:szCs w:val="20"/>
        </w:rPr>
        <w:t xml:space="preserve"> Balvu novada pašvaldības vajadzībām</w:t>
      </w:r>
      <w:r w:rsidR="00DC7787" w:rsidRPr="00DC7787">
        <w:rPr>
          <w:sz w:val="20"/>
          <w:szCs w:val="20"/>
        </w:rPr>
        <w:t>”</w:t>
      </w:r>
    </w:p>
    <w:p w14:paraId="307596A1" w14:textId="1983B55A" w:rsidR="006428CD" w:rsidRDefault="0013331F" w:rsidP="00DC7787">
      <w:pPr>
        <w:jc w:val="right"/>
      </w:pPr>
      <w:r>
        <w:rPr>
          <w:sz w:val="20"/>
          <w:szCs w:val="20"/>
        </w:rPr>
        <w:t>I</w:t>
      </w:r>
      <w:r w:rsidR="007300B7">
        <w:rPr>
          <w:sz w:val="20"/>
          <w:szCs w:val="20"/>
        </w:rPr>
        <w:t>D Nr. BNP TI 2022/6</w:t>
      </w:r>
      <w:r w:rsidR="00E93122">
        <w:rPr>
          <w:sz w:val="20"/>
          <w:szCs w:val="20"/>
        </w:rPr>
        <w:t>4</w:t>
      </w:r>
    </w:p>
    <w:p w14:paraId="472B537B" w14:textId="77777777" w:rsidR="00DC7787" w:rsidRDefault="00DC7787" w:rsidP="00EA1247">
      <w:pPr>
        <w:jc w:val="center"/>
        <w:rPr>
          <w:i/>
          <w:iCs/>
        </w:rPr>
      </w:pPr>
    </w:p>
    <w:p w14:paraId="2A207422" w14:textId="17CDA478"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35D6E83C" w:rsidR="006428CD" w:rsidRPr="002F0810" w:rsidRDefault="006428CD" w:rsidP="00EA1247">
      <w:pPr>
        <w:jc w:val="center"/>
        <w:rPr>
          <w:b/>
          <w:bCs/>
          <w:sz w:val="28"/>
          <w:szCs w:val="28"/>
        </w:rPr>
      </w:pPr>
      <w:r w:rsidRPr="002F0810">
        <w:rPr>
          <w:b/>
          <w:bCs/>
          <w:sz w:val="28"/>
          <w:szCs w:val="28"/>
        </w:rPr>
        <w:t>FINANŠU/ TEHNISKAIS PIEDĀVĀJUMS</w:t>
      </w:r>
    </w:p>
    <w:p w14:paraId="6B5BA9E2" w14:textId="022D8F96" w:rsidR="006428CD" w:rsidRPr="001456DF" w:rsidRDefault="006428CD" w:rsidP="00E93122">
      <w:pPr>
        <w:jc w:val="center"/>
        <w:rPr>
          <w:b/>
          <w:sz w:val="28"/>
          <w:szCs w:val="28"/>
        </w:rPr>
      </w:pPr>
      <w:r w:rsidRPr="002F0810">
        <w:rPr>
          <w:b/>
          <w:sz w:val="28"/>
          <w:szCs w:val="28"/>
        </w:rPr>
        <w:t>“</w:t>
      </w:r>
      <w:r w:rsidR="00E93122" w:rsidRPr="00E93122">
        <w:rPr>
          <w:b/>
          <w:sz w:val="28"/>
          <w:szCs w:val="28"/>
        </w:rPr>
        <w:t>Niedru pļāvēja un ūdensaugu grābekļu piegāde Balvu novada pašvaldības vajadzībām</w:t>
      </w:r>
      <w:r w:rsidRPr="002F0810">
        <w:rPr>
          <w:b/>
          <w:sz w:val="28"/>
          <w:szCs w:val="28"/>
        </w:rPr>
        <w:t>”</w:t>
      </w:r>
    </w:p>
    <w:p w14:paraId="7C826815" w14:textId="3A83AA4F"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270EAA">
        <w:rPr>
          <w:b/>
          <w:sz w:val="28"/>
          <w:szCs w:val="28"/>
        </w:rPr>
        <w:t>2/</w:t>
      </w:r>
      <w:r w:rsidR="007300B7">
        <w:rPr>
          <w:b/>
          <w:sz w:val="28"/>
          <w:szCs w:val="28"/>
        </w:rPr>
        <w:t>6</w:t>
      </w:r>
      <w:r w:rsidR="00E93122">
        <w:rPr>
          <w:b/>
          <w:sz w:val="28"/>
          <w:szCs w:val="28"/>
        </w:rPr>
        <w:t>4</w:t>
      </w:r>
      <w:r w:rsidRPr="001456DF">
        <w:rPr>
          <w:b/>
          <w:sz w:val="28"/>
          <w:szCs w:val="28"/>
        </w:rPr>
        <w:t>)</w:t>
      </w:r>
    </w:p>
    <w:p w14:paraId="31DFDFAC" w14:textId="77777777" w:rsidR="006428CD" w:rsidRDefault="006428CD" w:rsidP="00EA1247">
      <w:pPr>
        <w:jc w:val="both"/>
      </w:pPr>
    </w:p>
    <w:p w14:paraId="74948EA4" w14:textId="1816BF95" w:rsidR="006428CD" w:rsidRPr="002032AE" w:rsidRDefault="006428CD" w:rsidP="00EA1247">
      <w:pPr>
        <w:jc w:val="both"/>
        <w:rPr>
          <w:b/>
          <w:bCs/>
          <w:color w:val="FF0000"/>
        </w:rPr>
      </w:pPr>
      <w:r w:rsidRPr="002032AE">
        <w:rPr>
          <w:b/>
          <w:bCs/>
          <w:color w:val="FF0000"/>
        </w:rPr>
        <w:t>Skat. failu “2_pielikums_Finanšu_tehniskais piedāvājums</w:t>
      </w:r>
      <w:r w:rsidR="00AE08DA">
        <w:rPr>
          <w:b/>
          <w:bCs/>
          <w:color w:val="FF0000"/>
        </w:rPr>
        <w:t>”</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B45D1" w14:textId="77777777" w:rsidR="00487556" w:rsidRDefault="00487556">
      <w:r>
        <w:separator/>
      </w:r>
    </w:p>
  </w:endnote>
  <w:endnote w:type="continuationSeparator" w:id="0">
    <w:p w14:paraId="30EBE1DD" w14:textId="77777777" w:rsidR="00487556" w:rsidRDefault="0048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487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E00AF" w14:textId="77777777" w:rsidR="00487556" w:rsidRDefault="00487556">
      <w:r>
        <w:separator/>
      </w:r>
    </w:p>
  </w:footnote>
  <w:footnote w:type="continuationSeparator" w:id="0">
    <w:p w14:paraId="7916B402" w14:textId="77777777" w:rsidR="00487556" w:rsidRDefault="00487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F64"/>
    <w:multiLevelType w:val="hybridMultilevel"/>
    <w:tmpl w:val="2542B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A2C44"/>
    <w:multiLevelType w:val="hybridMultilevel"/>
    <w:tmpl w:val="40C8838A"/>
    <w:lvl w:ilvl="0" w:tplc="1578FE1A">
      <w:start w:val="2"/>
      <w:numFmt w:val="decimal"/>
      <w:lvlText w:val="%1."/>
      <w:lvlJc w:val="left"/>
      <w:pPr>
        <w:ind w:left="720" w:hanging="360"/>
      </w:pPr>
      <w:rPr>
        <w:rFonts w:hint="default"/>
      </w:rPr>
    </w:lvl>
    <w:lvl w:ilvl="1" w:tplc="B56A5410" w:tentative="1">
      <w:start w:val="1"/>
      <w:numFmt w:val="lowerLetter"/>
      <w:lvlText w:val="%2."/>
      <w:lvlJc w:val="left"/>
      <w:pPr>
        <w:ind w:left="1440" w:hanging="360"/>
      </w:pPr>
    </w:lvl>
    <w:lvl w:ilvl="2" w:tplc="4072BBE0" w:tentative="1">
      <w:start w:val="1"/>
      <w:numFmt w:val="lowerRoman"/>
      <w:lvlText w:val="%3."/>
      <w:lvlJc w:val="right"/>
      <w:pPr>
        <w:ind w:left="2160" w:hanging="180"/>
      </w:pPr>
    </w:lvl>
    <w:lvl w:ilvl="3" w:tplc="0B482900" w:tentative="1">
      <w:start w:val="1"/>
      <w:numFmt w:val="decimal"/>
      <w:lvlText w:val="%4."/>
      <w:lvlJc w:val="left"/>
      <w:pPr>
        <w:ind w:left="2880" w:hanging="360"/>
      </w:pPr>
    </w:lvl>
    <w:lvl w:ilvl="4" w:tplc="377604F0" w:tentative="1">
      <w:start w:val="1"/>
      <w:numFmt w:val="lowerLetter"/>
      <w:lvlText w:val="%5."/>
      <w:lvlJc w:val="left"/>
      <w:pPr>
        <w:ind w:left="3600" w:hanging="360"/>
      </w:pPr>
    </w:lvl>
    <w:lvl w:ilvl="5" w:tplc="CAF49D04" w:tentative="1">
      <w:start w:val="1"/>
      <w:numFmt w:val="lowerRoman"/>
      <w:lvlText w:val="%6."/>
      <w:lvlJc w:val="right"/>
      <w:pPr>
        <w:ind w:left="4320" w:hanging="180"/>
      </w:pPr>
    </w:lvl>
    <w:lvl w:ilvl="6" w:tplc="2FF2C66E" w:tentative="1">
      <w:start w:val="1"/>
      <w:numFmt w:val="decimal"/>
      <w:lvlText w:val="%7."/>
      <w:lvlJc w:val="left"/>
      <w:pPr>
        <w:ind w:left="5040" w:hanging="360"/>
      </w:pPr>
    </w:lvl>
    <w:lvl w:ilvl="7" w:tplc="19DC625A" w:tentative="1">
      <w:start w:val="1"/>
      <w:numFmt w:val="lowerLetter"/>
      <w:lvlText w:val="%8."/>
      <w:lvlJc w:val="left"/>
      <w:pPr>
        <w:ind w:left="5760" w:hanging="360"/>
      </w:pPr>
    </w:lvl>
    <w:lvl w:ilvl="8" w:tplc="7DFA5A38" w:tentative="1">
      <w:start w:val="1"/>
      <w:numFmt w:val="lowerRoman"/>
      <w:lvlText w:val="%9."/>
      <w:lvlJc w:val="right"/>
      <w:pPr>
        <w:ind w:left="6480" w:hanging="180"/>
      </w:pPr>
    </w:lvl>
  </w:abstractNum>
  <w:abstractNum w:abstractNumId="4"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D86BBA"/>
    <w:multiLevelType w:val="hybridMultilevel"/>
    <w:tmpl w:val="2B3E3AC0"/>
    <w:lvl w:ilvl="0" w:tplc="AFBC5D3A">
      <w:start w:val="1"/>
      <w:numFmt w:val="decimal"/>
      <w:lvlText w:val="%1."/>
      <w:lvlJc w:val="left"/>
      <w:pPr>
        <w:ind w:left="940" w:hanging="360"/>
      </w:pPr>
      <w:rPr>
        <w:rFonts w:hint="default"/>
      </w:rPr>
    </w:lvl>
    <w:lvl w:ilvl="1" w:tplc="0332D630" w:tentative="1">
      <w:start w:val="1"/>
      <w:numFmt w:val="lowerLetter"/>
      <w:lvlText w:val="%2."/>
      <w:lvlJc w:val="left"/>
      <w:pPr>
        <w:ind w:left="1660" w:hanging="360"/>
      </w:pPr>
    </w:lvl>
    <w:lvl w:ilvl="2" w:tplc="82BCF870" w:tentative="1">
      <w:start w:val="1"/>
      <w:numFmt w:val="lowerRoman"/>
      <w:lvlText w:val="%3."/>
      <w:lvlJc w:val="right"/>
      <w:pPr>
        <w:ind w:left="2380" w:hanging="180"/>
      </w:pPr>
    </w:lvl>
    <w:lvl w:ilvl="3" w:tplc="AB94E7BC" w:tentative="1">
      <w:start w:val="1"/>
      <w:numFmt w:val="decimal"/>
      <w:lvlText w:val="%4."/>
      <w:lvlJc w:val="left"/>
      <w:pPr>
        <w:ind w:left="3100" w:hanging="360"/>
      </w:pPr>
    </w:lvl>
    <w:lvl w:ilvl="4" w:tplc="B7EA2CD4" w:tentative="1">
      <w:start w:val="1"/>
      <w:numFmt w:val="lowerLetter"/>
      <w:lvlText w:val="%5."/>
      <w:lvlJc w:val="left"/>
      <w:pPr>
        <w:ind w:left="3820" w:hanging="360"/>
      </w:pPr>
    </w:lvl>
    <w:lvl w:ilvl="5" w:tplc="4CDAAA6A" w:tentative="1">
      <w:start w:val="1"/>
      <w:numFmt w:val="lowerRoman"/>
      <w:lvlText w:val="%6."/>
      <w:lvlJc w:val="right"/>
      <w:pPr>
        <w:ind w:left="4540" w:hanging="180"/>
      </w:pPr>
    </w:lvl>
    <w:lvl w:ilvl="6" w:tplc="32DA4534" w:tentative="1">
      <w:start w:val="1"/>
      <w:numFmt w:val="decimal"/>
      <w:lvlText w:val="%7."/>
      <w:lvlJc w:val="left"/>
      <w:pPr>
        <w:ind w:left="5260" w:hanging="360"/>
      </w:pPr>
    </w:lvl>
    <w:lvl w:ilvl="7" w:tplc="3D929116" w:tentative="1">
      <w:start w:val="1"/>
      <w:numFmt w:val="lowerLetter"/>
      <w:lvlText w:val="%8."/>
      <w:lvlJc w:val="left"/>
      <w:pPr>
        <w:ind w:left="5980" w:hanging="360"/>
      </w:pPr>
    </w:lvl>
    <w:lvl w:ilvl="8" w:tplc="93F83E92" w:tentative="1">
      <w:start w:val="1"/>
      <w:numFmt w:val="lowerRoman"/>
      <w:lvlText w:val="%9."/>
      <w:lvlJc w:val="right"/>
      <w:pPr>
        <w:ind w:left="6700" w:hanging="180"/>
      </w:pPr>
    </w:lvl>
  </w:abstractNum>
  <w:abstractNum w:abstractNumId="7" w15:restartNumberingAfterBreak="0">
    <w:nsid w:val="24FE4E4B"/>
    <w:multiLevelType w:val="hybridMultilevel"/>
    <w:tmpl w:val="C582BBBE"/>
    <w:lvl w:ilvl="0" w:tplc="04260001">
      <w:start w:val="1"/>
      <w:numFmt w:val="bullet"/>
      <w:lvlText w:val=""/>
      <w:lvlJc w:val="left"/>
      <w:pPr>
        <w:ind w:left="827" w:hanging="360"/>
      </w:pPr>
      <w:rPr>
        <w:rFonts w:ascii="Symbol" w:hAnsi="Symbol" w:hint="default"/>
      </w:rPr>
    </w:lvl>
    <w:lvl w:ilvl="1" w:tplc="04260003" w:tentative="1">
      <w:start w:val="1"/>
      <w:numFmt w:val="bullet"/>
      <w:lvlText w:val="o"/>
      <w:lvlJc w:val="left"/>
      <w:pPr>
        <w:ind w:left="1547" w:hanging="360"/>
      </w:pPr>
      <w:rPr>
        <w:rFonts w:ascii="Courier New" w:hAnsi="Courier New" w:cs="Courier New" w:hint="default"/>
      </w:rPr>
    </w:lvl>
    <w:lvl w:ilvl="2" w:tplc="04260005" w:tentative="1">
      <w:start w:val="1"/>
      <w:numFmt w:val="bullet"/>
      <w:lvlText w:val=""/>
      <w:lvlJc w:val="left"/>
      <w:pPr>
        <w:ind w:left="2267" w:hanging="360"/>
      </w:pPr>
      <w:rPr>
        <w:rFonts w:ascii="Wingdings" w:hAnsi="Wingdings" w:hint="default"/>
      </w:rPr>
    </w:lvl>
    <w:lvl w:ilvl="3" w:tplc="04260001" w:tentative="1">
      <w:start w:val="1"/>
      <w:numFmt w:val="bullet"/>
      <w:lvlText w:val=""/>
      <w:lvlJc w:val="left"/>
      <w:pPr>
        <w:ind w:left="2987" w:hanging="360"/>
      </w:pPr>
      <w:rPr>
        <w:rFonts w:ascii="Symbol" w:hAnsi="Symbol" w:hint="default"/>
      </w:rPr>
    </w:lvl>
    <w:lvl w:ilvl="4" w:tplc="04260003" w:tentative="1">
      <w:start w:val="1"/>
      <w:numFmt w:val="bullet"/>
      <w:lvlText w:val="o"/>
      <w:lvlJc w:val="left"/>
      <w:pPr>
        <w:ind w:left="3707" w:hanging="360"/>
      </w:pPr>
      <w:rPr>
        <w:rFonts w:ascii="Courier New" w:hAnsi="Courier New" w:cs="Courier New" w:hint="default"/>
      </w:rPr>
    </w:lvl>
    <w:lvl w:ilvl="5" w:tplc="04260005" w:tentative="1">
      <w:start w:val="1"/>
      <w:numFmt w:val="bullet"/>
      <w:lvlText w:val=""/>
      <w:lvlJc w:val="left"/>
      <w:pPr>
        <w:ind w:left="4427" w:hanging="360"/>
      </w:pPr>
      <w:rPr>
        <w:rFonts w:ascii="Wingdings" w:hAnsi="Wingdings" w:hint="default"/>
      </w:rPr>
    </w:lvl>
    <w:lvl w:ilvl="6" w:tplc="04260001" w:tentative="1">
      <w:start w:val="1"/>
      <w:numFmt w:val="bullet"/>
      <w:lvlText w:val=""/>
      <w:lvlJc w:val="left"/>
      <w:pPr>
        <w:ind w:left="5147" w:hanging="360"/>
      </w:pPr>
      <w:rPr>
        <w:rFonts w:ascii="Symbol" w:hAnsi="Symbol" w:hint="default"/>
      </w:rPr>
    </w:lvl>
    <w:lvl w:ilvl="7" w:tplc="04260003" w:tentative="1">
      <w:start w:val="1"/>
      <w:numFmt w:val="bullet"/>
      <w:lvlText w:val="o"/>
      <w:lvlJc w:val="left"/>
      <w:pPr>
        <w:ind w:left="5867" w:hanging="360"/>
      </w:pPr>
      <w:rPr>
        <w:rFonts w:ascii="Courier New" w:hAnsi="Courier New" w:cs="Courier New" w:hint="default"/>
      </w:rPr>
    </w:lvl>
    <w:lvl w:ilvl="8" w:tplc="04260005" w:tentative="1">
      <w:start w:val="1"/>
      <w:numFmt w:val="bullet"/>
      <w:lvlText w:val=""/>
      <w:lvlJc w:val="left"/>
      <w:pPr>
        <w:ind w:left="6587" w:hanging="360"/>
      </w:pPr>
      <w:rPr>
        <w:rFonts w:ascii="Wingdings" w:hAnsi="Wingdings" w:hint="default"/>
      </w:rPr>
    </w:lvl>
  </w:abstractNum>
  <w:abstractNum w:abstractNumId="8"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CD60C6"/>
    <w:multiLevelType w:val="hybridMultilevel"/>
    <w:tmpl w:val="A1D29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8"/>
  </w:num>
  <w:num w:numId="6">
    <w:abstractNumId w:val="9"/>
  </w:num>
  <w:num w:numId="7">
    <w:abstractNumId w:val="11"/>
  </w:num>
  <w:num w:numId="8">
    <w:abstractNumId w:val="0"/>
  </w:num>
  <w:num w:numId="9">
    <w:abstractNumId w:val="1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4383"/>
    <w:rsid w:val="00007EFD"/>
    <w:rsid w:val="00017FC7"/>
    <w:rsid w:val="00027074"/>
    <w:rsid w:val="00027D13"/>
    <w:rsid w:val="00035031"/>
    <w:rsid w:val="0003728B"/>
    <w:rsid w:val="00054260"/>
    <w:rsid w:val="000640C6"/>
    <w:rsid w:val="00071EF9"/>
    <w:rsid w:val="0007352D"/>
    <w:rsid w:val="00097AAE"/>
    <w:rsid w:val="000B0FB8"/>
    <w:rsid w:val="000B4052"/>
    <w:rsid w:val="000B4F0B"/>
    <w:rsid w:val="000D619B"/>
    <w:rsid w:val="000E6BCA"/>
    <w:rsid w:val="000E6E75"/>
    <w:rsid w:val="000E7E1C"/>
    <w:rsid w:val="000F4E43"/>
    <w:rsid w:val="00105630"/>
    <w:rsid w:val="0012245A"/>
    <w:rsid w:val="0012276B"/>
    <w:rsid w:val="00125CAE"/>
    <w:rsid w:val="00126ECD"/>
    <w:rsid w:val="0013331F"/>
    <w:rsid w:val="00136AF9"/>
    <w:rsid w:val="00136CF9"/>
    <w:rsid w:val="001606E8"/>
    <w:rsid w:val="001640A9"/>
    <w:rsid w:val="001651AF"/>
    <w:rsid w:val="0016597B"/>
    <w:rsid w:val="00167BF1"/>
    <w:rsid w:val="00176DB9"/>
    <w:rsid w:val="00185040"/>
    <w:rsid w:val="001979DE"/>
    <w:rsid w:val="001A5F26"/>
    <w:rsid w:val="001B225F"/>
    <w:rsid w:val="001B473F"/>
    <w:rsid w:val="001B4EAA"/>
    <w:rsid w:val="001B5DC8"/>
    <w:rsid w:val="001C0301"/>
    <w:rsid w:val="001C5AA8"/>
    <w:rsid w:val="001E4EE0"/>
    <w:rsid w:val="001E5D6E"/>
    <w:rsid w:val="001F7A0D"/>
    <w:rsid w:val="002507D1"/>
    <w:rsid w:val="0025278D"/>
    <w:rsid w:val="00257153"/>
    <w:rsid w:val="002604A4"/>
    <w:rsid w:val="0026339A"/>
    <w:rsid w:val="00270EAA"/>
    <w:rsid w:val="0027795A"/>
    <w:rsid w:val="00277B54"/>
    <w:rsid w:val="002D4A05"/>
    <w:rsid w:val="002E7920"/>
    <w:rsid w:val="002F0810"/>
    <w:rsid w:val="002F5DD8"/>
    <w:rsid w:val="002F6F85"/>
    <w:rsid w:val="0030345C"/>
    <w:rsid w:val="003044A0"/>
    <w:rsid w:val="00305152"/>
    <w:rsid w:val="003106A3"/>
    <w:rsid w:val="00316F2B"/>
    <w:rsid w:val="0032365B"/>
    <w:rsid w:val="00323BFB"/>
    <w:rsid w:val="00326302"/>
    <w:rsid w:val="003344D4"/>
    <w:rsid w:val="00336428"/>
    <w:rsid w:val="00353D2E"/>
    <w:rsid w:val="00364CDD"/>
    <w:rsid w:val="00386BD2"/>
    <w:rsid w:val="003B074C"/>
    <w:rsid w:val="003B0F38"/>
    <w:rsid w:val="003C5024"/>
    <w:rsid w:val="003D403D"/>
    <w:rsid w:val="003F2AC2"/>
    <w:rsid w:val="004314F7"/>
    <w:rsid w:val="00436912"/>
    <w:rsid w:val="00444186"/>
    <w:rsid w:val="0044460B"/>
    <w:rsid w:val="0044586B"/>
    <w:rsid w:val="00467B96"/>
    <w:rsid w:val="0047034A"/>
    <w:rsid w:val="00473B03"/>
    <w:rsid w:val="00475D4F"/>
    <w:rsid w:val="00483E9D"/>
    <w:rsid w:val="00487556"/>
    <w:rsid w:val="0049329F"/>
    <w:rsid w:val="004954B5"/>
    <w:rsid w:val="00495E28"/>
    <w:rsid w:val="004A3CD4"/>
    <w:rsid w:val="004C63BE"/>
    <w:rsid w:val="004F0DF0"/>
    <w:rsid w:val="004F61CB"/>
    <w:rsid w:val="0053447E"/>
    <w:rsid w:val="00536C0B"/>
    <w:rsid w:val="00540589"/>
    <w:rsid w:val="00556152"/>
    <w:rsid w:val="00556752"/>
    <w:rsid w:val="00570FA8"/>
    <w:rsid w:val="0058198F"/>
    <w:rsid w:val="00582277"/>
    <w:rsid w:val="00583486"/>
    <w:rsid w:val="0058368B"/>
    <w:rsid w:val="00585F90"/>
    <w:rsid w:val="00593B69"/>
    <w:rsid w:val="0059640F"/>
    <w:rsid w:val="005975B9"/>
    <w:rsid w:val="005A0A8F"/>
    <w:rsid w:val="005A3EF9"/>
    <w:rsid w:val="005C51B9"/>
    <w:rsid w:val="005C53C9"/>
    <w:rsid w:val="005D4C1D"/>
    <w:rsid w:val="005E6672"/>
    <w:rsid w:val="005F26EB"/>
    <w:rsid w:val="005F2E4D"/>
    <w:rsid w:val="005F4055"/>
    <w:rsid w:val="005F599D"/>
    <w:rsid w:val="00617378"/>
    <w:rsid w:val="0062505B"/>
    <w:rsid w:val="006356E5"/>
    <w:rsid w:val="00635712"/>
    <w:rsid w:val="0063578E"/>
    <w:rsid w:val="006428CD"/>
    <w:rsid w:val="00650809"/>
    <w:rsid w:val="00652790"/>
    <w:rsid w:val="00654AD2"/>
    <w:rsid w:val="00657693"/>
    <w:rsid w:val="00665732"/>
    <w:rsid w:val="00672765"/>
    <w:rsid w:val="0067719C"/>
    <w:rsid w:val="00677DD9"/>
    <w:rsid w:val="006847C7"/>
    <w:rsid w:val="00687BED"/>
    <w:rsid w:val="00690872"/>
    <w:rsid w:val="00694DEF"/>
    <w:rsid w:val="006A790F"/>
    <w:rsid w:val="006B0E59"/>
    <w:rsid w:val="006B62D5"/>
    <w:rsid w:val="006C1A42"/>
    <w:rsid w:val="006E6AE5"/>
    <w:rsid w:val="00701764"/>
    <w:rsid w:val="0070203F"/>
    <w:rsid w:val="00702FBA"/>
    <w:rsid w:val="00704583"/>
    <w:rsid w:val="0072192D"/>
    <w:rsid w:val="00724846"/>
    <w:rsid w:val="007300B7"/>
    <w:rsid w:val="00746DC9"/>
    <w:rsid w:val="0075745C"/>
    <w:rsid w:val="007602A3"/>
    <w:rsid w:val="0076738F"/>
    <w:rsid w:val="00771706"/>
    <w:rsid w:val="00781C56"/>
    <w:rsid w:val="00784BB0"/>
    <w:rsid w:val="00784D6D"/>
    <w:rsid w:val="00785613"/>
    <w:rsid w:val="00797C7F"/>
    <w:rsid w:val="007C203C"/>
    <w:rsid w:val="007C3BAE"/>
    <w:rsid w:val="007C6FA3"/>
    <w:rsid w:val="008143FB"/>
    <w:rsid w:val="00820A43"/>
    <w:rsid w:val="00832E35"/>
    <w:rsid w:val="008370C6"/>
    <w:rsid w:val="008454D9"/>
    <w:rsid w:val="008510A6"/>
    <w:rsid w:val="00854C5B"/>
    <w:rsid w:val="0086239D"/>
    <w:rsid w:val="00863457"/>
    <w:rsid w:val="00870175"/>
    <w:rsid w:val="0087049B"/>
    <w:rsid w:val="00870E81"/>
    <w:rsid w:val="0087362A"/>
    <w:rsid w:val="00877AE7"/>
    <w:rsid w:val="00887BEC"/>
    <w:rsid w:val="00891610"/>
    <w:rsid w:val="008966C6"/>
    <w:rsid w:val="008969CB"/>
    <w:rsid w:val="008C636B"/>
    <w:rsid w:val="008D0EAC"/>
    <w:rsid w:val="008D69F4"/>
    <w:rsid w:val="008E3E3E"/>
    <w:rsid w:val="008F7D6C"/>
    <w:rsid w:val="00904662"/>
    <w:rsid w:val="00921BCC"/>
    <w:rsid w:val="00927A64"/>
    <w:rsid w:val="00931362"/>
    <w:rsid w:val="00936419"/>
    <w:rsid w:val="009515CE"/>
    <w:rsid w:val="00955409"/>
    <w:rsid w:val="009554DC"/>
    <w:rsid w:val="00960B2B"/>
    <w:rsid w:val="009614AE"/>
    <w:rsid w:val="00963C8A"/>
    <w:rsid w:val="009724AA"/>
    <w:rsid w:val="00973BC7"/>
    <w:rsid w:val="00984332"/>
    <w:rsid w:val="00987048"/>
    <w:rsid w:val="009912E9"/>
    <w:rsid w:val="009932C7"/>
    <w:rsid w:val="009B4610"/>
    <w:rsid w:val="009B7FD3"/>
    <w:rsid w:val="009C15C8"/>
    <w:rsid w:val="009D0A18"/>
    <w:rsid w:val="009D222B"/>
    <w:rsid w:val="009E0711"/>
    <w:rsid w:val="009F551E"/>
    <w:rsid w:val="009F5CAD"/>
    <w:rsid w:val="00A025DC"/>
    <w:rsid w:val="00A150F6"/>
    <w:rsid w:val="00A2611E"/>
    <w:rsid w:val="00A35AF0"/>
    <w:rsid w:val="00A441A7"/>
    <w:rsid w:val="00A55278"/>
    <w:rsid w:val="00A577E2"/>
    <w:rsid w:val="00A604CC"/>
    <w:rsid w:val="00A62ADB"/>
    <w:rsid w:val="00A7345F"/>
    <w:rsid w:val="00A83873"/>
    <w:rsid w:val="00A95EEF"/>
    <w:rsid w:val="00A97260"/>
    <w:rsid w:val="00AA6EC9"/>
    <w:rsid w:val="00AB4659"/>
    <w:rsid w:val="00AE08DA"/>
    <w:rsid w:val="00AE5E4B"/>
    <w:rsid w:val="00AF5D9C"/>
    <w:rsid w:val="00B0096E"/>
    <w:rsid w:val="00B01EC5"/>
    <w:rsid w:val="00B06514"/>
    <w:rsid w:val="00B1175F"/>
    <w:rsid w:val="00B14EEC"/>
    <w:rsid w:val="00B16E40"/>
    <w:rsid w:val="00B25F45"/>
    <w:rsid w:val="00B312D6"/>
    <w:rsid w:val="00B34961"/>
    <w:rsid w:val="00B34BD8"/>
    <w:rsid w:val="00B44F83"/>
    <w:rsid w:val="00B5727C"/>
    <w:rsid w:val="00B62AC8"/>
    <w:rsid w:val="00B671F4"/>
    <w:rsid w:val="00B7199B"/>
    <w:rsid w:val="00B77C01"/>
    <w:rsid w:val="00B80004"/>
    <w:rsid w:val="00B806A2"/>
    <w:rsid w:val="00B90683"/>
    <w:rsid w:val="00B94EF0"/>
    <w:rsid w:val="00B95FE0"/>
    <w:rsid w:val="00BC6282"/>
    <w:rsid w:val="00BE1E5E"/>
    <w:rsid w:val="00BE4B64"/>
    <w:rsid w:val="00BF13F7"/>
    <w:rsid w:val="00C01E82"/>
    <w:rsid w:val="00C12DDA"/>
    <w:rsid w:val="00C145A6"/>
    <w:rsid w:val="00C276A3"/>
    <w:rsid w:val="00C33F27"/>
    <w:rsid w:val="00C352A2"/>
    <w:rsid w:val="00C433C5"/>
    <w:rsid w:val="00C46CC8"/>
    <w:rsid w:val="00C51205"/>
    <w:rsid w:val="00C64A8D"/>
    <w:rsid w:val="00C829AF"/>
    <w:rsid w:val="00C919BE"/>
    <w:rsid w:val="00C94626"/>
    <w:rsid w:val="00CA7C1E"/>
    <w:rsid w:val="00CB3AD5"/>
    <w:rsid w:val="00CB7A6D"/>
    <w:rsid w:val="00CD2CB4"/>
    <w:rsid w:val="00CF17FB"/>
    <w:rsid w:val="00CF1A56"/>
    <w:rsid w:val="00D20269"/>
    <w:rsid w:val="00D20C2A"/>
    <w:rsid w:val="00D21199"/>
    <w:rsid w:val="00D26AB4"/>
    <w:rsid w:val="00D33A8E"/>
    <w:rsid w:val="00D363EB"/>
    <w:rsid w:val="00D41B20"/>
    <w:rsid w:val="00D46232"/>
    <w:rsid w:val="00D52BBB"/>
    <w:rsid w:val="00D54B4E"/>
    <w:rsid w:val="00D64E7F"/>
    <w:rsid w:val="00D67E90"/>
    <w:rsid w:val="00D8368E"/>
    <w:rsid w:val="00D86AA3"/>
    <w:rsid w:val="00D879D8"/>
    <w:rsid w:val="00D905F1"/>
    <w:rsid w:val="00DA025B"/>
    <w:rsid w:val="00DA4528"/>
    <w:rsid w:val="00DB32D2"/>
    <w:rsid w:val="00DB7062"/>
    <w:rsid w:val="00DC28C4"/>
    <w:rsid w:val="00DC7787"/>
    <w:rsid w:val="00DD2C2A"/>
    <w:rsid w:val="00DD57EC"/>
    <w:rsid w:val="00DD6AC7"/>
    <w:rsid w:val="00DE1B20"/>
    <w:rsid w:val="00DE6C85"/>
    <w:rsid w:val="00DE759A"/>
    <w:rsid w:val="00E22326"/>
    <w:rsid w:val="00E22FA2"/>
    <w:rsid w:val="00E2588C"/>
    <w:rsid w:val="00E36628"/>
    <w:rsid w:val="00E37730"/>
    <w:rsid w:val="00E37D94"/>
    <w:rsid w:val="00E42BE9"/>
    <w:rsid w:val="00E5435D"/>
    <w:rsid w:val="00E627DF"/>
    <w:rsid w:val="00E67CEA"/>
    <w:rsid w:val="00E93122"/>
    <w:rsid w:val="00EA1247"/>
    <w:rsid w:val="00EA7AB8"/>
    <w:rsid w:val="00EB378D"/>
    <w:rsid w:val="00EB540B"/>
    <w:rsid w:val="00EB5D42"/>
    <w:rsid w:val="00EB7FB1"/>
    <w:rsid w:val="00EE11AF"/>
    <w:rsid w:val="00EF26A0"/>
    <w:rsid w:val="00F00205"/>
    <w:rsid w:val="00F01BF9"/>
    <w:rsid w:val="00F12692"/>
    <w:rsid w:val="00F21B89"/>
    <w:rsid w:val="00F248AF"/>
    <w:rsid w:val="00F5016D"/>
    <w:rsid w:val="00F5506A"/>
    <w:rsid w:val="00F62F07"/>
    <w:rsid w:val="00F6409A"/>
    <w:rsid w:val="00F65434"/>
    <w:rsid w:val="00F73534"/>
    <w:rsid w:val="00F82E07"/>
    <w:rsid w:val="00F85AF1"/>
    <w:rsid w:val="00FA3B11"/>
    <w:rsid w:val="00FB72D8"/>
    <w:rsid w:val="00FC57AB"/>
    <w:rsid w:val="00FD27DA"/>
    <w:rsid w:val="00FD41AF"/>
    <w:rsid w:val="00FD60CA"/>
    <w:rsid w:val="00FE2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link w:val="Heading1Char"/>
    <w:uiPriority w:val="9"/>
    <w:qFormat/>
    <w:rsid w:val="00984332"/>
    <w:pPr>
      <w:widowControl w:val="0"/>
      <w:suppressAutoHyphens w:val="0"/>
      <w:autoSpaceDE w:val="0"/>
      <w:autoSpaceDN w:val="0"/>
      <w:spacing w:before="94"/>
      <w:ind w:left="765"/>
      <w:outlineLvl w:val="0"/>
    </w:pPr>
    <w:rPr>
      <w:rFonts w:ascii="Arial" w:eastAsia="Arial" w:hAnsi="Arial" w:cs="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1"/>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NormalWeb">
    <w:name w:val="Normal (Web)"/>
    <w:basedOn w:val="Normal"/>
    <w:rsid w:val="0070203F"/>
    <w:pPr>
      <w:suppressAutoHyphens w:val="0"/>
      <w:spacing w:before="100"/>
    </w:pPr>
    <w:rPr>
      <w:lang w:eastAsia="en-US"/>
    </w:rPr>
  </w:style>
  <w:style w:type="character" w:customStyle="1" w:styleId="Heading1Char">
    <w:name w:val="Heading 1 Char"/>
    <w:basedOn w:val="DefaultParagraphFont"/>
    <w:link w:val="Heading1"/>
    <w:uiPriority w:val="9"/>
    <w:rsid w:val="00984332"/>
    <w:rPr>
      <w:rFonts w:ascii="Arial" w:eastAsia="Arial" w:hAnsi="Arial" w:cs="Arial"/>
      <w:b/>
      <w:bCs/>
      <w:lang w:val="lv-LV"/>
    </w:rPr>
  </w:style>
  <w:style w:type="paragraph" w:styleId="BodyText">
    <w:name w:val="Body Text"/>
    <w:basedOn w:val="Normal"/>
    <w:link w:val="BodyTextChar"/>
    <w:uiPriority w:val="1"/>
    <w:semiHidden/>
    <w:unhideWhenUsed/>
    <w:qFormat/>
    <w:rsid w:val="00984332"/>
    <w:pPr>
      <w:widowControl w:val="0"/>
      <w:suppressAutoHyphens w:val="0"/>
      <w:autoSpaceDE w:val="0"/>
      <w:autoSpaceDN w:val="0"/>
    </w:pPr>
    <w:rPr>
      <w:rFonts w:ascii="Arial" w:eastAsia="Arial" w:hAnsi="Arial" w:cs="Arial"/>
      <w:sz w:val="20"/>
      <w:szCs w:val="20"/>
      <w:lang w:eastAsia="en-US"/>
    </w:rPr>
  </w:style>
  <w:style w:type="character" w:customStyle="1" w:styleId="BodyTextChar">
    <w:name w:val="Body Text Char"/>
    <w:basedOn w:val="DefaultParagraphFont"/>
    <w:link w:val="BodyText"/>
    <w:uiPriority w:val="1"/>
    <w:semiHidden/>
    <w:rsid w:val="00984332"/>
    <w:rPr>
      <w:rFonts w:ascii="Arial" w:eastAsia="Arial" w:hAnsi="Arial" w:cs="Arial"/>
      <w:sz w:val="20"/>
      <w:szCs w:val="20"/>
      <w:lang w:val="lv-LV"/>
    </w:rPr>
  </w:style>
  <w:style w:type="paragraph" w:customStyle="1" w:styleId="TableParagraph">
    <w:name w:val="Table Paragraph"/>
    <w:basedOn w:val="Normal"/>
    <w:uiPriority w:val="1"/>
    <w:qFormat/>
    <w:rsid w:val="00984332"/>
    <w:pPr>
      <w:widowControl w:val="0"/>
      <w:suppressAutoHyphens w:val="0"/>
      <w:autoSpaceDE w:val="0"/>
      <w:autoSpaceDN w:val="0"/>
      <w:ind w:left="107"/>
    </w:pPr>
    <w:rPr>
      <w:rFonts w:ascii="Arial" w:eastAsia="Arial" w:hAnsi="Arial" w:cs="Arial"/>
      <w:sz w:val="22"/>
      <w:szCs w:val="22"/>
      <w:lang w:eastAsia="en-US"/>
    </w:rPr>
  </w:style>
  <w:style w:type="table" w:customStyle="1" w:styleId="TableNormal0">
    <w:name w:val="Table Normal_0"/>
    <w:uiPriority w:val="2"/>
    <w:semiHidden/>
    <w:qFormat/>
    <w:rsid w:val="00984332"/>
    <w:pPr>
      <w:widowControl w:val="0"/>
      <w:autoSpaceDE w:val="0"/>
      <w:autoSpaceDN w:val="0"/>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SD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mailto:guna.strumpe@balv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1AB5F-B238-4491-9696-32615F65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7275</Words>
  <Characters>4148</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2021-11-04T12:48:00Z</cp:lastPrinted>
  <dcterms:created xsi:type="dcterms:W3CDTF">2022-06-15T09:00:00Z</dcterms:created>
  <dcterms:modified xsi:type="dcterms:W3CDTF">2022-06-16T06:04:00Z</dcterms:modified>
</cp:coreProperties>
</file>