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66DDD818" w:rsidR="006428CD" w:rsidRPr="00AD7182" w:rsidRDefault="006428CD" w:rsidP="00DA4528">
      <w:pPr>
        <w:jc w:val="center"/>
        <w:rPr>
          <w:b/>
          <w:sz w:val="28"/>
          <w:szCs w:val="28"/>
        </w:rPr>
      </w:pPr>
      <w:r w:rsidRPr="00C145A6">
        <w:rPr>
          <w:b/>
          <w:sz w:val="28"/>
          <w:szCs w:val="28"/>
        </w:rPr>
        <w:t>“</w:t>
      </w:r>
      <w:r w:rsidR="006D5E8B">
        <w:rPr>
          <w:b/>
          <w:sz w:val="28"/>
          <w:szCs w:val="28"/>
        </w:rPr>
        <w:t>Mobilo telefonu piegāde Balvu novada pašvaldības un tās iestāžu vajadzībām</w:t>
      </w:r>
      <w:r w:rsidRPr="00AD7182">
        <w:rPr>
          <w:b/>
          <w:sz w:val="28"/>
          <w:szCs w:val="28"/>
        </w:rPr>
        <w:t>”</w:t>
      </w:r>
    </w:p>
    <w:p w14:paraId="297ADA72" w14:textId="03815ADD"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7" w:history="1">
              <w:r w:rsidRPr="00EF4E6B">
                <w:rPr>
                  <w:rStyle w:val="Hyperlink"/>
                </w:rPr>
                <w:t>dome@balvi.lv</w:t>
              </w:r>
            </w:hyperlink>
          </w:p>
        </w:tc>
      </w:tr>
      <w:tr w:rsidR="002F24CE" w14:paraId="336C08E0" w14:textId="77777777" w:rsidTr="00AD7182">
        <w:trPr>
          <w:trHeight w:val="283"/>
        </w:trPr>
        <w:tc>
          <w:tcPr>
            <w:tcW w:w="3539" w:type="dxa"/>
          </w:tcPr>
          <w:p w14:paraId="63307955" w14:textId="77777777" w:rsidR="002F24CE" w:rsidRPr="009B0A02" w:rsidRDefault="002F24CE" w:rsidP="00AD7182">
            <w:pPr>
              <w:rPr>
                <w:sz w:val="20"/>
                <w:szCs w:val="20"/>
              </w:rPr>
            </w:pPr>
            <w:r>
              <w:t>Kontaktpersona saistībā ar iepirkuma priekšmetu</w:t>
            </w:r>
          </w:p>
        </w:tc>
        <w:tc>
          <w:tcPr>
            <w:tcW w:w="5522" w:type="dxa"/>
          </w:tcPr>
          <w:p w14:paraId="55AB9B27" w14:textId="4F59602E" w:rsidR="002F24CE" w:rsidRDefault="002F24CE" w:rsidP="00AD7182">
            <w:r w:rsidRPr="007C2521">
              <w:rPr>
                <w:bCs/>
              </w:rPr>
              <w:t xml:space="preserve">Balvu novada administrācijas </w:t>
            </w:r>
            <w:r>
              <w:rPr>
                <w:bCs/>
              </w:rPr>
              <w:t>Tehniskās</w:t>
            </w:r>
            <w:r w:rsidRPr="007C2521">
              <w:rPr>
                <w:bCs/>
              </w:rPr>
              <w:t xml:space="preserve"> nodaļas </w:t>
            </w:r>
            <w:r>
              <w:rPr>
                <w:bCs/>
              </w:rPr>
              <w:t>saimniecības pārzinis Igors Baikovs</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77777777" w:rsidR="002F24CE" w:rsidRDefault="002F24CE" w:rsidP="00AD718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8" w:history="1">
              <w:r w:rsidRPr="001918AD">
                <w:rPr>
                  <w:rStyle w:val="Hyperlink"/>
                  <w:lang w:eastAsia="lv-LV"/>
                </w:rPr>
                <w:t>valerija.vilcina@balvi.lv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032B61AE" w:rsidR="006428CD" w:rsidRPr="004314F7" w:rsidRDefault="006428CD" w:rsidP="00DA4528">
      <w:pPr>
        <w:jc w:val="both"/>
      </w:pPr>
      <w:r w:rsidRPr="004314F7">
        <w:rPr>
          <w:b/>
          <w:bCs/>
        </w:rPr>
        <w:t>2. Tirgus izpētes priekšmets:</w:t>
      </w:r>
      <w:r w:rsidRPr="004314F7">
        <w:t xml:space="preserve"> </w:t>
      </w:r>
      <w:r w:rsidR="006D5E8B" w:rsidRPr="006D5E8B">
        <w:t>Mobilo telefonu piegāde Balvu novada pašvaldības un tās iestāžu vajadzībām</w:t>
      </w:r>
      <w:r w:rsidR="00007EFD" w:rsidRPr="004314F7">
        <w:t xml:space="preserve">, </w:t>
      </w:r>
      <w:r w:rsidRPr="004314F7">
        <w:t>atbilstoši Tehniskajai specifikācijai (skat. 1.pielikumu)</w:t>
      </w:r>
      <w:r w:rsidR="0044586B" w:rsidRPr="004314F7">
        <w:t>.</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5E86920" w14:textId="77777777" w:rsidR="006428CD" w:rsidRPr="00DA4528" w:rsidRDefault="006428CD" w:rsidP="00DA4528">
      <w:pPr>
        <w:jc w:val="both"/>
        <w:rPr>
          <w:iCs/>
          <w:lang w:eastAsia="lv-LV"/>
        </w:rPr>
      </w:pPr>
      <w:r>
        <w:rPr>
          <w:b/>
          <w:bCs/>
        </w:rPr>
        <w:t xml:space="preserve">4. </w:t>
      </w:r>
      <w:r>
        <w:rPr>
          <w:b/>
          <w:bCs/>
          <w:szCs w:val="20"/>
          <w:lang w:eastAsia="lv-LV"/>
        </w:rPr>
        <w:t>Preces piegādes vieta</w:t>
      </w:r>
      <w:r w:rsidRPr="00CE67C9">
        <w:rPr>
          <w:b/>
          <w:bCs/>
          <w:szCs w:val="20"/>
          <w:lang w:eastAsia="lv-LV"/>
        </w:rPr>
        <w:t>:</w:t>
      </w:r>
      <w:r w:rsidRPr="00CE67C9">
        <w:rPr>
          <w:szCs w:val="20"/>
          <w:lang w:eastAsia="lv-LV"/>
        </w:rPr>
        <w:t xml:space="preserve"> </w:t>
      </w:r>
      <w:r w:rsidRPr="008D42CC">
        <w:rPr>
          <w:szCs w:val="20"/>
          <w:lang w:eastAsia="lv-LV"/>
        </w:rPr>
        <w:t xml:space="preserve">Balvu novada pašvaldība, </w:t>
      </w:r>
      <w:r>
        <w:t>Bērzpils iela 1A, Balvi, Balvu nov., LV-</w:t>
      </w:r>
      <w:r w:rsidRPr="00DA4528">
        <w:t>4501</w:t>
      </w:r>
      <w:r w:rsidRPr="00DA4528">
        <w:rPr>
          <w:iCs/>
          <w:lang w:eastAsia="lv-LV"/>
        </w:rPr>
        <w:t>.</w:t>
      </w:r>
    </w:p>
    <w:p w14:paraId="0015C021" w14:textId="27C6A6D4" w:rsidR="006428CD" w:rsidRDefault="006428CD" w:rsidP="00DA4528">
      <w:pPr>
        <w:jc w:val="both"/>
        <w:rPr>
          <w:rFonts w:eastAsiaTheme="minorHAnsi"/>
          <w:lang w:eastAsia="en-US"/>
        </w:rPr>
      </w:pPr>
      <w:r w:rsidRPr="00DA4528">
        <w:rPr>
          <w:b/>
          <w:bCs/>
          <w:lang w:eastAsia="lv-LV"/>
        </w:rPr>
        <w:t>5. Līguma izpildes termiņš:</w:t>
      </w:r>
      <w:r w:rsidRPr="00DA4528">
        <w:rPr>
          <w:lang w:eastAsia="lv-LV"/>
        </w:rPr>
        <w:t xml:space="preserve"> </w:t>
      </w:r>
      <w:r w:rsidR="006D5E8B">
        <w:rPr>
          <w:rFonts w:asciiTheme="majorBidi" w:hAnsiTheme="majorBidi" w:cstheme="majorBidi"/>
        </w:rPr>
        <w:t xml:space="preserve">līdz </w:t>
      </w:r>
      <w:r w:rsidR="003370F2">
        <w:rPr>
          <w:rFonts w:asciiTheme="majorBidi" w:hAnsiTheme="majorBidi" w:cstheme="majorBidi"/>
        </w:rPr>
        <w:t>31</w:t>
      </w:r>
      <w:r w:rsidR="006D5E8B">
        <w:rPr>
          <w:rFonts w:asciiTheme="majorBidi" w:hAnsiTheme="majorBidi" w:cstheme="majorBidi"/>
        </w:rPr>
        <w:t>.</w:t>
      </w:r>
      <w:r w:rsidR="003370F2">
        <w:rPr>
          <w:rFonts w:asciiTheme="majorBidi" w:hAnsiTheme="majorBidi" w:cstheme="majorBidi"/>
        </w:rPr>
        <w:t>01</w:t>
      </w:r>
      <w:r w:rsidR="006D5E8B">
        <w:rPr>
          <w:rFonts w:asciiTheme="majorBidi" w:hAnsiTheme="majorBidi" w:cstheme="majorBidi"/>
        </w:rPr>
        <w:t>.202</w:t>
      </w:r>
      <w:r w:rsidR="003370F2">
        <w:rPr>
          <w:rFonts w:asciiTheme="majorBidi" w:hAnsiTheme="majorBidi" w:cstheme="majorBidi"/>
        </w:rPr>
        <w:t>2</w:t>
      </w:r>
      <w:r w:rsidR="00EB378D" w:rsidRPr="00DA4528">
        <w:rPr>
          <w:iCs/>
        </w:rPr>
        <w:t>.</w:t>
      </w:r>
      <w:r w:rsidR="001C0301" w:rsidRPr="00436912">
        <w:rPr>
          <w:bCs/>
          <w:iCs/>
        </w:rPr>
        <w:t xml:space="preserve"> </w:t>
      </w:r>
      <w:r w:rsidRPr="00436912">
        <w:t xml:space="preserve">Pretendents nav tiesīgs piedāvājumā norādīt garāku izpildes termiņu. Noslēgtā līguma termiņa grozījumi ir pieļaujami, ja tie ir </w:t>
      </w:r>
      <w:r w:rsidRPr="00436912">
        <w:rPr>
          <w:rFonts w:eastAsiaTheme="minorHAnsi"/>
          <w:lang w:eastAsia="en-US"/>
        </w:rPr>
        <w:t>objektīvi pamatoti.</w:t>
      </w:r>
    </w:p>
    <w:p w14:paraId="572D3D17" w14:textId="2158711C" w:rsidR="006D5E8B" w:rsidRPr="00436912" w:rsidRDefault="006D5E8B" w:rsidP="006D5E8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ka 24 (divdesmit četri) mēneši pēc nodošanas-pieņemšanas akta parakstīšana.</w:t>
      </w:r>
    </w:p>
    <w:p w14:paraId="3347C82D" w14:textId="77777777" w:rsidR="00344B4B" w:rsidRDefault="006D5E8B" w:rsidP="00DA4528">
      <w:pPr>
        <w:jc w:val="both"/>
        <w:rPr>
          <w:lang w:eastAsia="lv-LV"/>
        </w:rPr>
      </w:pPr>
      <w:r>
        <w:rPr>
          <w:b/>
          <w:bCs/>
          <w:lang w:eastAsia="lv-LV"/>
        </w:rPr>
        <w:t>7</w:t>
      </w:r>
      <w:r w:rsidR="006428CD" w:rsidRPr="00DA4528">
        <w:rPr>
          <w:b/>
          <w:bCs/>
          <w:lang w:eastAsia="lv-LV"/>
        </w:rPr>
        <w:t>. Līgumcena:</w:t>
      </w:r>
    </w:p>
    <w:p w14:paraId="54EE55CA" w14:textId="52F7D3E6" w:rsidR="00344B4B" w:rsidRPr="003C6420" w:rsidRDefault="00344B4B" w:rsidP="00DA4528">
      <w:pPr>
        <w:jc w:val="both"/>
        <w:rPr>
          <w:lang w:eastAsia="lv-LV"/>
        </w:rPr>
      </w:pPr>
      <w:r w:rsidRPr="003C6420">
        <w:rPr>
          <w:lang w:eastAsia="lv-LV"/>
        </w:rPr>
        <w:t>7.1. Piedāvā</w:t>
      </w:r>
      <w:r w:rsidR="00A82F4D" w:rsidRPr="003C6420">
        <w:rPr>
          <w:lang w:eastAsia="lv-LV"/>
        </w:rPr>
        <w:t>juma</w:t>
      </w:r>
      <w:r w:rsidRPr="003C6420">
        <w:rPr>
          <w:lang w:eastAsia="lv-LV"/>
        </w:rPr>
        <w:t xml:space="preserve"> kopēja līgumcena nedrīkst pārsniegt pasūtītāja plānoto </w:t>
      </w:r>
      <w:r w:rsidR="00A53E45" w:rsidRPr="003C6420">
        <w:rPr>
          <w:lang w:eastAsia="lv-LV"/>
        </w:rPr>
        <w:t xml:space="preserve">– </w:t>
      </w:r>
      <w:r w:rsidRPr="003C6420">
        <w:rPr>
          <w:lang w:eastAsia="lv-LV"/>
        </w:rPr>
        <w:t>EUR</w:t>
      </w:r>
      <w:r w:rsidR="001B4680" w:rsidRPr="003C6420">
        <w:rPr>
          <w:lang w:eastAsia="lv-LV"/>
        </w:rPr>
        <w:t xml:space="preserve"> </w:t>
      </w:r>
      <w:r w:rsidR="00EC64C8">
        <w:rPr>
          <w:lang w:eastAsia="lv-LV"/>
        </w:rPr>
        <w:t>1</w:t>
      </w:r>
      <w:r w:rsidR="00A42263">
        <w:rPr>
          <w:lang w:eastAsia="lv-LV"/>
        </w:rPr>
        <w:t>12</w:t>
      </w:r>
      <w:r w:rsidR="00EC64C8">
        <w:rPr>
          <w:lang w:eastAsia="lv-LV"/>
        </w:rPr>
        <w:t>0,00</w:t>
      </w:r>
      <w:r w:rsidRPr="003C6420">
        <w:rPr>
          <w:lang w:eastAsia="lv-LV"/>
        </w:rPr>
        <w:t xml:space="preserve"> </w:t>
      </w:r>
      <w:r w:rsidR="00A82F4D" w:rsidRPr="003C6420">
        <w:rPr>
          <w:lang w:eastAsia="lv-LV"/>
        </w:rPr>
        <w:t>b</w:t>
      </w:r>
      <w:r w:rsidRPr="003C6420">
        <w:rPr>
          <w:lang w:eastAsia="lv-LV"/>
        </w:rPr>
        <w:t>ez PVN.</w:t>
      </w:r>
    </w:p>
    <w:p w14:paraId="5D785ABF" w14:textId="0652B534" w:rsidR="006428CD" w:rsidRPr="00B21164" w:rsidRDefault="00344B4B" w:rsidP="00DA4528">
      <w:pPr>
        <w:jc w:val="both"/>
        <w:rPr>
          <w:color w:val="000000"/>
          <w:lang w:eastAsia="lv-LV"/>
        </w:rPr>
      </w:pPr>
      <w:r>
        <w:t>7.2.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7777777"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“Ārpolitika” /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2E30F25E" w:rsidR="006D5E8B" w:rsidRPr="00560FDC" w:rsidRDefault="006D5E8B" w:rsidP="006D5E8B">
      <w:pPr>
        <w:suppressAutoHyphens w:val="0"/>
        <w:autoSpaceDE w:val="0"/>
        <w:autoSpaceDN w:val="0"/>
        <w:adjustRightInd w:val="0"/>
        <w:jc w:val="both"/>
        <w:rPr>
          <w:lang w:eastAsia="lv-LV"/>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Pr="00560FDC">
        <w:rPr>
          <w:iCs/>
        </w:rPr>
        <w:t>Finanšu / tehniskais piedāvājums (skat. 2.pielikumu)</w:t>
      </w:r>
      <w:r>
        <w:rPr>
          <w:iCs/>
        </w:rPr>
        <w:t>.</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lastRenderedPageBreak/>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78A01161"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Pr="001E0194">
        <w:rPr>
          <w:b/>
          <w:bCs/>
        </w:rPr>
        <w:t>1</w:t>
      </w:r>
      <w:r w:rsidR="008C2D6C">
        <w:rPr>
          <w:b/>
          <w:bCs/>
        </w:rPr>
        <w:t>7</w:t>
      </w:r>
      <w:r w:rsidRPr="001E0194">
        <w:rPr>
          <w:b/>
          <w:bCs/>
        </w:rPr>
        <w:t>.</w:t>
      </w:r>
      <w:r w:rsidR="003370F2">
        <w:rPr>
          <w:b/>
          <w:bCs/>
        </w:rPr>
        <w:t>01</w:t>
      </w:r>
      <w:r w:rsidRPr="00152ABC">
        <w:rPr>
          <w:b/>
          <w:bCs/>
        </w:rPr>
        <w:t>.202</w:t>
      </w:r>
      <w:r w:rsidR="003370F2">
        <w:rPr>
          <w:b/>
          <w:bCs/>
        </w:rPr>
        <w:t>2</w:t>
      </w:r>
      <w:r w:rsidRPr="00152ABC">
        <w:rPr>
          <w:b/>
          <w:bCs/>
        </w:rPr>
        <w:t>., 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238BB5FC"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2/4</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32EC92C0" w:rsidR="006D5E8B" w:rsidRDefault="006D5E8B" w:rsidP="006D5E8B">
      <w:pPr>
        <w:pStyle w:val="List3"/>
        <w:ind w:left="0" w:firstLine="0"/>
        <w:jc w:val="both"/>
      </w:pPr>
      <w:r>
        <w:t xml:space="preserve">- </w:t>
      </w:r>
      <w:r w:rsidRPr="00935C8B">
        <w:t xml:space="preserve">atzīme ar norādi: Tirgus </w:t>
      </w:r>
      <w:r w:rsidRPr="001912CB">
        <w:t xml:space="preserve">izpētei </w:t>
      </w:r>
      <w:r w:rsidRPr="001912CB">
        <w:rPr>
          <w:i/>
          <w:iCs/>
        </w:rPr>
        <w:t>„</w:t>
      </w:r>
      <w:r w:rsidRPr="006D5E8B">
        <w:rPr>
          <w:i/>
          <w:szCs w:val="20"/>
        </w:rPr>
        <w:t>Mobilo telefonu piegāde Balvu novada pašvaldības un tās iestāžu vajadzībām</w:t>
      </w:r>
      <w:r w:rsidRPr="001912CB">
        <w:rPr>
          <w:i/>
          <w:iCs/>
        </w:rPr>
        <w:t>”, ID Nr. BNP</w:t>
      </w:r>
      <w:r w:rsidRPr="00935C8B">
        <w:rPr>
          <w:i/>
          <w:iCs/>
        </w:rPr>
        <w:t xml:space="preserve"> TI 202</w:t>
      </w:r>
      <w:r w:rsidR="003370F2">
        <w:rPr>
          <w:i/>
          <w:iCs/>
        </w:rPr>
        <w:t>2/4</w:t>
      </w:r>
      <w:r w:rsidRPr="00935C8B">
        <w:rPr>
          <w:i/>
          <w:iCs/>
        </w:rPr>
        <w:t xml:space="preserve">. Neatvērt </w:t>
      </w:r>
      <w:r w:rsidRPr="00C8693E">
        <w:rPr>
          <w:i/>
          <w:iCs/>
        </w:rPr>
        <w:t xml:space="preserve">līdz </w:t>
      </w:r>
      <w:r w:rsidR="008C2D6C">
        <w:rPr>
          <w:i/>
          <w:iCs/>
        </w:rPr>
        <w:t>17</w:t>
      </w:r>
      <w:bookmarkStart w:id="1" w:name="_GoBack"/>
      <w:bookmarkEnd w:id="1"/>
      <w:r w:rsidRPr="00C8693E">
        <w:rPr>
          <w:i/>
          <w:iCs/>
        </w:rPr>
        <w:t>.</w:t>
      </w:r>
      <w:r w:rsidR="003370F2">
        <w:rPr>
          <w:i/>
          <w:iCs/>
        </w:rPr>
        <w:t>01</w:t>
      </w:r>
      <w:r w:rsidRPr="00C8693E">
        <w:rPr>
          <w:i/>
          <w:iCs/>
        </w:rPr>
        <w:t>.202</w:t>
      </w:r>
      <w:r w:rsidR="003370F2">
        <w:rPr>
          <w:i/>
          <w:iCs/>
        </w:rPr>
        <w:t>2</w:t>
      </w:r>
      <w:r w:rsidRPr="00C8693E">
        <w:rPr>
          <w:i/>
          <w:iCs/>
        </w:rPr>
        <w:t xml:space="preserve">., </w:t>
      </w:r>
      <w:r w:rsidRPr="00935C8B">
        <w:rPr>
          <w:i/>
          <w:iCs/>
        </w:rPr>
        <w:t>plkst.13.00”</w:t>
      </w:r>
      <w:r w:rsidRPr="00935C8B">
        <w:t>.</w:t>
      </w:r>
      <w:bookmarkEnd w:id="0"/>
    </w:p>
    <w:p w14:paraId="423209E1" w14:textId="77777777"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Pr>
          <w:rFonts w:eastAsia="Calibri"/>
          <w:b/>
          <w:bCs/>
          <w:lang w:eastAsia="lv-LV"/>
        </w:rPr>
        <w:t>2</w:t>
      </w:r>
      <w:r w:rsidRPr="0039036B">
        <w:rPr>
          <w:rFonts w:eastAsia="Calibri"/>
          <w:b/>
          <w:bCs/>
          <w:lang w:eastAsia="lv-LV"/>
        </w:rPr>
        <w:t>. Papildus informācija:</w:t>
      </w:r>
    </w:p>
    <w:p w14:paraId="14B1D7B4" w14:textId="77777777" w:rsidR="00A2177F" w:rsidRDefault="00A2177F" w:rsidP="00A2177F">
      <w:pPr>
        <w:widowControl w:val="0"/>
        <w:overflowPunct w:val="0"/>
        <w:autoSpaceDE w:val="0"/>
        <w:autoSpaceDN w:val="0"/>
        <w:adjustRightInd w:val="0"/>
        <w:ind w:right="-1"/>
        <w:jc w:val="both"/>
        <w:rPr>
          <w:rFonts w:eastAsia="Calibri"/>
        </w:rPr>
      </w:pPr>
      <w:r>
        <w:rPr>
          <w:rFonts w:eastAsia="Calibri"/>
        </w:rPr>
        <w:t>12.1. Ja līdz noteiktajam piedāvājumu iesniegšanas termiņam netiek iesniegts neviens piedāvājums, pasūtītājs ir tiesīgs piedāvājuma termiņu pagarināt vai tirgus izpēti izbeigt bez rezultātiem.</w:t>
      </w:r>
    </w:p>
    <w:p w14:paraId="05ACDB80" w14:textId="77777777" w:rsidR="00A2177F" w:rsidRDefault="00A2177F" w:rsidP="00A2177F">
      <w:pPr>
        <w:widowControl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536D7F70" w14:textId="77777777" w:rsidR="00A2177F" w:rsidRDefault="00A2177F" w:rsidP="00A2177F">
      <w:pPr>
        <w:widowControl w:val="0"/>
        <w:overflowPunct w:val="0"/>
        <w:autoSpaceDE w:val="0"/>
        <w:autoSpaceDN w:val="0"/>
        <w:adjustRightInd w:val="0"/>
        <w:ind w:left="142" w:right="-1"/>
        <w:jc w:val="both"/>
        <w:rPr>
          <w:rFonts w:eastAsia="Calibri"/>
        </w:rPr>
      </w:pPr>
      <w:r>
        <w:rPr>
          <w:rFonts w:eastAsia="Calibri"/>
        </w:rPr>
        <w:t>12.2.1. pagarina piedāvājumu iesniegšanas termiņu;</w:t>
      </w:r>
    </w:p>
    <w:p w14:paraId="2ABEBF89" w14:textId="77777777" w:rsidR="00A2177F" w:rsidRDefault="00A2177F" w:rsidP="00A2177F">
      <w:pPr>
        <w:widowControl w:val="0"/>
        <w:overflowPunct w:val="0"/>
        <w:autoSpaceDE w:val="0"/>
        <w:autoSpaceDN w:val="0"/>
        <w:adjustRightInd w:val="0"/>
        <w:ind w:left="142" w:right="-1"/>
        <w:jc w:val="both"/>
        <w:rPr>
          <w:rFonts w:eastAsia="Calibri"/>
        </w:rPr>
      </w:pPr>
      <w:r>
        <w:rPr>
          <w:rFonts w:eastAsia="Calibri"/>
        </w:rPr>
        <w:t>12.2.2. atkārtoti pagarina piedāvājumu iesniegšanas termiņu</w:t>
      </w:r>
      <w:r>
        <w:t xml:space="preserve"> un, papildus, nosūta informāciju par tirgus izpēti uz vismaz 3 (trīs) (ja iespējams) piegādātāju e-pasta adresēm;</w:t>
      </w:r>
    </w:p>
    <w:p w14:paraId="72C6A80F" w14:textId="77777777" w:rsidR="00A2177F" w:rsidRDefault="00A2177F" w:rsidP="00A2177F">
      <w:pPr>
        <w:widowControl w:val="0"/>
        <w:overflowPunct w:val="0"/>
        <w:autoSpaceDE w:val="0"/>
        <w:autoSpaceDN w:val="0"/>
        <w:adjustRightInd w:val="0"/>
        <w:ind w:left="142" w:right="-1"/>
        <w:jc w:val="both"/>
      </w:pPr>
      <w:r>
        <w:rPr>
          <w:rFonts w:eastAsia="Calibri"/>
        </w:rPr>
        <w:t xml:space="preserve">12.2.3.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77777777" w:rsidR="00A2177F" w:rsidRPr="001371F3" w:rsidRDefault="00A2177F" w:rsidP="00A2177F">
      <w:pPr>
        <w:jc w:val="both"/>
      </w:pPr>
      <w:r>
        <w:t xml:space="preserve">12.3. Pasūtītājam nav </w:t>
      </w:r>
      <w:r w:rsidRPr="001371F3">
        <w:t>pienākums veikt pilnīgi visas 1</w:t>
      </w:r>
      <w:r>
        <w:t>2</w:t>
      </w:r>
      <w:r w:rsidRPr="001371F3">
        <w:t>.2.punkta apakšpunktos norādītās darbības, ja 3 (trīs) pretendentu piedāvājumi tiek saņemti pirms vēl ir secīgi veiktas visas 1</w:t>
      </w:r>
      <w:r>
        <w:t>2</w:t>
      </w:r>
      <w:r w:rsidRPr="001371F3">
        <w:t>.2.punkta apakšpunktos norādītās darbības.</w:t>
      </w:r>
    </w:p>
    <w:p w14:paraId="50A47F17" w14:textId="77777777" w:rsidR="00A2177F" w:rsidRDefault="00A2177F" w:rsidP="00A2177F">
      <w:pPr>
        <w:jc w:val="both"/>
      </w:pPr>
      <w:r w:rsidRPr="001371F3">
        <w:t>1</w:t>
      </w:r>
      <w:r>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FE982B2" w:rsidR="00A2177F" w:rsidRDefault="00A2177F" w:rsidP="00A2177F">
      <w:pPr>
        <w:jc w:val="both"/>
      </w:pPr>
      <w:r>
        <w:t>12.5.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77777777" w:rsidR="00A2177F" w:rsidRDefault="00A2177F" w:rsidP="00A2177F">
      <w:pPr>
        <w:widowControl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 dokumentos un rīkot jaunu tirgus izpēti.</w:t>
      </w:r>
    </w:p>
    <w:p w14:paraId="18E54647" w14:textId="77777777" w:rsidR="00A2177F" w:rsidRDefault="00A2177F" w:rsidP="00A2177F">
      <w:pPr>
        <w:jc w:val="both"/>
      </w:pPr>
      <w:r>
        <w:t>12.7.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7777777"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12.8. Pasūtītājs ir tiesīgs neslēgt iepirkuma līgumu, ja tam ir objektīvs pamatojums. Tirgus izpētes rezultāti ir saistoši pasūtītājam tad, ja tiek slēgts iepirkuma līgums.</w:t>
      </w:r>
    </w:p>
    <w:p w14:paraId="76FC5967" w14:textId="77777777" w:rsidR="00A2177F" w:rsidRDefault="00A2177F" w:rsidP="00A2177F">
      <w:pPr>
        <w:jc w:val="both"/>
      </w:pPr>
      <w:r>
        <w:t xml:space="preserve">12.9. </w:t>
      </w:r>
      <w:r>
        <w:rPr>
          <w:shd w:val="clear" w:color="auto" w:fill="FFFFFF"/>
        </w:rPr>
        <w:t>Ja ir iesniegti tirgus izpētē noteiktajām prasībām neatbilstoši piedāvājumi vai vispār nav iesniegti piedāvājumi, tirgus izpēte tiek izbeigt bez rezultāta.</w:t>
      </w:r>
    </w:p>
    <w:p w14:paraId="49FEC9B7" w14:textId="77777777" w:rsidR="00A2177F" w:rsidRDefault="00A2177F" w:rsidP="00A2177F">
      <w:pPr>
        <w:widowControl w:val="0"/>
        <w:overflowPunct w:val="0"/>
        <w:autoSpaceDE w:val="0"/>
        <w:autoSpaceDN w:val="0"/>
        <w:adjustRightInd w:val="0"/>
        <w:ind w:right="-1"/>
        <w:jc w:val="both"/>
      </w:pPr>
      <w:r>
        <w:t xml:space="preserve">12.10.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4E8D50B7" w14:textId="77777777" w:rsidR="00A2177F" w:rsidRDefault="00A2177F" w:rsidP="00A2177F">
      <w:pPr>
        <w:widowControl w:val="0"/>
        <w:overflowPunct w:val="0"/>
        <w:autoSpaceDE w:val="0"/>
        <w:autoSpaceDN w:val="0"/>
        <w:adjustRightInd w:val="0"/>
        <w:ind w:right="-1"/>
        <w:jc w:val="both"/>
        <w:rPr>
          <w:rFonts w:eastAsia="Calibri"/>
        </w:rPr>
      </w:pPr>
      <w:r>
        <w:rPr>
          <w:rFonts w:eastAsia="Calibri"/>
        </w:rPr>
        <w:t>12.11. Par jebkuru informāciju, kas ir konfidenciāla, pretendentam jābūt īpašai norādei.</w:t>
      </w:r>
    </w:p>
    <w:p w14:paraId="1E5E5127" w14:textId="77777777" w:rsidR="00A2177F" w:rsidRDefault="00A2177F" w:rsidP="00A2177F">
      <w:pPr>
        <w:widowControl w:val="0"/>
        <w:jc w:val="both"/>
        <w:rPr>
          <w:rFonts w:eastAsia="Calibri"/>
        </w:rPr>
      </w:pPr>
      <w:r>
        <w:rPr>
          <w:rFonts w:eastAsia="Calibri"/>
        </w:rPr>
        <w:t>12.12. Piedāvājumi, kas ir iesniegti pēc norādītā piedāvājumu iesniegšanas termiņa, netiek vērtēti.</w:t>
      </w:r>
    </w:p>
    <w:p w14:paraId="1BD452CE" w14:textId="7777777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Pr>
          <w:rFonts w:asciiTheme="majorBidi" w:hAnsiTheme="majorBidi" w:cstheme="majorBidi"/>
          <w:b/>
          <w:bCs/>
        </w:rPr>
        <w:t>3</w:t>
      </w:r>
      <w:r w:rsidRPr="0039036B">
        <w:rPr>
          <w:rFonts w:asciiTheme="majorBidi" w:hAnsiTheme="majorBidi" w:cstheme="majorBidi"/>
          <w:b/>
          <w:bCs/>
        </w:rPr>
        <w:t>. Rezultātu paziņošana:</w:t>
      </w:r>
    </w:p>
    <w:p w14:paraId="3B795D36" w14:textId="77777777" w:rsidR="00A2177F" w:rsidRDefault="00A2177F" w:rsidP="00A2177F">
      <w:pPr>
        <w:widowControl w:val="0"/>
        <w:overflowPunct w:val="0"/>
        <w:autoSpaceDE w:val="0"/>
        <w:autoSpaceDN w:val="0"/>
        <w:adjustRightInd w:val="0"/>
        <w:ind w:right="-1"/>
        <w:jc w:val="both"/>
      </w:pPr>
      <w:r>
        <w:t>13.1. 3 (trīs) darba dienu laikā pēc tirgus izpētes noslēgšanās, t.sk., tirgus izpētes pārtraukšanas vai izbeigšanas, pasūtītājs paziņo par tās rezultātiem:</w:t>
      </w:r>
    </w:p>
    <w:p w14:paraId="39F9B92F" w14:textId="77777777" w:rsidR="00A2177F" w:rsidRDefault="00A2177F" w:rsidP="00A2177F">
      <w:pPr>
        <w:widowControl w:val="0"/>
        <w:overflowPunct w:val="0"/>
        <w:autoSpaceDE w:val="0"/>
        <w:autoSpaceDN w:val="0"/>
        <w:adjustRightInd w:val="0"/>
        <w:ind w:left="142" w:right="-1"/>
        <w:jc w:val="both"/>
      </w:pPr>
      <w:r>
        <w:t xml:space="preserve">13.1.1.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7777777" w:rsidR="00A2177F" w:rsidRDefault="00A2177F" w:rsidP="00A2177F">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7777777" w:rsidR="00A2177F" w:rsidRDefault="00A2177F" w:rsidP="00A2177F">
      <w:pPr>
        <w:jc w:val="both"/>
        <w:rPr>
          <w:bCs/>
        </w:rPr>
      </w:pPr>
      <w:r>
        <w:rPr>
          <w:b/>
        </w:rPr>
        <w:t>14.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0DDA982A" w14:textId="0DFC9DB0" w:rsidR="00973BC7" w:rsidRDefault="00A2177F" w:rsidP="00DA4528">
      <w:pPr>
        <w:jc w:val="both"/>
        <w:rPr>
          <w:iCs/>
        </w:rPr>
      </w:pPr>
      <w:r w:rsidRPr="00AE38C9">
        <w:rPr>
          <w:iCs/>
        </w:rPr>
        <w:t>2.pielikums – Finanšu/tehniskais piedāvājums (veidlapa).</w:t>
      </w: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487CD2FD" w14:textId="77777777" w:rsidR="00A2177F" w:rsidRDefault="006428CD" w:rsidP="00DA4528">
      <w:pPr>
        <w:ind w:right="-2"/>
        <w:jc w:val="right"/>
        <w:rPr>
          <w:sz w:val="20"/>
          <w:szCs w:val="20"/>
        </w:rPr>
      </w:pPr>
      <w:r w:rsidRPr="00032224">
        <w:rPr>
          <w:sz w:val="20"/>
          <w:szCs w:val="20"/>
        </w:rPr>
        <w:t>“</w:t>
      </w:r>
      <w:r w:rsidR="00A2177F" w:rsidRPr="00A2177F">
        <w:rPr>
          <w:sz w:val="20"/>
          <w:szCs w:val="20"/>
        </w:rPr>
        <w:t>Mobilo telefonu piegāde Balvu novada pašvaldības un</w:t>
      </w:r>
    </w:p>
    <w:p w14:paraId="0584D4AD" w14:textId="7EEF96E5" w:rsidR="006428CD" w:rsidRPr="00032224" w:rsidRDefault="00A2177F" w:rsidP="00DA4528">
      <w:pPr>
        <w:ind w:right="-2"/>
        <w:jc w:val="right"/>
        <w:rPr>
          <w:sz w:val="20"/>
          <w:szCs w:val="20"/>
        </w:rPr>
      </w:pPr>
      <w:r w:rsidRPr="00A2177F">
        <w:rPr>
          <w:sz w:val="20"/>
          <w:szCs w:val="20"/>
        </w:rPr>
        <w:t>tās iestāžu vajadzībām</w:t>
      </w:r>
      <w:r w:rsidR="006428CD" w:rsidRPr="00032224">
        <w:rPr>
          <w:sz w:val="20"/>
          <w:szCs w:val="20"/>
        </w:rPr>
        <w:t>”</w:t>
      </w:r>
    </w:p>
    <w:p w14:paraId="53DF9C3B" w14:textId="753429D0" w:rsidR="006428CD" w:rsidRPr="00032224" w:rsidRDefault="006428CD" w:rsidP="00DA4528">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2/4</w:t>
      </w:r>
    </w:p>
    <w:p w14:paraId="447963CB" w14:textId="77777777" w:rsidR="006428CD" w:rsidRPr="002D754F" w:rsidRDefault="006428CD" w:rsidP="007248DF">
      <w:pPr>
        <w:jc w:val="center"/>
      </w:pPr>
    </w:p>
    <w:p w14:paraId="7FF62CD9" w14:textId="18746B71" w:rsidR="006428CD" w:rsidRPr="00C433C5" w:rsidRDefault="006428CD" w:rsidP="007248DF">
      <w:pPr>
        <w:jc w:val="center"/>
        <w:rPr>
          <w:b/>
          <w:bCs/>
          <w:sz w:val="28"/>
          <w:szCs w:val="28"/>
        </w:rPr>
      </w:pPr>
      <w:r w:rsidRPr="00C433C5">
        <w:rPr>
          <w:b/>
          <w:bCs/>
          <w:sz w:val="28"/>
          <w:szCs w:val="28"/>
        </w:rPr>
        <w:t>TEHNISKĀ SPECIFIKĀCIJA</w:t>
      </w:r>
    </w:p>
    <w:p w14:paraId="454A8679" w14:textId="5715A12E" w:rsidR="00C433C5" w:rsidRPr="007248DF" w:rsidRDefault="00C433C5" w:rsidP="007248D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5"/>
      </w:tblGrid>
      <w:tr w:rsidR="00A81519" w:rsidRPr="00427B82" w14:paraId="600B47A8" w14:textId="77777777" w:rsidTr="00A81519">
        <w:tc>
          <w:tcPr>
            <w:tcW w:w="4106" w:type="dxa"/>
            <w:shd w:val="clear" w:color="auto" w:fill="auto"/>
          </w:tcPr>
          <w:p w14:paraId="6E26650F" w14:textId="0EE651F6" w:rsidR="00A81519" w:rsidRPr="00427B82" w:rsidRDefault="00A81519" w:rsidP="007248DF">
            <w:pPr>
              <w:contextualSpacing/>
              <w:rPr>
                <w:b/>
                <w:bCs/>
              </w:rPr>
            </w:pPr>
            <w:r w:rsidRPr="00427B82">
              <w:rPr>
                <w:b/>
                <w:bCs/>
              </w:rPr>
              <w:t>Preces</w:t>
            </w:r>
            <w:r w:rsidR="007248DF">
              <w:rPr>
                <w:b/>
                <w:bCs/>
              </w:rPr>
              <w:t xml:space="preserve"> </w:t>
            </w:r>
            <w:r w:rsidRPr="00427B82">
              <w:rPr>
                <w:b/>
                <w:bCs/>
              </w:rPr>
              <w:t>/</w:t>
            </w:r>
            <w:r w:rsidR="007248DF">
              <w:rPr>
                <w:b/>
                <w:bCs/>
              </w:rPr>
              <w:t xml:space="preserve"> </w:t>
            </w:r>
            <w:r w:rsidRPr="00427B82">
              <w:rPr>
                <w:b/>
                <w:bCs/>
              </w:rPr>
              <w:t>pakalpojuma nosaukums</w:t>
            </w:r>
          </w:p>
        </w:tc>
        <w:tc>
          <w:tcPr>
            <w:tcW w:w="4955" w:type="dxa"/>
            <w:shd w:val="clear" w:color="auto" w:fill="auto"/>
          </w:tcPr>
          <w:p w14:paraId="51FFDE98" w14:textId="34E2F3F4" w:rsidR="00A81519" w:rsidRPr="00427B82" w:rsidRDefault="00400D53" w:rsidP="007248DF">
            <w:pPr>
              <w:contextualSpacing/>
            </w:pPr>
            <w:r>
              <w:rPr>
                <w:lang w:eastAsia="en-GB"/>
              </w:rPr>
              <w:t>Budžeta klases m</w:t>
            </w:r>
            <w:r w:rsidR="00A81519">
              <w:rPr>
                <w:lang w:eastAsia="en-GB"/>
              </w:rPr>
              <w:t>obilie telefoni</w:t>
            </w:r>
          </w:p>
        </w:tc>
      </w:tr>
      <w:tr w:rsidR="00A81519" w:rsidRPr="00427B82" w14:paraId="65A8D883" w14:textId="77777777" w:rsidTr="00A81519">
        <w:tc>
          <w:tcPr>
            <w:tcW w:w="4106" w:type="dxa"/>
            <w:shd w:val="clear" w:color="auto" w:fill="auto"/>
          </w:tcPr>
          <w:p w14:paraId="2BC8DB17" w14:textId="77777777" w:rsidR="00A81519" w:rsidRPr="00427B82" w:rsidRDefault="00A81519" w:rsidP="007248DF">
            <w:pPr>
              <w:contextualSpacing/>
              <w:rPr>
                <w:b/>
                <w:bCs/>
              </w:rPr>
            </w:pPr>
            <w:r w:rsidRPr="00427B82">
              <w:rPr>
                <w:b/>
                <w:bCs/>
              </w:rPr>
              <w:t>Daudzums</w:t>
            </w:r>
          </w:p>
        </w:tc>
        <w:tc>
          <w:tcPr>
            <w:tcW w:w="4955" w:type="dxa"/>
            <w:shd w:val="clear" w:color="auto" w:fill="auto"/>
          </w:tcPr>
          <w:p w14:paraId="5389B9C7" w14:textId="50BE413E" w:rsidR="00A81519" w:rsidRPr="00427B82" w:rsidRDefault="00EC64C8" w:rsidP="007248DF">
            <w:pPr>
              <w:contextualSpacing/>
              <w:rPr>
                <w:lang w:eastAsia="en-GB"/>
              </w:rPr>
            </w:pPr>
            <w:r>
              <w:rPr>
                <w:lang w:eastAsia="en-GB"/>
              </w:rPr>
              <w:t>8</w:t>
            </w:r>
            <w:r w:rsidR="00A81519" w:rsidRPr="00427B82">
              <w:rPr>
                <w:lang w:eastAsia="en-GB"/>
              </w:rPr>
              <w:t xml:space="preserve"> gb.</w:t>
            </w:r>
          </w:p>
        </w:tc>
      </w:tr>
      <w:tr w:rsidR="00A81519" w:rsidRPr="00427B82" w14:paraId="6E1A29F2" w14:textId="77777777" w:rsidTr="00A81519">
        <w:tc>
          <w:tcPr>
            <w:tcW w:w="4106" w:type="dxa"/>
            <w:shd w:val="clear" w:color="auto" w:fill="auto"/>
          </w:tcPr>
          <w:p w14:paraId="198715E6" w14:textId="32621DA0" w:rsidR="00A81519" w:rsidRPr="00427B82" w:rsidRDefault="00A81519" w:rsidP="007248DF">
            <w:pPr>
              <w:contextualSpacing/>
              <w:rPr>
                <w:b/>
                <w:bCs/>
              </w:rPr>
            </w:pPr>
            <w:r>
              <w:rPr>
                <w:b/>
                <w:bCs/>
              </w:rPr>
              <w:t>Skārienjūtīgs ekrāns</w:t>
            </w:r>
          </w:p>
        </w:tc>
        <w:tc>
          <w:tcPr>
            <w:tcW w:w="4955" w:type="dxa"/>
            <w:shd w:val="clear" w:color="auto" w:fill="auto"/>
          </w:tcPr>
          <w:p w14:paraId="6E5FD924" w14:textId="5DA47BC4" w:rsidR="00A81519" w:rsidRPr="00427B82" w:rsidRDefault="00A81519" w:rsidP="007248DF">
            <w:pPr>
              <w:contextualSpacing/>
            </w:pPr>
            <w:r>
              <w:t>Jā</w:t>
            </w:r>
          </w:p>
        </w:tc>
      </w:tr>
      <w:tr w:rsidR="00A81519" w:rsidRPr="00427B82" w14:paraId="02DD9CA5" w14:textId="77777777" w:rsidTr="00A81519">
        <w:tc>
          <w:tcPr>
            <w:tcW w:w="4106" w:type="dxa"/>
            <w:shd w:val="clear" w:color="auto" w:fill="auto"/>
          </w:tcPr>
          <w:p w14:paraId="7CC80A18" w14:textId="49554B30" w:rsidR="00A81519" w:rsidRPr="00427B82" w:rsidRDefault="00A81519" w:rsidP="007248DF">
            <w:pPr>
              <w:contextualSpacing/>
              <w:rPr>
                <w:b/>
                <w:bCs/>
              </w:rPr>
            </w:pPr>
            <w:r>
              <w:rPr>
                <w:b/>
                <w:bCs/>
              </w:rPr>
              <w:t>Operētājsistēm</w:t>
            </w:r>
            <w:r w:rsidR="00400D53">
              <w:rPr>
                <w:b/>
                <w:bCs/>
              </w:rPr>
              <w:t>a</w:t>
            </w:r>
          </w:p>
        </w:tc>
        <w:tc>
          <w:tcPr>
            <w:tcW w:w="4955" w:type="dxa"/>
            <w:shd w:val="clear" w:color="auto" w:fill="auto"/>
          </w:tcPr>
          <w:p w14:paraId="21382B30" w14:textId="57172FC9" w:rsidR="00A81519" w:rsidRPr="00427B82" w:rsidRDefault="00A81519" w:rsidP="007248DF">
            <w:pPr>
              <w:contextualSpacing/>
            </w:pPr>
            <w:r>
              <w:rPr>
                <w:lang w:eastAsia="en-GB"/>
              </w:rPr>
              <w:t>Android</w:t>
            </w:r>
          </w:p>
        </w:tc>
      </w:tr>
      <w:tr w:rsidR="00A81519" w:rsidRPr="00427B82" w14:paraId="65CD1913" w14:textId="77777777" w:rsidTr="00A81519">
        <w:tc>
          <w:tcPr>
            <w:tcW w:w="4106" w:type="dxa"/>
            <w:shd w:val="clear" w:color="auto" w:fill="auto"/>
          </w:tcPr>
          <w:p w14:paraId="0ACF0F01" w14:textId="101504EB" w:rsidR="00A81519" w:rsidRPr="00427B82" w:rsidRDefault="00A81519" w:rsidP="007248DF">
            <w:pPr>
              <w:contextualSpacing/>
              <w:rPr>
                <w:b/>
                <w:bCs/>
              </w:rPr>
            </w:pPr>
            <w:r>
              <w:rPr>
                <w:b/>
                <w:bCs/>
              </w:rPr>
              <w:t>Operatīvā atmiņa (RAM)</w:t>
            </w:r>
          </w:p>
        </w:tc>
        <w:tc>
          <w:tcPr>
            <w:tcW w:w="4955" w:type="dxa"/>
            <w:shd w:val="clear" w:color="auto" w:fill="auto"/>
          </w:tcPr>
          <w:p w14:paraId="447F6186" w14:textId="19AF3141" w:rsidR="00A81519" w:rsidRPr="00427B82" w:rsidRDefault="00A81519" w:rsidP="007248DF">
            <w:pPr>
              <w:contextualSpacing/>
            </w:pPr>
            <w:r>
              <w:rPr>
                <w:lang w:eastAsia="en-GB"/>
              </w:rPr>
              <w:t>3 GB</w:t>
            </w:r>
          </w:p>
        </w:tc>
      </w:tr>
      <w:tr w:rsidR="00A81519" w:rsidRPr="00427B82" w14:paraId="12B4F996" w14:textId="77777777" w:rsidTr="00A81519">
        <w:tc>
          <w:tcPr>
            <w:tcW w:w="4106" w:type="dxa"/>
            <w:shd w:val="clear" w:color="auto" w:fill="auto"/>
          </w:tcPr>
          <w:p w14:paraId="0847E2CB" w14:textId="4BEA9E82" w:rsidR="00A81519" w:rsidRPr="00427B82" w:rsidRDefault="00A81519" w:rsidP="007248DF">
            <w:pPr>
              <w:contextualSpacing/>
              <w:rPr>
                <w:b/>
                <w:bCs/>
              </w:rPr>
            </w:pPr>
            <w:r>
              <w:rPr>
                <w:b/>
                <w:bCs/>
              </w:rPr>
              <w:t>Iebūvētā atmiņa (ROM)</w:t>
            </w:r>
          </w:p>
        </w:tc>
        <w:tc>
          <w:tcPr>
            <w:tcW w:w="4955" w:type="dxa"/>
            <w:shd w:val="clear" w:color="auto" w:fill="auto"/>
          </w:tcPr>
          <w:p w14:paraId="48D44702" w14:textId="048A2276" w:rsidR="00A81519" w:rsidRPr="00427B82" w:rsidRDefault="00A81519" w:rsidP="007248DF">
            <w:pPr>
              <w:contextualSpacing/>
            </w:pPr>
            <w:r>
              <w:rPr>
                <w:lang w:eastAsia="en-GB"/>
              </w:rPr>
              <w:t>32 GB</w:t>
            </w:r>
          </w:p>
        </w:tc>
      </w:tr>
      <w:tr w:rsidR="00A81519" w:rsidRPr="00427B82" w14:paraId="57D7C121" w14:textId="77777777" w:rsidTr="00A81519">
        <w:tc>
          <w:tcPr>
            <w:tcW w:w="4106" w:type="dxa"/>
            <w:shd w:val="clear" w:color="auto" w:fill="auto"/>
          </w:tcPr>
          <w:p w14:paraId="43D7AB83" w14:textId="7AF6C7A0" w:rsidR="00A81519" w:rsidRPr="00427B82" w:rsidRDefault="00A81519" w:rsidP="007248DF">
            <w:pPr>
              <w:contextualSpacing/>
              <w:rPr>
                <w:b/>
                <w:bCs/>
              </w:rPr>
            </w:pPr>
            <w:r>
              <w:rPr>
                <w:b/>
                <w:bCs/>
              </w:rPr>
              <w:t>Bezvadu savienojumi</w:t>
            </w:r>
          </w:p>
        </w:tc>
        <w:tc>
          <w:tcPr>
            <w:tcW w:w="4955" w:type="dxa"/>
            <w:shd w:val="clear" w:color="auto" w:fill="auto"/>
          </w:tcPr>
          <w:p w14:paraId="43DB8706" w14:textId="2DC7F837" w:rsidR="00A81519" w:rsidRPr="00427B82" w:rsidRDefault="00A81519" w:rsidP="007248DF">
            <w:pPr>
              <w:contextualSpacing/>
            </w:pPr>
            <w:r>
              <w:t>3G; 4G; GPS; Wi-Fi</w:t>
            </w:r>
          </w:p>
        </w:tc>
      </w:tr>
      <w:tr w:rsidR="00A81519" w:rsidRPr="00427B82" w14:paraId="01C5BFF0" w14:textId="77777777" w:rsidTr="00A81519">
        <w:tc>
          <w:tcPr>
            <w:tcW w:w="4106" w:type="dxa"/>
            <w:shd w:val="clear" w:color="auto" w:fill="auto"/>
          </w:tcPr>
          <w:p w14:paraId="0B18E190" w14:textId="6114A801" w:rsidR="00A81519" w:rsidRPr="00427B82" w:rsidRDefault="00A81519" w:rsidP="007248DF">
            <w:pPr>
              <w:contextualSpacing/>
              <w:rPr>
                <w:b/>
                <w:bCs/>
              </w:rPr>
            </w:pPr>
            <w:r>
              <w:rPr>
                <w:b/>
                <w:bCs/>
              </w:rPr>
              <w:t>Iespēja izmantot divas SIM kartes</w:t>
            </w:r>
          </w:p>
        </w:tc>
        <w:tc>
          <w:tcPr>
            <w:tcW w:w="4955" w:type="dxa"/>
            <w:shd w:val="clear" w:color="auto" w:fill="auto"/>
          </w:tcPr>
          <w:p w14:paraId="54920B3B" w14:textId="2051812C" w:rsidR="00A81519" w:rsidRPr="00427B82" w:rsidRDefault="00A81519" w:rsidP="007248DF">
            <w:pPr>
              <w:rPr>
                <w:lang w:eastAsia="en-GB"/>
              </w:rPr>
            </w:pPr>
            <w:r>
              <w:rPr>
                <w:lang w:eastAsia="en-GB"/>
              </w:rPr>
              <w:t>Jā</w:t>
            </w:r>
          </w:p>
        </w:tc>
      </w:tr>
      <w:tr w:rsidR="00A81519" w:rsidRPr="00427B82" w14:paraId="13BFEE5A" w14:textId="77777777" w:rsidTr="00A81519">
        <w:tc>
          <w:tcPr>
            <w:tcW w:w="4106" w:type="dxa"/>
            <w:shd w:val="clear" w:color="auto" w:fill="auto"/>
          </w:tcPr>
          <w:p w14:paraId="1A610413" w14:textId="5810506C" w:rsidR="00A81519" w:rsidRPr="00427B82" w:rsidRDefault="00A81519" w:rsidP="007248DF">
            <w:pPr>
              <w:contextualSpacing/>
              <w:rPr>
                <w:b/>
                <w:bCs/>
              </w:rPr>
            </w:pPr>
            <w:r>
              <w:rPr>
                <w:b/>
                <w:bCs/>
              </w:rPr>
              <w:t>SIM kartes tips</w:t>
            </w:r>
          </w:p>
        </w:tc>
        <w:tc>
          <w:tcPr>
            <w:tcW w:w="4955" w:type="dxa"/>
            <w:shd w:val="clear" w:color="auto" w:fill="auto"/>
          </w:tcPr>
          <w:p w14:paraId="16E614FD" w14:textId="3AACCB11" w:rsidR="00A81519" w:rsidRPr="00427B82" w:rsidRDefault="00A81519" w:rsidP="007248DF">
            <w:pPr>
              <w:rPr>
                <w:lang w:eastAsia="en-GB"/>
              </w:rPr>
            </w:pPr>
            <w:r>
              <w:t>Nano SIM</w:t>
            </w:r>
          </w:p>
        </w:tc>
      </w:tr>
      <w:tr w:rsidR="00A81519" w:rsidRPr="00427B82" w14:paraId="241F70A6" w14:textId="77777777" w:rsidTr="00A81519">
        <w:tc>
          <w:tcPr>
            <w:tcW w:w="4106" w:type="dxa"/>
            <w:shd w:val="clear" w:color="auto" w:fill="auto"/>
          </w:tcPr>
          <w:p w14:paraId="308A28D8" w14:textId="77777777" w:rsidR="00A81519" w:rsidRPr="00427B82" w:rsidRDefault="00A81519" w:rsidP="007248DF">
            <w:pPr>
              <w:contextualSpacing/>
              <w:rPr>
                <w:b/>
                <w:bCs/>
              </w:rPr>
            </w:pPr>
            <w:r w:rsidRPr="00427B82">
              <w:rPr>
                <w:b/>
              </w:rPr>
              <w:t>Cita informācija</w:t>
            </w:r>
          </w:p>
        </w:tc>
        <w:tc>
          <w:tcPr>
            <w:tcW w:w="4955" w:type="dxa"/>
            <w:shd w:val="clear" w:color="auto" w:fill="auto"/>
          </w:tcPr>
          <w:p w14:paraId="3F4DBB83" w14:textId="579831CF" w:rsidR="00A81519" w:rsidRPr="00427B82" w:rsidRDefault="00A81519" w:rsidP="007248DF">
            <w:r w:rsidRPr="00427B82">
              <w:t xml:space="preserve">Pretendents nodrošina preces piegādi </w:t>
            </w:r>
            <w:r w:rsidRPr="008D42CC">
              <w:rPr>
                <w:szCs w:val="20"/>
                <w:lang w:eastAsia="lv-LV"/>
              </w:rPr>
              <w:t xml:space="preserve">Balvu novada </w:t>
            </w:r>
            <w:r w:rsidRPr="00EC29F9">
              <w:rPr>
                <w:szCs w:val="20"/>
                <w:lang w:eastAsia="lv-LV"/>
              </w:rPr>
              <w:t>pašvaldīb</w:t>
            </w:r>
            <w:r w:rsidR="007248DF" w:rsidRPr="00EC29F9">
              <w:rPr>
                <w:szCs w:val="20"/>
                <w:lang w:eastAsia="lv-LV"/>
              </w:rPr>
              <w:t>ai, adrese</w:t>
            </w:r>
            <w:r w:rsidR="007248DF" w:rsidRPr="00EC29F9">
              <w:t xml:space="preserve"> </w:t>
            </w:r>
            <w:r>
              <w:t>Bērzpils ielā 1A, Balvi, Balvu nov., LV-</w:t>
            </w:r>
            <w:r w:rsidRPr="00DA4528">
              <w:t>4501</w:t>
            </w:r>
            <w:r w:rsidRPr="00DA4528">
              <w:rPr>
                <w:iCs/>
                <w:lang w:eastAsia="lv-LV"/>
              </w:rPr>
              <w:t>.</w:t>
            </w:r>
          </w:p>
        </w:tc>
      </w:tr>
    </w:tbl>
    <w:p w14:paraId="55C4E89E" w14:textId="4B1B3754" w:rsidR="00C433C5" w:rsidRPr="007248DF" w:rsidRDefault="00C433C5" w:rsidP="007248DF">
      <w:pPr>
        <w:jc w:val="both"/>
      </w:pPr>
    </w:p>
    <w:p w14:paraId="22237353" w14:textId="027C3AAB" w:rsidR="006428CD" w:rsidRPr="007248DF" w:rsidRDefault="00EC29F9" w:rsidP="007248DF">
      <w:pPr>
        <w:jc w:val="both"/>
        <w:rPr>
          <w:rFonts w:asciiTheme="majorBidi" w:hAnsiTheme="majorBidi" w:cstheme="majorBidi"/>
        </w:rPr>
      </w:pPr>
      <w:r>
        <w:rPr>
          <w:rFonts w:asciiTheme="majorBidi" w:hAnsiTheme="majorBidi" w:cstheme="majorBidi"/>
        </w:rPr>
        <w:t>*</w:t>
      </w:r>
      <w:r w:rsidR="007248DF" w:rsidRPr="00EC29F9">
        <w:rPr>
          <w:rFonts w:asciiTheme="majorBidi" w:hAnsiTheme="majorBidi" w:cstheme="majorBidi"/>
        </w:rPr>
        <w:t>Pretendents nav tiesīgs iesniegt piedāvājuma variantus.</w:t>
      </w:r>
    </w:p>
    <w:p w14:paraId="2D39D7CD" w14:textId="77777777" w:rsidR="006428CD" w:rsidRPr="007248DF" w:rsidRDefault="006428CD" w:rsidP="007248DF"/>
    <w:p w14:paraId="1F18ACDD" w14:textId="77777777" w:rsidR="006428CD" w:rsidRDefault="006428CD" w:rsidP="007248DF">
      <w:pPr>
        <w:suppressAutoHyphens w:val="0"/>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3365852" w14:textId="77777777" w:rsidR="00A2177F" w:rsidRDefault="00A2177F" w:rsidP="00A2177F">
      <w:pPr>
        <w:ind w:right="-2"/>
        <w:jc w:val="right"/>
        <w:rPr>
          <w:sz w:val="20"/>
          <w:szCs w:val="20"/>
        </w:rPr>
      </w:pPr>
      <w:r w:rsidRPr="00032224">
        <w:rPr>
          <w:sz w:val="20"/>
          <w:szCs w:val="20"/>
        </w:rPr>
        <w:t>“</w:t>
      </w:r>
      <w:r w:rsidRPr="00A2177F">
        <w:rPr>
          <w:sz w:val="20"/>
          <w:szCs w:val="20"/>
        </w:rPr>
        <w:t>Mobilo telefonu piegāde Balvu novada pašvaldības un</w:t>
      </w:r>
    </w:p>
    <w:p w14:paraId="46E70393" w14:textId="77777777" w:rsidR="00A2177F" w:rsidRPr="00032224" w:rsidRDefault="00A2177F" w:rsidP="00A2177F">
      <w:pPr>
        <w:ind w:right="-2"/>
        <w:jc w:val="right"/>
        <w:rPr>
          <w:sz w:val="20"/>
          <w:szCs w:val="20"/>
        </w:rPr>
      </w:pPr>
      <w:r w:rsidRPr="00A2177F">
        <w:rPr>
          <w:sz w:val="20"/>
          <w:szCs w:val="20"/>
        </w:rPr>
        <w:t>tās iestāžu vajadzībām</w:t>
      </w:r>
      <w:r w:rsidRPr="00032224">
        <w:rPr>
          <w:sz w:val="20"/>
          <w:szCs w:val="20"/>
        </w:rPr>
        <w:t>”</w:t>
      </w:r>
    </w:p>
    <w:p w14:paraId="27810AAD" w14:textId="65E4CDE5"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2/4</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7777777" w:rsidR="006428CD" w:rsidRDefault="006428CD" w:rsidP="00DA4528">
      <w:pPr>
        <w:jc w:val="center"/>
        <w:rPr>
          <w:b/>
          <w:bCs/>
          <w:sz w:val="28"/>
          <w:szCs w:val="28"/>
        </w:rPr>
      </w:pPr>
      <w:r>
        <w:rPr>
          <w:b/>
          <w:bCs/>
          <w:sz w:val="28"/>
          <w:szCs w:val="28"/>
        </w:rPr>
        <w:t>FINANŠU / TEHNISKAIS PIEDĀVĀJUMS</w:t>
      </w:r>
    </w:p>
    <w:p w14:paraId="6B5BA9E2" w14:textId="00EBD03C" w:rsidR="006428CD" w:rsidRPr="001456DF" w:rsidRDefault="006428CD" w:rsidP="00A2177F">
      <w:pPr>
        <w:jc w:val="center"/>
        <w:rPr>
          <w:b/>
          <w:sz w:val="28"/>
          <w:szCs w:val="28"/>
        </w:rPr>
      </w:pPr>
      <w:r w:rsidRPr="001456DF">
        <w:rPr>
          <w:b/>
          <w:sz w:val="28"/>
          <w:szCs w:val="28"/>
        </w:rPr>
        <w:t>“</w:t>
      </w:r>
      <w:r w:rsidR="00A2177F" w:rsidRPr="00A2177F">
        <w:rPr>
          <w:b/>
          <w:sz w:val="28"/>
          <w:szCs w:val="28"/>
        </w:rPr>
        <w:t>Mobilo telefonu piegāde Balvu novada pašvaldības un</w:t>
      </w:r>
      <w:r w:rsidR="00A2177F">
        <w:rPr>
          <w:b/>
          <w:sz w:val="28"/>
          <w:szCs w:val="28"/>
        </w:rPr>
        <w:t xml:space="preserve"> </w:t>
      </w:r>
      <w:r w:rsidR="00A2177F" w:rsidRPr="00A2177F">
        <w:rPr>
          <w:b/>
          <w:sz w:val="28"/>
          <w:szCs w:val="28"/>
        </w:rPr>
        <w:t>tās iestāžu vajadzībām</w:t>
      </w:r>
      <w:r w:rsidRPr="001456DF">
        <w:rPr>
          <w:b/>
          <w:sz w:val="28"/>
          <w:szCs w:val="28"/>
        </w:rPr>
        <w:t>”</w:t>
      </w:r>
    </w:p>
    <w:p w14:paraId="36913A9D" w14:textId="5D7338E1"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2/4</w:t>
      </w:r>
      <w:r w:rsidRPr="001456DF">
        <w:rPr>
          <w:b/>
          <w:sz w:val="28"/>
          <w:szCs w:val="28"/>
        </w:rPr>
        <w:t>)</w:t>
      </w:r>
    </w:p>
    <w:p w14:paraId="31DFDFAC" w14:textId="77777777" w:rsidR="006428CD" w:rsidRDefault="006428CD" w:rsidP="00DA4528">
      <w:pPr>
        <w:jc w:val="both"/>
      </w:pPr>
    </w:p>
    <w:p w14:paraId="74948EA4" w14:textId="77777777" w:rsidR="006428CD" w:rsidRPr="002032AE" w:rsidRDefault="006428CD" w:rsidP="00DA4528">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C24C5" w14:textId="77777777" w:rsidR="0053738F" w:rsidRDefault="0053738F">
      <w:r>
        <w:separator/>
      </w:r>
    </w:p>
  </w:endnote>
  <w:endnote w:type="continuationSeparator" w:id="0">
    <w:p w14:paraId="73166574" w14:textId="77777777" w:rsidR="0053738F" w:rsidRDefault="0053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3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6855" w14:textId="77777777" w:rsidR="0053738F" w:rsidRDefault="0053738F">
      <w:r>
        <w:separator/>
      </w:r>
    </w:p>
  </w:footnote>
  <w:footnote w:type="continuationSeparator" w:id="0">
    <w:p w14:paraId="7E2DCFD5" w14:textId="77777777" w:rsidR="0053738F" w:rsidRDefault="0053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640C6"/>
    <w:rsid w:val="00065884"/>
    <w:rsid w:val="000B4052"/>
    <w:rsid w:val="000E6BCA"/>
    <w:rsid w:val="00111B7E"/>
    <w:rsid w:val="00125CAE"/>
    <w:rsid w:val="00176DB9"/>
    <w:rsid w:val="00186FEB"/>
    <w:rsid w:val="001B4680"/>
    <w:rsid w:val="001C0301"/>
    <w:rsid w:val="001F62B8"/>
    <w:rsid w:val="002507D1"/>
    <w:rsid w:val="0025278D"/>
    <w:rsid w:val="00267DE8"/>
    <w:rsid w:val="00277B54"/>
    <w:rsid w:val="002D1DF3"/>
    <w:rsid w:val="002F24CE"/>
    <w:rsid w:val="002F5DD8"/>
    <w:rsid w:val="003106A3"/>
    <w:rsid w:val="00326302"/>
    <w:rsid w:val="003370F2"/>
    <w:rsid w:val="003404CF"/>
    <w:rsid w:val="00344B4B"/>
    <w:rsid w:val="003B0F38"/>
    <w:rsid w:val="003C6420"/>
    <w:rsid w:val="003F2AC2"/>
    <w:rsid w:val="00400D53"/>
    <w:rsid w:val="004314F7"/>
    <w:rsid w:val="00436912"/>
    <w:rsid w:val="0044460B"/>
    <w:rsid w:val="0044586B"/>
    <w:rsid w:val="00473B03"/>
    <w:rsid w:val="00475D4F"/>
    <w:rsid w:val="004914BB"/>
    <w:rsid w:val="004954B5"/>
    <w:rsid w:val="00495E28"/>
    <w:rsid w:val="004C63BE"/>
    <w:rsid w:val="004F0DF0"/>
    <w:rsid w:val="0053447E"/>
    <w:rsid w:val="0053738F"/>
    <w:rsid w:val="005641CD"/>
    <w:rsid w:val="00570FA8"/>
    <w:rsid w:val="00582277"/>
    <w:rsid w:val="00585F90"/>
    <w:rsid w:val="005A0A8F"/>
    <w:rsid w:val="00635712"/>
    <w:rsid w:val="006428CD"/>
    <w:rsid w:val="00672765"/>
    <w:rsid w:val="006905E8"/>
    <w:rsid w:val="006D5E8B"/>
    <w:rsid w:val="007248DF"/>
    <w:rsid w:val="00771706"/>
    <w:rsid w:val="00781C56"/>
    <w:rsid w:val="008C2D6C"/>
    <w:rsid w:val="00931362"/>
    <w:rsid w:val="009515CE"/>
    <w:rsid w:val="00973BC7"/>
    <w:rsid w:val="009B4610"/>
    <w:rsid w:val="009C22B9"/>
    <w:rsid w:val="00A2177F"/>
    <w:rsid w:val="00A42263"/>
    <w:rsid w:val="00A53E45"/>
    <w:rsid w:val="00A577E2"/>
    <w:rsid w:val="00A81519"/>
    <w:rsid w:val="00A82F4D"/>
    <w:rsid w:val="00A95EEF"/>
    <w:rsid w:val="00AD7182"/>
    <w:rsid w:val="00AE59E6"/>
    <w:rsid w:val="00B34961"/>
    <w:rsid w:val="00B34BD8"/>
    <w:rsid w:val="00B62AC8"/>
    <w:rsid w:val="00B80004"/>
    <w:rsid w:val="00BB75B3"/>
    <w:rsid w:val="00C145A6"/>
    <w:rsid w:val="00C33F27"/>
    <w:rsid w:val="00C433C5"/>
    <w:rsid w:val="00C76414"/>
    <w:rsid w:val="00C91F8B"/>
    <w:rsid w:val="00CA7C1E"/>
    <w:rsid w:val="00CB4D6D"/>
    <w:rsid w:val="00CB7A6D"/>
    <w:rsid w:val="00CE5695"/>
    <w:rsid w:val="00CF17FB"/>
    <w:rsid w:val="00D04E51"/>
    <w:rsid w:val="00D11459"/>
    <w:rsid w:val="00D171E1"/>
    <w:rsid w:val="00D21199"/>
    <w:rsid w:val="00D26AB4"/>
    <w:rsid w:val="00D46232"/>
    <w:rsid w:val="00D64E7F"/>
    <w:rsid w:val="00DA4528"/>
    <w:rsid w:val="00DB3FE8"/>
    <w:rsid w:val="00DC39D9"/>
    <w:rsid w:val="00DC483E"/>
    <w:rsid w:val="00DD2C2A"/>
    <w:rsid w:val="00DE759A"/>
    <w:rsid w:val="00EA5887"/>
    <w:rsid w:val="00EB378D"/>
    <w:rsid w:val="00EB5D42"/>
    <w:rsid w:val="00EC29F9"/>
    <w:rsid w:val="00EC64C8"/>
    <w:rsid w:val="00EF003B"/>
    <w:rsid w:val="00F01BF9"/>
    <w:rsid w:val="00F64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71</cp:revision>
  <cp:lastPrinted>2021-11-04T12:48:00Z</cp:lastPrinted>
  <dcterms:created xsi:type="dcterms:W3CDTF">2021-11-02T08:28:00Z</dcterms:created>
  <dcterms:modified xsi:type="dcterms:W3CDTF">2022-01-11T13:53:00Z</dcterms:modified>
</cp:coreProperties>
</file>