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7477" w:rsidRDefault="00197477">
      <w:pPr>
        <w:pStyle w:val="Pamatteksts"/>
        <w:snapToGrid w:val="0"/>
        <w:spacing w:line="276" w:lineRule="auto"/>
        <w:ind w:left="360"/>
        <w:jc w:val="right"/>
        <w:rPr>
          <w:szCs w:val="24"/>
        </w:rPr>
      </w:pPr>
    </w:p>
    <w:p w:rsidR="00E5527E" w:rsidRDefault="00000000">
      <w:pPr>
        <w:pStyle w:val="Pamatteksts"/>
        <w:snapToGrid w:val="0"/>
        <w:spacing w:line="276" w:lineRule="auto"/>
        <w:ind w:left="360"/>
        <w:jc w:val="right"/>
        <w:rPr>
          <w:szCs w:val="24"/>
        </w:rPr>
      </w:pPr>
      <w:r>
        <w:rPr>
          <w:szCs w:val="24"/>
        </w:rPr>
        <w:t xml:space="preserve">1.pielikums </w:t>
      </w:r>
    </w:p>
    <w:p w:rsidR="00E5527E" w:rsidRDefault="00000000">
      <w:pPr>
        <w:spacing w:after="0"/>
        <w:jc w:val="right"/>
      </w:pPr>
      <w:r>
        <w:rPr>
          <w:rFonts w:ascii="Times New Roman" w:eastAsia="Times New Roman" w:hAnsi="Times New Roman"/>
          <w:sz w:val="20"/>
          <w:szCs w:val="20"/>
        </w:rPr>
        <w:t xml:space="preserve">Tirgus izpētei </w:t>
      </w:r>
      <w:r>
        <w:rPr>
          <w:rFonts w:ascii="Times New Roman" w:hAnsi="Times New Roman"/>
          <w:sz w:val="20"/>
          <w:szCs w:val="20"/>
        </w:rPr>
        <w:t xml:space="preserve">“Aprūpes mājās pakalpojuma </w:t>
      </w:r>
    </w:p>
    <w:p w:rsidR="00E5527E" w:rsidRDefault="00000000">
      <w:pPr>
        <w:spacing w:after="0"/>
        <w:jc w:val="right"/>
      </w:pPr>
      <w:r>
        <w:rPr>
          <w:rFonts w:ascii="Times New Roman" w:hAnsi="Times New Roman"/>
          <w:sz w:val="20"/>
          <w:szCs w:val="20"/>
        </w:rPr>
        <w:t>sniegšana Balvu novadā”</w:t>
      </w:r>
      <w:r>
        <w:rPr>
          <w:rFonts w:ascii="Times New Roman" w:hAnsi="Times New Roman"/>
          <w:color w:val="000000"/>
          <w:sz w:val="20"/>
          <w:szCs w:val="20"/>
        </w:rPr>
        <w:t xml:space="preserve"> </w:t>
      </w:r>
    </w:p>
    <w:p w:rsidR="00E5527E" w:rsidRDefault="00000000">
      <w:pPr>
        <w:tabs>
          <w:tab w:val="left" w:pos="7513"/>
        </w:tabs>
        <w:jc w:val="right"/>
        <w:rPr>
          <w:rFonts w:ascii="Times New Roman" w:hAnsi="Times New Roman"/>
          <w:sz w:val="20"/>
          <w:szCs w:val="20"/>
        </w:rPr>
      </w:pPr>
      <w:r>
        <w:rPr>
          <w:rFonts w:ascii="Times New Roman" w:hAnsi="Times New Roman"/>
          <w:sz w:val="20"/>
          <w:szCs w:val="20"/>
        </w:rPr>
        <w:t xml:space="preserve">ID </w:t>
      </w:r>
      <w:proofErr w:type="spellStart"/>
      <w:r>
        <w:rPr>
          <w:rFonts w:ascii="Times New Roman" w:hAnsi="Times New Roman"/>
          <w:sz w:val="20"/>
          <w:szCs w:val="20"/>
        </w:rPr>
        <w:t>Nr.BNSP</w:t>
      </w:r>
      <w:proofErr w:type="spellEnd"/>
      <w:r>
        <w:rPr>
          <w:rFonts w:ascii="Times New Roman" w:hAnsi="Times New Roman"/>
          <w:sz w:val="20"/>
          <w:szCs w:val="20"/>
        </w:rPr>
        <w:t xml:space="preserve"> TI 2022/13</w:t>
      </w:r>
    </w:p>
    <w:p w:rsidR="00E5527E" w:rsidRDefault="00E5527E">
      <w:pPr>
        <w:pStyle w:val="Pamatteksts"/>
        <w:snapToGrid w:val="0"/>
        <w:spacing w:line="276" w:lineRule="auto"/>
        <w:ind w:left="360"/>
        <w:jc w:val="right"/>
        <w:rPr>
          <w:szCs w:val="24"/>
        </w:rPr>
      </w:pPr>
    </w:p>
    <w:p w:rsidR="00E5527E" w:rsidRDefault="00E5527E">
      <w:pPr>
        <w:spacing w:after="0"/>
        <w:ind w:firstLine="284"/>
        <w:jc w:val="center"/>
        <w:rPr>
          <w:rFonts w:ascii="Times New Roman" w:hAnsi="Times New Roman"/>
          <w:b/>
          <w:sz w:val="28"/>
          <w:szCs w:val="28"/>
        </w:rPr>
      </w:pPr>
    </w:p>
    <w:p w:rsidR="00E5527E" w:rsidRPr="00296FDE" w:rsidRDefault="00000000">
      <w:pPr>
        <w:spacing w:after="0"/>
        <w:ind w:firstLine="284"/>
        <w:jc w:val="center"/>
        <w:rPr>
          <w:rFonts w:ascii="Times New Roman" w:hAnsi="Times New Roman"/>
          <w:b/>
          <w:sz w:val="26"/>
          <w:szCs w:val="26"/>
        </w:rPr>
      </w:pPr>
      <w:r w:rsidRPr="00296FDE">
        <w:rPr>
          <w:rFonts w:ascii="Times New Roman" w:hAnsi="Times New Roman"/>
          <w:b/>
          <w:sz w:val="26"/>
          <w:szCs w:val="26"/>
        </w:rPr>
        <w:t>TEHNISKĀ SPECIFIKĀCIJA</w:t>
      </w:r>
    </w:p>
    <w:p w:rsidR="00E5527E" w:rsidRDefault="00E5527E">
      <w:pPr>
        <w:spacing w:after="0"/>
        <w:jc w:val="center"/>
        <w:rPr>
          <w:rFonts w:ascii="Times New Roman" w:hAnsi="Times New Roman"/>
          <w:b/>
          <w:sz w:val="26"/>
          <w:szCs w:val="26"/>
        </w:rPr>
      </w:pPr>
    </w:p>
    <w:p w:rsidR="00E5527E" w:rsidRPr="00296FDE" w:rsidRDefault="00000000">
      <w:pPr>
        <w:spacing w:after="0"/>
        <w:jc w:val="center"/>
        <w:rPr>
          <w:sz w:val="24"/>
          <w:szCs w:val="24"/>
        </w:rPr>
      </w:pPr>
      <w:r w:rsidRPr="00296FDE">
        <w:rPr>
          <w:rFonts w:ascii="Times New Roman" w:hAnsi="Times New Roman"/>
          <w:b/>
          <w:sz w:val="24"/>
          <w:szCs w:val="24"/>
        </w:rPr>
        <w:t>“Aprūpes mājās pakalpojuma sniegšana Balvu novadā”</w:t>
      </w:r>
      <w:r w:rsidRPr="00296FDE">
        <w:rPr>
          <w:rFonts w:ascii="Times New Roman" w:hAnsi="Times New Roman"/>
          <w:b/>
          <w:color w:val="000000"/>
          <w:sz w:val="24"/>
          <w:szCs w:val="24"/>
        </w:rPr>
        <w:t xml:space="preserve"> </w:t>
      </w:r>
    </w:p>
    <w:p w:rsidR="00E5527E" w:rsidRPr="00296FDE" w:rsidRDefault="00000000">
      <w:pPr>
        <w:tabs>
          <w:tab w:val="left" w:pos="7513"/>
        </w:tabs>
        <w:jc w:val="center"/>
        <w:rPr>
          <w:rFonts w:ascii="Times New Roman" w:hAnsi="Times New Roman"/>
          <w:b/>
          <w:sz w:val="24"/>
          <w:szCs w:val="24"/>
        </w:rPr>
      </w:pPr>
      <w:r w:rsidRPr="00296FDE">
        <w:rPr>
          <w:rFonts w:ascii="Times New Roman" w:hAnsi="Times New Roman"/>
          <w:b/>
          <w:sz w:val="24"/>
          <w:szCs w:val="24"/>
        </w:rPr>
        <w:t xml:space="preserve">ID </w:t>
      </w:r>
      <w:proofErr w:type="spellStart"/>
      <w:r w:rsidRPr="00296FDE">
        <w:rPr>
          <w:rFonts w:ascii="Times New Roman" w:hAnsi="Times New Roman"/>
          <w:b/>
          <w:sz w:val="24"/>
          <w:szCs w:val="24"/>
        </w:rPr>
        <w:t>Nr.BNSP</w:t>
      </w:r>
      <w:proofErr w:type="spellEnd"/>
      <w:r w:rsidRPr="00296FDE">
        <w:rPr>
          <w:rFonts w:ascii="Times New Roman" w:hAnsi="Times New Roman"/>
          <w:b/>
          <w:sz w:val="24"/>
          <w:szCs w:val="24"/>
        </w:rPr>
        <w:t xml:space="preserve"> TI 2022/13</w:t>
      </w:r>
    </w:p>
    <w:p w:rsidR="00E5527E" w:rsidRDefault="00E5527E">
      <w:pPr>
        <w:pStyle w:val="Pamatteksts"/>
        <w:snapToGrid w:val="0"/>
        <w:ind w:left="360"/>
        <w:rPr>
          <w:szCs w:val="24"/>
        </w:rPr>
      </w:pPr>
    </w:p>
    <w:p w:rsidR="00E5527E" w:rsidRPr="00296FDE" w:rsidRDefault="00000000">
      <w:pPr>
        <w:tabs>
          <w:tab w:val="left" w:pos="284"/>
        </w:tabs>
        <w:spacing w:after="0" w:line="240" w:lineRule="auto"/>
        <w:jc w:val="both"/>
        <w:rPr>
          <w:rFonts w:ascii="Times New Roman" w:eastAsia="Times New Roman" w:hAnsi="Times New Roman"/>
          <w:b/>
        </w:rPr>
      </w:pPr>
      <w:r w:rsidRPr="00296FDE">
        <w:rPr>
          <w:rFonts w:ascii="Times New Roman" w:eastAsia="Times New Roman" w:hAnsi="Times New Roman"/>
          <w:b/>
        </w:rPr>
        <w:t>Pakalpojuma saturs un apjoms:</w:t>
      </w:r>
    </w:p>
    <w:p w:rsidR="00E5527E" w:rsidRPr="00296FDE" w:rsidRDefault="00000000">
      <w:pPr>
        <w:tabs>
          <w:tab w:val="left" w:pos="284"/>
        </w:tabs>
        <w:spacing w:after="0" w:line="240" w:lineRule="auto"/>
        <w:ind w:left="360"/>
        <w:jc w:val="both"/>
        <w:rPr>
          <w:rFonts w:ascii="Times New Roman" w:eastAsia="Times New Roman" w:hAnsi="Times New Roman"/>
          <w:b/>
        </w:rPr>
      </w:pPr>
      <w:r w:rsidRPr="00296FDE">
        <w:rPr>
          <w:rFonts w:ascii="Times New Roman" w:eastAsia="Times New Roman" w:hAnsi="Times New Roman"/>
          <w:b/>
        </w:rPr>
        <w:tab/>
      </w:r>
    </w:p>
    <w:p w:rsidR="00E5527E" w:rsidRPr="00296FDE" w:rsidRDefault="00000000">
      <w:pPr>
        <w:widowControl w:val="0"/>
        <w:autoSpaceDE w:val="0"/>
        <w:ind w:left="1070" w:hanging="1070"/>
        <w:rPr>
          <w:rFonts w:ascii="Times New Roman" w:hAnsi="Times New Roman"/>
        </w:rPr>
      </w:pPr>
      <w:r w:rsidRPr="00296FDE">
        <w:rPr>
          <w:rFonts w:ascii="Times New Roman" w:eastAsia="Times New Roman" w:hAnsi="Times New Roman"/>
          <w:b/>
          <w:color w:val="000000"/>
          <w:u w:val="single"/>
        </w:rPr>
        <w:t>1.Mobilā aprūpes kompleksa pakalpojums (bez Drošības pogas)</w:t>
      </w:r>
      <w:r w:rsidRPr="00296FDE">
        <w:rPr>
          <w:rFonts w:ascii="Times New Roman" w:eastAsia="Times New Roman" w:hAnsi="Times New Roman"/>
          <w:color w:val="000000"/>
        </w:rPr>
        <w:t> </w:t>
      </w:r>
    </w:p>
    <w:p w:rsidR="00E5527E" w:rsidRPr="00296FDE" w:rsidRDefault="00000000" w:rsidP="008A6308">
      <w:pPr>
        <w:widowControl w:val="0"/>
        <w:autoSpaceDE w:val="0"/>
        <w:ind w:firstLine="720"/>
        <w:jc w:val="both"/>
        <w:rPr>
          <w:rFonts w:ascii="Times New Roman" w:hAnsi="Times New Roman"/>
        </w:rPr>
      </w:pPr>
      <w:r w:rsidRPr="00296FDE">
        <w:rPr>
          <w:rFonts w:ascii="Times New Roman" w:eastAsia="Times New Roman" w:hAnsi="Times New Roman"/>
          <w:b/>
          <w:color w:val="000000"/>
        </w:rPr>
        <w:t>Mobilā aprūpes kompleksa pakalpojums (bez drošības pogas)</w:t>
      </w:r>
      <w:r w:rsidRPr="00296FDE">
        <w:rPr>
          <w:rFonts w:ascii="Times New Roman" w:eastAsia="Times New Roman" w:hAnsi="Times New Roman"/>
          <w:color w:val="000000"/>
        </w:rPr>
        <w:t xml:space="preserve"> - ietver </w:t>
      </w:r>
      <w:r w:rsidRPr="00296FDE">
        <w:rPr>
          <w:rFonts w:ascii="Times New Roman" w:hAnsi="Times New Roman"/>
          <w:iCs/>
        </w:rPr>
        <w:t xml:space="preserve">aprūpi mājās, izmantojot īpaši aprīkotu mobilu aprūpes kompleksu. Aprūpējamam tiek nodrošināti viņam trūkstošie resursi (siltais ūdens, duša, veļas mašīna u.c.), piegādājot tos dzīvesvietā, tiek veikta personiskā aprūpe un pēdu aprūpe aprūpējamā dzīvesvietā, izmantojot specializētu, īpaši aprīkotu transportu, kā arī vienlaikus tiek sniegta palīdzība mājas darbu veikšanā un sadzīvē. </w:t>
      </w:r>
    </w:p>
    <w:p w:rsidR="00E5527E" w:rsidRPr="00296FDE" w:rsidRDefault="00000000" w:rsidP="008A6308">
      <w:pPr>
        <w:widowControl w:val="0"/>
        <w:autoSpaceDE w:val="0"/>
        <w:spacing w:after="0"/>
        <w:ind w:firstLine="720"/>
        <w:jc w:val="both"/>
        <w:rPr>
          <w:rFonts w:ascii="Times New Roman" w:hAnsi="Times New Roman"/>
        </w:rPr>
      </w:pPr>
      <w:r w:rsidRPr="00296FDE">
        <w:rPr>
          <w:rFonts w:ascii="Times New Roman" w:hAnsi="Times New Roman"/>
        </w:rPr>
        <w:t>Pakalpojumam noteikta izlīdzināta mēneša maksa par vienu klientu,</w:t>
      </w:r>
      <w:r w:rsidRPr="00296FDE">
        <w:rPr>
          <w:rFonts w:ascii="Times New Roman" w:eastAsia="Times New Roman" w:hAnsi="Times New Roman"/>
        </w:rPr>
        <w:t xml:space="preserve"> neatkarīgi no aprūpes līmeņa, bez minimālo/maksimālo aprūpes stundu fiksēšanas</w:t>
      </w:r>
      <w:r w:rsidRPr="00296FDE">
        <w:rPr>
          <w:rFonts w:ascii="Times New Roman" w:hAnsi="Times New Roman"/>
        </w:rPr>
        <w:t>.</w:t>
      </w:r>
    </w:p>
    <w:p w:rsidR="008A6308" w:rsidRPr="00296FDE" w:rsidRDefault="008A6308" w:rsidP="008A6308">
      <w:pPr>
        <w:widowControl w:val="0"/>
        <w:autoSpaceDE w:val="0"/>
        <w:spacing w:after="0"/>
        <w:ind w:firstLine="720"/>
        <w:jc w:val="both"/>
        <w:rPr>
          <w:rFonts w:ascii="Times New Roman" w:hAnsi="Times New Roman"/>
        </w:rPr>
      </w:pPr>
      <w:r w:rsidRPr="00296FDE">
        <w:rPr>
          <w:rFonts w:ascii="Times New Roman" w:hAnsi="Times New Roman"/>
        </w:rPr>
        <w:t xml:space="preserve">Pakalpojuma sniedzējs nodrošina </w:t>
      </w:r>
      <w:r w:rsidRPr="00296FDE">
        <w:rPr>
          <w:rFonts w:ascii="Times New Roman" w:hAnsi="Times New Roman"/>
          <w:iCs/>
        </w:rPr>
        <w:t>izbraukumu ar mobilo aprūpes kompleksu - pēc vajadzības vienu līdz divas reizes mēnesī.</w:t>
      </w:r>
    </w:p>
    <w:p w:rsidR="00E5527E" w:rsidRPr="00296FDE" w:rsidRDefault="00000000" w:rsidP="008A6308">
      <w:pPr>
        <w:spacing w:after="0" w:line="240" w:lineRule="auto"/>
        <w:ind w:firstLine="720"/>
        <w:jc w:val="both"/>
        <w:rPr>
          <w:rFonts w:ascii="Times New Roman" w:hAnsi="Times New Roman"/>
        </w:rPr>
      </w:pPr>
      <w:r w:rsidRPr="00296FDE">
        <w:rPr>
          <w:rFonts w:ascii="Times New Roman" w:hAnsi="Times New Roman"/>
        </w:rPr>
        <w:t xml:space="preserve">Prognozējamais klientu skaits vidēji mēnesī 5 klienti. </w:t>
      </w:r>
    </w:p>
    <w:p w:rsidR="008A6308" w:rsidRPr="00296FDE" w:rsidRDefault="008A6308">
      <w:pPr>
        <w:spacing w:after="0" w:line="240" w:lineRule="auto"/>
        <w:jc w:val="both"/>
        <w:rPr>
          <w:rFonts w:ascii="Times New Roman" w:hAnsi="Times New Roman"/>
        </w:rPr>
      </w:pPr>
    </w:p>
    <w:tbl>
      <w:tblPr>
        <w:tblW w:w="9464" w:type="dxa"/>
        <w:tblCellMar>
          <w:left w:w="10" w:type="dxa"/>
          <w:right w:w="10" w:type="dxa"/>
        </w:tblCellMar>
        <w:tblLook w:val="04A0" w:firstRow="1" w:lastRow="0" w:firstColumn="1" w:lastColumn="0" w:noHBand="0" w:noVBand="1"/>
      </w:tblPr>
      <w:tblGrid>
        <w:gridCol w:w="9464"/>
      </w:tblGrid>
      <w:tr w:rsidR="00E5527E" w:rsidRPr="00296FDE">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27E" w:rsidRPr="00296FDE" w:rsidRDefault="00000000">
            <w:pPr>
              <w:spacing w:after="0"/>
              <w:ind w:right="-108"/>
              <w:rPr>
                <w:rFonts w:ascii="Times New Roman" w:eastAsia="Times New Roman" w:hAnsi="Times New Roman"/>
                <w:b/>
              </w:rPr>
            </w:pPr>
            <w:r w:rsidRPr="00296FDE">
              <w:rPr>
                <w:rFonts w:ascii="Times New Roman" w:eastAsia="Times New Roman" w:hAnsi="Times New Roman"/>
                <w:b/>
              </w:rPr>
              <w:t>Pasūtītāja prasības:</w:t>
            </w:r>
          </w:p>
        </w:tc>
      </w:tr>
      <w:tr w:rsidR="00E5527E" w:rsidRPr="00296FDE">
        <w:trPr>
          <w:trHeight w:val="84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27E" w:rsidRPr="00296FDE" w:rsidRDefault="00E5527E">
            <w:pPr>
              <w:pStyle w:val="Sarakstarindkopa"/>
              <w:spacing w:after="0"/>
              <w:ind w:left="0" w:right="34"/>
              <w:contextualSpacing w:val="0"/>
              <w:rPr>
                <w:rFonts w:ascii="Times New Roman" w:eastAsia="Times New Roman" w:hAnsi="Times New Roman"/>
              </w:rPr>
            </w:pPr>
          </w:p>
          <w:p w:rsidR="00E5527E" w:rsidRPr="00296FDE" w:rsidRDefault="00000000">
            <w:pPr>
              <w:pStyle w:val="Sarakstarindkopa"/>
              <w:numPr>
                <w:ilvl w:val="0"/>
                <w:numId w:val="1"/>
              </w:numPr>
              <w:spacing w:after="0"/>
              <w:ind w:right="34"/>
              <w:contextualSpacing w:val="0"/>
              <w:rPr>
                <w:rFonts w:ascii="Times New Roman" w:eastAsia="Times New Roman" w:hAnsi="Times New Roman"/>
              </w:rPr>
            </w:pPr>
            <w:r w:rsidRPr="00296FDE">
              <w:rPr>
                <w:rFonts w:ascii="Times New Roman" w:eastAsia="Times New Roman" w:hAnsi="Times New Roman"/>
                <w:b/>
                <w:bCs/>
              </w:rPr>
              <w:t>Mobilā aprūpes kompleksā pakalpojums (bez drošības pogas) ietver</w:t>
            </w:r>
            <w:r w:rsidRPr="00296FDE">
              <w:rPr>
                <w:rFonts w:ascii="Times New Roman" w:eastAsia="Times New Roman" w:hAnsi="Times New Roman"/>
              </w:rPr>
              <w:t>:</w:t>
            </w:r>
          </w:p>
          <w:p w:rsidR="00E5527E" w:rsidRPr="00296FDE" w:rsidRDefault="00000000">
            <w:pPr>
              <w:pStyle w:val="Sarakstarindkopa"/>
              <w:numPr>
                <w:ilvl w:val="1"/>
                <w:numId w:val="1"/>
              </w:numPr>
              <w:tabs>
                <w:tab w:val="left" w:pos="785"/>
              </w:tabs>
              <w:spacing w:after="0"/>
              <w:ind w:right="34"/>
              <w:contextualSpacing w:val="0"/>
              <w:jc w:val="both"/>
              <w:rPr>
                <w:rFonts w:ascii="Times New Roman" w:eastAsia="Times New Roman" w:hAnsi="Times New Roman"/>
              </w:rPr>
            </w:pPr>
            <w:r w:rsidRPr="00296FDE">
              <w:rPr>
                <w:rFonts w:ascii="Times New Roman" w:eastAsia="Times New Roman" w:hAnsi="Times New Roman"/>
              </w:rPr>
              <w:t>mobilo aprūpes pakalpojumu ar specializētu, īpaši aprīkotu transportu (silto ūdeni, dušu, veļas mašīnu, veļas mazgāšana var tikt nodrošināta ārpus dzīves vietas, bet ar piegādi mājās), pēdu aprūpes pakalpojumu un friziera pakalpojumu;</w:t>
            </w:r>
          </w:p>
          <w:p w:rsidR="00E5527E" w:rsidRPr="00296FDE" w:rsidRDefault="00000000">
            <w:pPr>
              <w:pStyle w:val="Sarakstarindkopa"/>
              <w:numPr>
                <w:ilvl w:val="1"/>
                <w:numId w:val="1"/>
              </w:numPr>
              <w:tabs>
                <w:tab w:val="left" w:pos="785"/>
              </w:tabs>
              <w:spacing w:after="0"/>
              <w:ind w:right="34"/>
              <w:contextualSpacing w:val="0"/>
              <w:jc w:val="both"/>
              <w:rPr>
                <w:rFonts w:ascii="Times New Roman" w:hAnsi="Times New Roman"/>
              </w:rPr>
            </w:pPr>
            <w:r w:rsidRPr="00296FDE">
              <w:rPr>
                <w:rFonts w:ascii="Times New Roman" w:eastAsia="Times New Roman" w:hAnsi="Times New Roman"/>
              </w:rPr>
              <w:t>palīdzību mājas darbu veikšanā un sadzīvē (</w:t>
            </w:r>
            <w:r w:rsidRPr="00296FDE">
              <w:rPr>
                <w:rFonts w:ascii="Times New Roman" w:hAnsi="Times New Roman"/>
              </w:rPr>
              <w:t>mājokļa uzkopšana, palīdzība ēdiena pagatavošanā, trauku mazgāšana,</w:t>
            </w:r>
            <w:r w:rsidRPr="00296FDE">
              <w:rPr>
                <w:rFonts w:ascii="Times New Roman" w:eastAsia="Times New Roman" w:hAnsi="Times New Roman"/>
              </w:rPr>
              <w:t xml:space="preserve"> </w:t>
            </w:r>
            <w:r w:rsidRPr="00296FDE">
              <w:rPr>
                <w:rFonts w:ascii="Times New Roman" w:hAnsi="Times New Roman"/>
              </w:rPr>
              <w:t>kurināmā piegāde telpās, izdedžu iznešana; palīdzība krāsns kurināšanā; ūdens ienešana, izlietotā ūdens iznešana,  rēķinu nomaksa, u.c.);</w:t>
            </w:r>
          </w:p>
          <w:p w:rsidR="00E5527E" w:rsidRPr="00296FDE" w:rsidRDefault="00000000" w:rsidP="008A6308">
            <w:pPr>
              <w:pStyle w:val="Sarakstarindkopa"/>
              <w:numPr>
                <w:ilvl w:val="1"/>
                <w:numId w:val="1"/>
              </w:numPr>
              <w:tabs>
                <w:tab w:val="left" w:pos="785"/>
              </w:tabs>
              <w:spacing w:after="0"/>
              <w:ind w:right="34"/>
              <w:contextualSpacing w:val="0"/>
              <w:jc w:val="both"/>
              <w:rPr>
                <w:rFonts w:ascii="Times New Roman" w:hAnsi="Times New Roman"/>
              </w:rPr>
            </w:pPr>
            <w:r w:rsidRPr="00296FDE">
              <w:rPr>
                <w:rFonts w:ascii="Times New Roman" w:eastAsia="Times New Roman" w:hAnsi="Times New Roman"/>
              </w:rPr>
              <w:t>ārstniecības personas izsaukšanu; aprūpējamās personas nokļūšanu un pavadīšanu uz veselības, sociālās aprūpes iestādēm vai speciālistiem, vismaz vienu reizi pusgadā</w:t>
            </w:r>
            <w:r w:rsidRPr="00296FDE">
              <w:rPr>
                <w:rFonts w:ascii="Times New Roman" w:eastAsia="Times New Roman" w:hAnsi="Times New Roman"/>
                <w:i/>
                <w:iCs/>
              </w:rPr>
              <w:t xml:space="preserve"> </w:t>
            </w:r>
            <w:r w:rsidRPr="00296FDE">
              <w:rPr>
                <w:rFonts w:ascii="Times New Roman" w:eastAsia="Times New Roman" w:hAnsi="Times New Roman"/>
              </w:rPr>
              <w:t>novada teritorijā, ja ir šāda vajadzība.</w:t>
            </w:r>
          </w:p>
        </w:tc>
      </w:tr>
    </w:tbl>
    <w:p w:rsidR="00A37860" w:rsidRPr="00296FDE" w:rsidRDefault="00A37860">
      <w:pPr>
        <w:widowControl w:val="0"/>
        <w:autoSpaceDE w:val="0"/>
        <w:rPr>
          <w:rFonts w:ascii="Times New Roman" w:eastAsia="Times New Roman" w:hAnsi="Times New Roman"/>
          <w:b/>
          <w:color w:val="000000"/>
          <w:u w:val="single"/>
        </w:rPr>
      </w:pPr>
    </w:p>
    <w:p w:rsidR="00E5527E" w:rsidRPr="00296FDE" w:rsidRDefault="00000000">
      <w:pPr>
        <w:widowControl w:val="0"/>
        <w:autoSpaceDE w:val="0"/>
        <w:rPr>
          <w:rFonts w:ascii="Times New Roman" w:hAnsi="Times New Roman"/>
        </w:rPr>
      </w:pPr>
      <w:r w:rsidRPr="00296FDE">
        <w:rPr>
          <w:rFonts w:ascii="Times New Roman" w:eastAsia="Times New Roman" w:hAnsi="Times New Roman"/>
          <w:b/>
          <w:color w:val="000000"/>
          <w:u w:val="single"/>
        </w:rPr>
        <w:t>2.Mobilā aprūpes kompleksa pakalpojums (ar drošības pogu)</w:t>
      </w:r>
      <w:r w:rsidRPr="00296FDE">
        <w:rPr>
          <w:rFonts w:ascii="Times New Roman" w:eastAsia="Times New Roman" w:hAnsi="Times New Roman"/>
          <w:color w:val="000000"/>
        </w:rPr>
        <w:t> </w:t>
      </w:r>
    </w:p>
    <w:p w:rsidR="00296FDE" w:rsidRDefault="00000000" w:rsidP="008A6308">
      <w:pPr>
        <w:widowControl w:val="0"/>
        <w:autoSpaceDE w:val="0"/>
        <w:ind w:firstLine="720"/>
        <w:jc w:val="both"/>
        <w:rPr>
          <w:rFonts w:ascii="Times New Roman" w:hAnsi="Times New Roman"/>
          <w:iCs/>
        </w:rPr>
      </w:pPr>
      <w:r w:rsidRPr="00296FDE">
        <w:rPr>
          <w:rFonts w:ascii="Times New Roman" w:eastAsia="Times New Roman" w:hAnsi="Times New Roman"/>
          <w:b/>
          <w:color w:val="000000"/>
        </w:rPr>
        <w:t>Mobilā aprūpes kompleksa pakalpojums (ar drošības pogu)</w:t>
      </w:r>
      <w:r w:rsidRPr="00296FDE">
        <w:rPr>
          <w:rFonts w:ascii="Times New Roman" w:eastAsia="Times New Roman" w:hAnsi="Times New Roman"/>
          <w:color w:val="000000"/>
        </w:rPr>
        <w:t xml:space="preserve"> - ietver </w:t>
      </w:r>
      <w:r w:rsidRPr="00296FDE">
        <w:rPr>
          <w:rFonts w:ascii="Times New Roman" w:hAnsi="Times New Roman"/>
          <w:iCs/>
        </w:rPr>
        <w:t xml:space="preserve">aprūpi mājās, izmantojot īpaši aprīkotu mobilu aprūpes kompleksu. Aprūpējamam tiek nodrošināti viņam trūkstošie resursi (siltais ūdens, duša, veļas mašīna u.c.), piegādājot tos dzīvesvietā, tiek veikta personiskā aprūpe un pēdu aprūpe aprūpējamā dzīvesvietā, izmantojot specializētu, īpaši aprīkotu transportu, kā arī vienlaikus tiek sniegta </w:t>
      </w:r>
    </w:p>
    <w:p w:rsidR="00296FDE" w:rsidRDefault="00296FDE" w:rsidP="00296FDE">
      <w:pPr>
        <w:widowControl w:val="0"/>
        <w:autoSpaceDE w:val="0"/>
        <w:jc w:val="both"/>
        <w:rPr>
          <w:rFonts w:ascii="Times New Roman" w:hAnsi="Times New Roman"/>
          <w:iCs/>
        </w:rPr>
      </w:pPr>
    </w:p>
    <w:p w:rsidR="00E5527E" w:rsidRPr="00296FDE" w:rsidRDefault="00000000" w:rsidP="00296FDE">
      <w:pPr>
        <w:widowControl w:val="0"/>
        <w:autoSpaceDE w:val="0"/>
        <w:jc w:val="both"/>
        <w:rPr>
          <w:rFonts w:ascii="Times New Roman" w:hAnsi="Times New Roman"/>
        </w:rPr>
      </w:pPr>
      <w:r w:rsidRPr="00296FDE">
        <w:rPr>
          <w:rFonts w:ascii="Times New Roman" w:hAnsi="Times New Roman"/>
          <w:iCs/>
        </w:rPr>
        <w:t>palīdzība mājas darbu veikšanā un sadzīvē, tiek nodrošināts</w:t>
      </w:r>
      <w:r w:rsidRPr="00296FDE">
        <w:rPr>
          <w:rFonts w:ascii="Times New Roman" w:hAnsi="Times New Roman"/>
        </w:rPr>
        <w:t xml:space="preserve"> "Drošības poga” pakalpojums, kas ietver sevī nepārtrauktas saziņas iespējas, informatīvu atbalstu un palīdzības organizēšanu  24 stundas diennaktī.</w:t>
      </w:r>
    </w:p>
    <w:p w:rsidR="00E5527E" w:rsidRPr="00296FDE" w:rsidRDefault="00000000" w:rsidP="008A6308">
      <w:pPr>
        <w:widowControl w:val="0"/>
        <w:autoSpaceDE w:val="0"/>
        <w:spacing w:after="0"/>
        <w:ind w:firstLine="720"/>
        <w:rPr>
          <w:rFonts w:ascii="Times New Roman" w:hAnsi="Times New Roman"/>
        </w:rPr>
      </w:pPr>
      <w:r w:rsidRPr="00296FDE">
        <w:rPr>
          <w:rFonts w:ascii="Times New Roman" w:hAnsi="Times New Roman"/>
        </w:rPr>
        <w:t>Pakalpojumam noteikta izlīdzināta mēneša maksa par vienu klientu,</w:t>
      </w:r>
      <w:r w:rsidRPr="00296FDE">
        <w:rPr>
          <w:rFonts w:ascii="Times New Roman" w:eastAsia="Times New Roman" w:hAnsi="Times New Roman"/>
        </w:rPr>
        <w:t xml:space="preserve"> neatkarīgi no aprūpes līmeņa, bez minimālo/maksimālo aprūpes stundu fiksēšanas</w:t>
      </w:r>
      <w:r w:rsidRPr="00296FDE">
        <w:rPr>
          <w:rFonts w:ascii="Times New Roman" w:hAnsi="Times New Roman"/>
        </w:rPr>
        <w:t>.</w:t>
      </w:r>
    </w:p>
    <w:p w:rsidR="005120DA" w:rsidRPr="00296FDE" w:rsidRDefault="005120DA" w:rsidP="008A6308">
      <w:pPr>
        <w:spacing w:after="0"/>
        <w:ind w:firstLine="720"/>
        <w:contextualSpacing/>
        <w:jc w:val="both"/>
        <w:rPr>
          <w:rFonts w:ascii="Times New Roman" w:hAnsi="Times New Roman"/>
        </w:rPr>
      </w:pPr>
      <w:r w:rsidRPr="00296FDE">
        <w:rPr>
          <w:rFonts w:ascii="Times New Roman" w:hAnsi="Times New Roman"/>
        </w:rPr>
        <w:t>Pakalpojuma sniedzējs nodrošina - aprūpētāja apmeklējumu atbilstoši personas individuālajām vajadzībām, bet ne retāk kā 2 reizes nedēļā.</w:t>
      </w:r>
    </w:p>
    <w:p w:rsidR="00E5527E" w:rsidRPr="00296FDE" w:rsidRDefault="008A6308" w:rsidP="008A6308">
      <w:pPr>
        <w:widowControl w:val="0"/>
        <w:autoSpaceDE w:val="0"/>
        <w:spacing w:after="0"/>
        <w:rPr>
          <w:rFonts w:ascii="Times New Roman" w:hAnsi="Times New Roman"/>
        </w:rPr>
      </w:pPr>
      <w:r w:rsidRPr="00296FDE">
        <w:rPr>
          <w:rFonts w:ascii="Times New Roman" w:hAnsi="Times New Roman"/>
        </w:rPr>
        <w:tab/>
        <w:t xml:space="preserve">Prognozējamais klientu skaits vidēji mēnesī 5 klienti. </w:t>
      </w:r>
    </w:p>
    <w:p w:rsidR="008A6308" w:rsidRPr="00296FDE" w:rsidRDefault="008A6308" w:rsidP="008A6308">
      <w:pPr>
        <w:widowControl w:val="0"/>
        <w:autoSpaceDE w:val="0"/>
        <w:spacing w:after="0"/>
        <w:rPr>
          <w:rFonts w:ascii="Times New Roman" w:hAnsi="Times New Roman"/>
        </w:rPr>
      </w:pPr>
    </w:p>
    <w:tbl>
      <w:tblPr>
        <w:tblW w:w="9464" w:type="dxa"/>
        <w:tblCellMar>
          <w:left w:w="10" w:type="dxa"/>
          <w:right w:w="10" w:type="dxa"/>
        </w:tblCellMar>
        <w:tblLook w:val="04A0" w:firstRow="1" w:lastRow="0" w:firstColumn="1" w:lastColumn="0" w:noHBand="0" w:noVBand="1"/>
      </w:tblPr>
      <w:tblGrid>
        <w:gridCol w:w="9464"/>
      </w:tblGrid>
      <w:tr w:rsidR="00E5527E" w:rsidRPr="00296FDE">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27E" w:rsidRPr="00296FDE" w:rsidRDefault="00000000">
            <w:pPr>
              <w:spacing w:after="0" w:line="240" w:lineRule="auto"/>
              <w:ind w:right="-108"/>
              <w:rPr>
                <w:rFonts w:ascii="Times New Roman" w:eastAsia="Times New Roman" w:hAnsi="Times New Roman"/>
                <w:b/>
              </w:rPr>
            </w:pPr>
            <w:r w:rsidRPr="00296FDE">
              <w:rPr>
                <w:rFonts w:ascii="Times New Roman" w:eastAsia="Times New Roman" w:hAnsi="Times New Roman"/>
                <w:b/>
              </w:rPr>
              <w:t>Pasūtītāja prasības:</w:t>
            </w:r>
          </w:p>
        </w:tc>
      </w:tr>
      <w:tr w:rsidR="00E5527E" w:rsidRPr="00296FDE">
        <w:trPr>
          <w:trHeight w:val="84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27E" w:rsidRPr="00296FDE" w:rsidRDefault="00E5527E">
            <w:pPr>
              <w:pStyle w:val="Sarakstarindkopa"/>
              <w:spacing w:after="0"/>
              <w:ind w:left="0" w:right="34"/>
              <w:contextualSpacing w:val="0"/>
              <w:jc w:val="both"/>
              <w:rPr>
                <w:rFonts w:ascii="Times New Roman" w:eastAsia="Times New Roman" w:hAnsi="Times New Roman"/>
              </w:rPr>
            </w:pPr>
          </w:p>
          <w:p w:rsidR="00E5527E" w:rsidRPr="00296FDE" w:rsidRDefault="00000000" w:rsidP="008A6308">
            <w:pPr>
              <w:pStyle w:val="Sarakstarindkopa"/>
              <w:numPr>
                <w:ilvl w:val="0"/>
                <w:numId w:val="1"/>
              </w:numPr>
              <w:spacing w:after="0"/>
              <w:ind w:right="34"/>
              <w:jc w:val="both"/>
              <w:rPr>
                <w:rFonts w:ascii="Times New Roman" w:eastAsia="Times New Roman" w:hAnsi="Times New Roman"/>
              </w:rPr>
            </w:pPr>
            <w:r w:rsidRPr="00296FDE">
              <w:rPr>
                <w:rFonts w:ascii="Times New Roman" w:eastAsia="Times New Roman" w:hAnsi="Times New Roman"/>
                <w:b/>
                <w:bCs/>
              </w:rPr>
              <w:t>Mobilā aprūpes kompleksā pakalpojums (ar drošības pogu) ietver</w:t>
            </w:r>
            <w:r w:rsidRPr="00296FDE">
              <w:rPr>
                <w:rFonts w:ascii="Times New Roman" w:eastAsia="Times New Roman" w:hAnsi="Times New Roman"/>
              </w:rPr>
              <w:t>:</w:t>
            </w:r>
          </w:p>
          <w:p w:rsidR="00E5527E" w:rsidRPr="00296FDE" w:rsidRDefault="00000000" w:rsidP="008A6308">
            <w:pPr>
              <w:pStyle w:val="Sarakstarindkopa"/>
              <w:numPr>
                <w:ilvl w:val="1"/>
                <w:numId w:val="1"/>
              </w:numPr>
              <w:tabs>
                <w:tab w:val="left" w:pos="785"/>
              </w:tabs>
              <w:spacing w:after="0"/>
              <w:ind w:right="34"/>
              <w:contextualSpacing w:val="0"/>
              <w:jc w:val="both"/>
              <w:rPr>
                <w:rFonts w:ascii="Times New Roman" w:eastAsia="Times New Roman" w:hAnsi="Times New Roman"/>
              </w:rPr>
            </w:pPr>
            <w:r w:rsidRPr="00296FDE">
              <w:rPr>
                <w:rFonts w:ascii="Times New Roman" w:eastAsia="Times New Roman" w:hAnsi="Times New Roman"/>
              </w:rPr>
              <w:t>mobilo aprūpes pakalpojumu ar specializētu, īpaši aprīkotu transportu (silto ūdeni, dušu, veļas mašīnu, veļas mazgāšana var tikt nodrošināta ārpus dzīves vietas, bet ar piegādi mājās), pēdu aprūpes pakalpojumu un friziera pakalpojumu;</w:t>
            </w:r>
          </w:p>
          <w:p w:rsidR="00E5527E" w:rsidRPr="00296FDE" w:rsidRDefault="00000000" w:rsidP="008A6308">
            <w:pPr>
              <w:pStyle w:val="Sarakstarindkopa"/>
              <w:numPr>
                <w:ilvl w:val="1"/>
                <w:numId w:val="1"/>
              </w:numPr>
              <w:tabs>
                <w:tab w:val="left" w:pos="785"/>
              </w:tabs>
              <w:spacing w:after="0"/>
              <w:ind w:right="34"/>
              <w:contextualSpacing w:val="0"/>
              <w:jc w:val="both"/>
              <w:rPr>
                <w:rFonts w:ascii="Times New Roman" w:hAnsi="Times New Roman"/>
              </w:rPr>
            </w:pPr>
            <w:r w:rsidRPr="00296FDE">
              <w:rPr>
                <w:rFonts w:ascii="Times New Roman" w:eastAsia="Times New Roman" w:hAnsi="Times New Roman"/>
              </w:rPr>
              <w:t>palīdzību mājas darbu veikšanā un sadzīvē  (</w:t>
            </w:r>
            <w:r w:rsidRPr="00296FDE">
              <w:rPr>
                <w:rFonts w:ascii="Times New Roman" w:hAnsi="Times New Roman"/>
              </w:rPr>
              <w:t>mājokļa uzkopšana, palīdzība ēdiena pagatavošanā,  trauku mazgāšana,</w:t>
            </w:r>
            <w:r w:rsidRPr="00296FDE">
              <w:rPr>
                <w:rFonts w:ascii="Times New Roman" w:eastAsia="Times New Roman" w:hAnsi="Times New Roman"/>
              </w:rPr>
              <w:t xml:space="preserve"> </w:t>
            </w:r>
            <w:r w:rsidRPr="00296FDE">
              <w:rPr>
                <w:rFonts w:ascii="Times New Roman" w:hAnsi="Times New Roman"/>
              </w:rPr>
              <w:t>kurināmā piegāde telpās, izdedžu iznešana; palīdzība krāsns kurināšanā; ūdens ienešana, izlietotā ūdens iznešana,  rēķinu nomaksa, u.c.);</w:t>
            </w:r>
          </w:p>
          <w:p w:rsidR="00E5527E" w:rsidRPr="00296FDE" w:rsidRDefault="00000000" w:rsidP="008A6308">
            <w:pPr>
              <w:pStyle w:val="Sarakstarindkopa"/>
              <w:numPr>
                <w:ilvl w:val="1"/>
                <w:numId w:val="1"/>
              </w:numPr>
              <w:tabs>
                <w:tab w:val="left" w:pos="785"/>
              </w:tabs>
              <w:spacing w:after="0"/>
              <w:ind w:right="34"/>
              <w:contextualSpacing w:val="0"/>
              <w:jc w:val="both"/>
              <w:rPr>
                <w:rFonts w:ascii="Times New Roman" w:hAnsi="Times New Roman"/>
              </w:rPr>
            </w:pPr>
            <w:r w:rsidRPr="00296FDE">
              <w:rPr>
                <w:rFonts w:ascii="Times New Roman" w:eastAsia="Times New Roman" w:hAnsi="Times New Roman"/>
              </w:rPr>
              <w:t xml:space="preserve">“Drošības poga” pakalpojumu – </w:t>
            </w:r>
            <w:r w:rsidRPr="00296FDE">
              <w:rPr>
                <w:rFonts w:ascii="Times New Roman" w:hAnsi="Times New Roman"/>
                <w:iCs/>
              </w:rPr>
              <w:t>drošības pogas saziņas iekārtas nodošanu lietošanā, pieslēgšana, atslēgšana un</w:t>
            </w:r>
            <w:r w:rsidRPr="00296FDE">
              <w:rPr>
                <w:rFonts w:ascii="Times New Roman" w:eastAsia="Times New Roman" w:hAnsi="Times New Roman"/>
              </w:rPr>
              <w:t xml:space="preserve"> nepārtrauktas saziņas iespējas, informatīvu atbalstu un palīdzību 24 stundas diennaktī;</w:t>
            </w:r>
          </w:p>
          <w:p w:rsidR="00E5527E" w:rsidRPr="00296FDE" w:rsidRDefault="00000000" w:rsidP="008A6308">
            <w:pPr>
              <w:pStyle w:val="Sarakstarindkopa"/>
              <w:numPr>
                <w:ilvl w:val="1"/>
                <w:numId w:val="1"/>
              </w:numPr>
              <w:tabs>
                <w:tab w:val="left" w:pos="785"/>
              </w:tabs>
              <w:spacing w:after="0"/>
              <w:ind w:right="34"/>
              <w:contextualSpacing w:val="0"/>
              <w:jc w:val="both"/>
              <w:rPr>
                <w:rFonts w:ascii="Times New Roman" w:eastAsia="Times New Roman" w:hAnsi="Times New Roman"/>
              </w:rPr>
            </w:pPr>
            <w:r w:rsidRPr="00296FDE">
              <w:rPr>
                <w:rFonts w:ascii="Times New Roman" w:eastAsia="Times New Roman" w:hAnsi="Times New Roman"/>
              </w:rPr>
              <w:t>ārstniecības personas izsaukšanu; aprūpējamās personas nokļūšanu un pavadīšanu uz veselības, sociālās aprūpes iestādēm vai speciālistiem, vismaz vienu reizi pusgadā/gadā novada teritorijā, ja ir šāda vajadzība.</w:t>
            </w:r>
          </w:p>
        </w:tc>
      </w:tr>
    </w:tbl>
    <w:p w:rsidR="00E5527E" w:rsidRPr="00296FDE" w:rsidRDefault="00E5527E">
      <w:pPr>
        <w:widowControl w:val="0"/>
        <w:tabs>
          <w:tab w:val="left" w:pos="720"/>
        </w:tabs>
        <w:autoSpaceDE w:val="0"/>
        <w:spacing w:after="160" w:line="240" w:lineRule="auto"/>
        <w:ind w:left="360" w:hanging="360"/>
        <w:jc w:val="both"/>
        <w:rPr>
          <w:rFonts w:ascii="Times New Roman" w:eastAsia="Times New Roman" w:hAnsi="Times New Roman"/>
          <w:b/>
          <w:color w:val="000000"/>
          <w:u w:val="single"/>
        </w:rPr>
      </w:pPr>
    </w:p>
    <w:p w:rsidR="00E5527E" w:rsidRPr="00296FDE" w:rsidRDefault="00000000">
      <w:pPr>
        <w:widowControl w:val="0"/>
        <w:tabs>
          <w:tab w:val="left" w:pos="720"/>
        </w:tabs>
        <w:autoSpaceDE w:val="0"/>
        <w:spacing w:after="160" w:line="240" w:lineRule="auto"/>
        <w:ind w:left="360" w:hanging="360"/>
        <w:jc w:val="both"/>
        <w:rPr>
          <w:rFonts w:ascii="Times New Roman" w:eastAsia="Times New Roman" w:hAnsi="Times New Roman"/>
          <w:b/>
          <w:color w:val="000000"/>
          <w:u w:val="single"/>
        </w:rPr>
      </w:pPr>
      <w:r w:rsidRPr="00296FDE">
        <w:rPr>
          <w:rFonts w:ascii="Times New Roman" w:eastAsia="Times New Roman" w:hAnsi="Times New Roman"/>
          <w:b/>
          <w:color w:val="000000"/>
          <w:u w:val="single"/>
        </w:rPr>
        <w:t xml:space="preserve">3.Aprūpes mājās pakalpojums (bez drošības pogas) </w:t>
      </w:r>
    </w:p>
    <w:p w:rsidR="00E5527E" w:rsidRPr="00296FDE" w:rsidRDefault="008A6308">
      <w:pPr>
        <w:widowControl w:val="0"/>
        <w:tabs>
          <w:tab w:val="left" w:pos="720"/>
        </w:tabs>
        <w:autoSpaceDE w:val="0"/>
        <w:spacing w:after="0" w:line="240" w:lineRule="auto"/>
        <w:jc w:val="both"/>
        <w:rPr>
          <w:rFonts w:ascii="Times New Roman" w:hAnsi="Times New Roman"/>
        </w:rPr>
      </w:pPr>
      <w:r w:rsidRPr="00296FDE">
        <w:rPr>
          <w:rFonts w:ascii="Times New Roman" w:eastAsia="Times New Roman" w:hAnsi="Times New Roman"/>
          <w:b/>
          <w:color w:val="000000"/>
        </w:rPr>
        <w:tab/>
        <w:t>Aprūpes mājās pakalpojums (bez drošības pogas)</w:t>
      </w:r>
      <w:r w:rsidRPr="00296FDE">
        <w:rPr>
          <w:rFonts w:ascii="Times New Roman" w:eastAsia="Times New Roman" w:hAnsi="Times New Roman"/>
          <w:bCs/>
        </w:rPr>
        <w:t xml:space="preserve"> - </w:t>
      </w:r>
      <w:r w:rsidRPr="00296FDE">
        <w:rPr>
          <w:rFonts w:ascii="Times New Roman" w:hAnsi="Times New Roman"/>
        </w:rPr>
        <w:t xml:space="preserve">ietver aprūpes speciālistu komandas regulāru ierašanos aprūpējamās personas dzīvesvietā, nodrošinot aprūpējamajam </w:t>
      </w:r>
      <w:r w:rsidRPr="00296FDE">
        <w:rPr>
          <w:rFonts w:ascii="Times New Roman" w:hAnsi="Times New Roman"/>
          <w:iCs/>
        </w:rPr>
        <w:t>personisko aprūpi mājās (ar klienta aprīkojumu, aprūpes materiāliem) un mājas darbu veikšanu un palīdzību sadzīvē.</w:t>
      </w:r>
    </w:p>
    <w:p w:rsidR="00E5527E" w:rsidRPr="00296FDE" w:rsidRDefault="00000000" w:rsidP="008A6308">
      <w:pPr>
        <w:widowControl w:val="0"/>
        <w:autoSpaceDE w:val="0"/>
        <w:spacing w:after="0"/>
        <w:ind w:firstLine="720"/>
        <w:rPr>
          <w:rFonts w:ascii="Times New Roman" w:hAnsi="Times New Roman"/>
        </w:rPr>
      </w:pPr>
      <w:r w:rsidRPr="00296FDE">
        <w:rPr>
          <w:rFonts w:ascii="Times New Roman" w:hAnsi="Times New Roman"/>
        </w:rPr>
        <w:t>Pakalpojumam noteikta izlīdzināta mēneša maksa par vienu klientu,</w:t>
      </w:r>
      <w:r w:rsidRPr="00296FDE">
        <w:rPr>
          <w:rFonts w:ascii="Times New Roman" w:eastAsia="Times New Roman" w:hAnsi="Times New Roman"/>
        </w:rPr>
        <w:t xml:space="preserve"> neatkarīgi no aprūpes līmeņa, bez minimālo/maksimālo aprūpes stundu fiksēšanas</w:t>
      </w:r>
      <w:r w:rsidRPr="00296FDE">
        <w:rPr>
          <w:rFonts w:ascii="Times New Roman" w:hAnsi="Times New Roman"/>
        </w:rPr>
        <w:t>.</w:t>
      </w:r>
    </w:p>
    <w:p w:rsidR="008A6308" w:rsidRPr="00296FDE" w:rsidRDefault="008A6308" w:rsidP="008A6308">
      <w:pPr>
        <w:spacing w:after="0"/>
        <w:ind w:firstLine="709"/>
        <w:contextualSpacing/>
        <w:jc w:val="both"/>
        <w:rPr>
          <w:rFonts w:ascii="Times New Roman" w:hAnsi="Times New Roman"/>
        </w:rPr>
      </w:pPr>
      <w:r w:rsidRPr="00296FDE">
        <w:rPr>
          <w:rFonts w:ascii="Times New Roman" w:hAnsi="Times New Roman"/>
        </w:rPr>
        <w:t>Pakalpojuma sniedzējs nodrošina - aprūpētāja apmeklējumu atbilstoši personas individuālajām vajadzībām, bet ne retāk kā 2 reizes nedēļā.</w:t>
      </w:r>
    </w:p>
    <w:p w:rsidR="00E5527E" w:rsidRPr="00296FDE" w:rsidRDefault="00000000" w:rsidP="008A6308">
      <w:pPr>
        <w:spacing w:after="0" w:line="240" w:lineRule="auto"/>
        <w:ind w:firstLine="709"/>
        <w:jc w:val="both"/>
        <w:rPr>
          <w:rFonts w:ascii="Times New Roman" w:hAnsi="Times New Roman"/>
        </w:rPr>
      </w:pPr>
      <w:r w:rsidRPr="00296FDE">
        <w:rPr>
          <w:rFonts w:ascii="Times New Roman" w:hAnsi="Times New Roman"/>
        </w:rPr>
        <w:t xml:space="preserve">Prognozējamais klientu skaits vidēji mēnesī 30 klienti. </w:t>
      </w:r>
    </w:p>
    <w:p w:rsidR="008A6308" w:rsidRPr="00296FDE" w:rsidRDefault="008A6308" w:rsidP="008A6308">
      <w:pPr>
        <w:spacing w:after="0" w:line="240" w:lineRule="auto"/>
        <w:ind w:firstLine="709"/>
        <w:jc w:val="both"/>
        <w:rPr>
          <w:rFonts w:ascii="Times New Roman" w:hAnsi="Times New Roman"/>
        </w:rPr>
      </w:pPr>
    </w:p>
    <w:tbl>
      <w:tblPr>
        <w:tblW w:w="9464" w:type="dxa"/>
        <w:tblCellMar>
          <w:left w:w="10" w:type="dxa"/>
          <w:right w:w="10" w:type="dxa"/>
        </w:tblCellMar>
        <w:tblLook w:val="04A0" w:firstRow="1" w:lastRow="0" w:firstColumn="1" w:lastColumn="0" w:noHBand="0" w:noVBand="1"/>
      </w:tblPr>
      <w:tblGrid>
        <w:gridCol w:w="9464"/>
      </w:tblGrid>
      <w:tr w:rsidR="00E5527E" w:rsidRPr="00296FDE">
        <w:trPr>
          <w:trHeight w:val="449"/>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27E" w:rsidRPr="00296FDE" w:rsidRDefault="00000000">
            <w:pPr>
              <w:pStyle w:val="Sarakstarindkopa"/>
              <w:spacing w:after="0" w:line="240" w:lineRule="auto"/>
              <w:ind w:left="0" w:right="34"/>
              <w:contextualSpacing w:val="0"/>
              <w:jc w:val="both"/>
              <w:rPr>
                <w:rFonts w:ascii="Times New Roman" w:eastAsia="Times New Roman" w:hAnsi="Times New Roman"/>
                <w:b/>
              </w:rPr>
            </w:pPr>
            <w:r w:rsidRPr="00296FDE">
              <w:rPr>
                <w:rFonts w:ascii="Times New Roman" w:eastAsia="Times New Roman" w:hAnsi="Times New Roman"/>
                <w:b/>
              </w:rPr>
              <w:t>Pasūtītāja prasības:</w:t>
            </w:r>
          </w:p>
          <w:p w:rsidR="00E5527E" w:rsidRPr="00296FDE" w:rsidRDefault="00E5527E">
            <w:pPr>
              <w:spacing w:after="0" w:line="240" w:lineRule="auto"/>
              <w:ind w:left="360"/>
              <w:contextualSpacing/>
              <w:jc w:val="both"/>
              <w:rPr>
                <w:rFonts w:ascii="Times New Roman" w:eastAsia="Times New Roman" w:hAnsi="Times New Roman"/>
                <w:color w:val="FF0000"/>
              </w:rPr>
            </w:pPr>
          </w:p>
        </w:tc>
      </w:tr>
      <w:tr w:rsidR="00E5527E" w:rsidRPr="00296FDE" w:rsidTr="00296FDE">
        <w:trPr>
          <w:trHeight w:val="325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27E" w:rsidRPr="00296FDE" w:rsidRDefault="00E5527E">
            <w:pPr>
              <w:pStyle w:val="Sarakstarindkopa"/>
              <w:spacing w:after="0" w:line="240" w:lineRule="auto"/>
              <w:ind w:left="90" w:right="34"/>
              <w:contextualSpacing w:val="0"/>
              <w:jc w:val="both"/>
              <w:rPr>
                <w:rFonts w:ascii="Times New Roman" w:eastAsia="Times New Roman" w:hAnsi="Times New Roman"/>
              </w:rPr>
            </w:pPr>
          </w:p>
          <w:p w:rsidR="00E5527E" w:rsidRPr="00296FDE" w:rsidRDefault="00000000" w:rsidP="005120DA">
            <w:pPr>
              <w:pStyle w:val="Sarakstarindkopa"/>
              <w:numPr>
                <w:ilvl w:val="0"/>
                <w:numId w:val="1"/>
              </w:numPr>
              <w:spacing w:after="0" w:line="240" w:lineRule="auto"/>
              <w:ind w:right="34"/>
              <w:jc w:val="both"/>
              <w:rPr>
                <w:rFonts w:ascii="Times New Roman" w:eastAsia="Times New Roman" w:hAnsi="Times New Roman"/>
              </w:rPr>
            </w:pPr>
            <w:r w:rsidRPr="00296FDE">
              <w:rPr>
                <w:rFonts w:ascii="Times New Roman" w:eastAsia="Times New Roman" w:hAnsi="Times New Roman"/>
                <w:b/>
                <w:bCs/>
              </w:rPr>
              <w:t>Aprūpes mājās pakalpojums (bez drošības pogas) ietver</w:t>
            </w:r>
            <w:r w:rsidRPr="00296FDE">
              <w:rPr>
                <w:rFonts w:ascii="Times New Roman" w:eastAsia="Times New Roman" w:hAnsi="Times New Roman"/>
              </w:rPr>
              <w:t>:</w:t>
            </w:r>
          </w:p>
          <w:p w:rsidR="00E5527E" w:rsidRPr="00296FDE" w:rsidRDefault="005A2077" w:rsidP="005A2077">
            <w:pPr>
              <w:pStyle w:val="Sarakstarindkopa"/>
              <w:numPr>
                <w:ilvl w:val="1"/>
                <w:numId w:val="1"/>
              </w:numPr>
              <w:tabs>
                <w:tab w:val="left" w:pos="709"/>
              </w:tabs>
              <w:spacing w:after="0" w:line="240" w:lineRule="auto"/>
              <w:ind w:right="34"/>
              <w:jc w:val="both"/>
              <w:rPr>
                <w:rFonts w:ascii="Times New Roman" w:hAnsi="Times New Roman"/>
              </w:rPr>
            </w:pPr>
            <w:r w:rsidRPr="00296FDE">
              <w:rPr>
                <w:rFonts w:ascii="Times New Roman" w:eastAsia="Times New Roman" w:hAnsi="Times New Roman"/>
              </w:rPr>
              <w:t xml:space="preserve"> pamatvajadzību nodrošināšanu (</w:t>
            </w:r>
            <w:r w:rsidRPr="00296FDE">
              <w:rPr>
                <w:rFonts w:ascii="Times New Roman" w:hAnsi="Times New Roman"/>
              </w:rPr>
              <w:t xml:space="preserve">pārtikas produktu iepirkšana un piegāde, medikamentu, saimniecības preču piegāde; palīdzība ēdiena pagatavošanā; atbalstu medikamentu lietošanā </w:t>
            </w:r>
            <w:r w:rsidRPr="00296FDE">
              <w:rPr>
                <w:rFonts w:ascii="Times New Roman" w:eastAsia="Times New Roman" w:hAnsi="Times New Roman"/>
              </w:rPr>
              <w:t>u.c.);</w:t>
            </w:r>
          </w:p>
          <w:p w:rsidR="00E5527E" w:rsidRPr="00296FDE" w:rsidRDefault="005A2077" w:rsidP="005A2077">
            <w:pPr>
              <w:pStyle w:val="Sarakstarindkopa"/>
              <w:numPr>
                <w:ilvl w:val="1"/>
                <w:numId w:val="1"/>
              </w:numPr>
              <w:tabs>
                <w:tab w:val="left" w:pos="709"/>
              </w:tabs>
              <w:spacing w:after="0" w:line="240" w:lineRule="auto"/>
              <w:ind w:right="34"/>
              <w:jc w:val="both"/>
              <w:rPr>
                <w:rFonts w:ascii="Times New Roman" w:hAnsi="Times New Roman"/>
              </w:rPr>
            </w:pPr>
            <w:r w:rsidRPr="00296FDE">
              <w:rPr>
                <w:rFonts w:ascii="Times New Roman" w:hAnsi="Times New Roman"/>
              </w:rPr>
              <w:t xml:space="preserve"> palīdzību personīgās higiēnas nodrošināšanā (palīdzība nomazgāties vannā vai dušā, palīdzība apģērbties/noģērbties, gultas veļas nomaiņa u.c.);</w:t>
            </w:r>
          </w:p>
          <w:p w:rsidR="00E5527E" w:rsidRPr="00296FDE" w:rsidRDefault="00000000" w:rsidP="005A2077">
            <w:pPr>
              <w:pStyle w:val="Sarakstarindkopa"/>
              <w:numPr>
                <w:ilvl w:val="1"/>
                <w:numId w:val="1"/>
              </w:numPr>
              <w:spacing w:after="0" w:line="240" w:lineRule="auto"/>
              <w:ind w:left="589" w:right="34" w:hanging="447"/>
              <w:contextualSpacing w:val="0"/>
              <w:jc w:val="both"/>
              <w:rPr>
                <w:rFonts w:ascii="Times New Roman" w:hAnsi="Times New Roman"/>
              </w:rPr>
            </w:pPr>
            <w:r w:rsidRPr="00296FDE">
              <w:rPr>
                <w:rFonts w:ascii="Times New Roman" w:eastAsia="Times New Roman" w:hAnsi="Times New Roman"/>
              </w:rPr>
              <w:t>palīdzību mājas darbu veikšanā un sadzīvē (</w:t>
            </w:r>
            <w:r w:rsidRPr="00296FDE">
              <w:rPr>
                <w:rFonts w:ascii="Times New Roman" w:hAnsi="Times New Roman"/>
              </w:rPr>
              <w:t>mājokļa uzkopšana, trauku mazgāšana,</w:t>
            </w:r>
            <w:r w:rsidRPr="00296FDE">
              <w:rPr>
                <w:rFonts w:ascii="Times New Roman" w:eastAsia="Times New Roman" w:hAnsi="Times New Roman"/>
              </w:rPr>
              <w:t xml:space="preserve"> </w:t>
            </w:r>
            <w:r w:rsidRPr="00296FDE">
              <w:rPr>
                <w:rFonts w:ascii="Times New Roman" w:hAnsi="Times New Roman"/>
              </w:rPr>
              <w:t>kurināmā piegāde telpās, izdedžu iznešana; palīdzība krāsns kurināšanā; ūdens ienešana, izlietotā ūdens iznešana, rēķinu nomaksa, u.c.);</w:t>
            </w:r>
          </w:p>
          <w:p w:rsidR="00E5527E" w:rsidRPr="00296FDE" w:rsidRDefault="00000000" w:rsidP="005120DA">
            <w:pPr>
              <w:pStyle w:val="Sarakstarindkopa"/>
              <w:numPr>
                <w:ilvl w:val="1"/>
                <w:numId w:val="1"/>
              </w:numPr>
              <w:tabs>
                <w:tab w:val="left" w:pos="709"/>
              </w:tabs>
              <w:spacing w:after="0" w:line="240" w:lineRule="auto"/>
              <w:ind w:left="589" w:right="34" w:hanging="447"/>
              <w:contextualSpacing w:val="0"/>
              <w:jc w:val="both"/>
              <w:rPr>
                <w:rFonts w:ascii="Times New Roman" w:eastAsia="Times New Roman" w:hAnsi="Times New Roman"/>
              </w:rPr>
            </w:pPr>
            <w:r w:rsidRPr="00296FDE">
              <w:rPr>
                <w:rFonts w:ascii="Times New Roman" w:eastAsia="Times New Roman" w:hAnsi="Times New Roman"/>
              </w:rPr>
              <w:t>ārstniecības personas izsaukšanu; aprūpējamās personas nokļūšanu un pavadīšanu uz veselības, sociālās aprūpes iestādēm vai speciālistiem, vismaz vienu reizi pusgadā novada teritorijā, ja ir šāda vajadzība</w:t>
            </w:r>
            <w:r w:rsidR="005A2077" w:rsidRPr="00296FDE">
              <w:rPr>
                <w:rFonts w:ascii="Times New Roman" w:eastAsia="Times New Roman" w:hAnsi="Times New Roman"/>
              </w:rPr>
              <w:t>.</w:t>
            </w:r>
          </w:p>
        </w:tc>
      </w:tr>
    </w:tbl>
    <w:p w:rsidR="00A37860" w:rsidRPr="00296FDE" w:rsidRDefault="00A37860">
      <w:pPr>
        <w:widowControl w:val="0"/>
        <w:autoSpaceDE w:val="0"/>
        <w:jc w:val="both"/>
        <w:rPr>
          <w:rFonts w:ascii="Times New Roman" w:eastAsia="Times New Roman" w:hAnsi="Times New Roman"/>
          <w:b/>
          <w:color w:val="000000"/>
        </w:rPr>
      </w:pPr>
    </w:p>
    <w:p w:rsidR="00E5527E" w:rsidRPr="00296FDE" w:rsidRDefault="00000000">
      <w:pPr>
        <w:widowControl w:val="0"/>
        <w:autoSpaceDE w:val="0"/>
        <w:jc w:val="both"/>
        <w:rPr>
          <w:rFonts w:ascii="Times New Roman" w:hAnsi="Times New Roman"/>
        </w:rPr>
      </w:pPr>
      <w:r w:rsidRPr="00296FDE">
        <w:rPr>
          <w:rFonts w:ascii="Times New Roman" w:eastAsia="Times New Roman" w:hAnsi="Times New Roman"/>
          <w:b/>
          <w:color w:val="000000"/>
        </w:rPr>
        <w:t>4.</w:t>
      </w:r>
      <w:r w:rsidRPr="00296FDE">
        <w:rPr>
          <w:rFonts w:ascii="Times New Roman" w:eastAsia="Times New Roman" w:hAnsi="Times New Roman"/>
          <w:b/>
          <w:color w:val="000000"/>
          <w:u w:val="single"/>
        </w:rPr>
        <w:t>Aprūpes mājās pakalpojums (ar drošības pogu)</w:t>
      </w:r>
    </w:p>
    <w:p w:rsidR="00E5527E" w:rsidRPr="00296FDE" w:rsidRDefault="00000000" w:rsidP="005A2077">
      <w:pPr>
        <w:widowControl w:val="0"/>
        <w:autoSpaceDE w:val="0"/>
        <w:spacing w:after="0"/>
        <w:ind w:firstLine="720"/>
        <w:jc w:val="both"/>
        <w:rPr>
          <w:rFonts w:ascii="Times New Roman" w:hAnsi="Times New Roman"/>
        </w:rPr>
      </w:pPr>
      <w:r w:rsidRPr="00296FDE">
        <w:rPr>
          <w:rFonts w:ascii="Times New Roman" w:eastAsia="Times New Roman" w:hAnsi="Times New Roman"/>
          <w:b/>
          <w:color w:val="000000"/>
        </w:rPr>
        <w:t>Aprūpes mājās pakalpojums (ar drošības pogu)</w:t>
      </w:r>
      <w:r w:rsidRPr="00296FDE">
        <w:rPr>
          <w:rFonts w:ascii="Times New Roman" w:eastAsia="Times New Roman" w:hAnsi="Times New Roman"/>
          <w:color w:val="000000"/>
        </w:rPr>
        <w:t xml:space="preserve"> - </w:t>
      </w:r>
      <w:r w:rsidRPr="00296FDE">
        <w:rPr>
          <w:rFonts w:ascii="Times New Roman" w:hAnsi="Times New Roman"/>
        </w:rPr>
        <w:t xml:space="preserve">ietver aprūpes speciālistu komandas regulāru ierašanos aprūpējamās personas dzīvesvietā, nodrošinot aprūpējamajam </w:t>
      </w:r>
      <w:r w:rsidRPr="00296FDE">
        <w:rPr>
          <w:rFonts w:ascii="Times New Roman" w:hAnsi="Times New Roman"/>
          <w:iCs/>
        </w:rPr>
        <w:t>personisko aprūpi mājās (ar klienta aprīkojumu, aprūpes materiāliem) un mājas darbu veikšanu un palīdzību sadzīvē, tiek nodrošināts</w:t>
      </w:r>
      <w:r w:rsidRPr="00296FDE">
        <w:rPr>
          <w:rFonts w:ascii="Times New Roman" w:hAnsi="Times New Roman"/>
        </w:rPr>
        <w:t xml:space="preserve"> "Drošības poga” pakalpojums, kas ietver sevī nepārtrauktas saziņas iespējas, informatīvu atbalstu un palīdzības organizēšanu  24 stundas diennaktī.</w:t>
      </w:r>
    </w:p>
    <w:p w:rsidR="00E5527E" w:rsidRPr="00296FDE" w:rsidRDefault="00000000" w:rsidP="00857D62">
      <w:pPr>
        <w:widowControl w:val="0"/>
        <w:autoSpaceDE w:val="0"/>
        <w:spacing w:after="0"/>
        <w:ind w:firstLine="720"/>
        <w:rPr>
          <w:rFonts w:ascii="Times New Roman" w:hAnsi="Times New Roman"/>
        </w:rPr>
      </w:pPr>
      <w:r w:rsidRPr="00296FDE">
        <w:rPr>
          <w:rFonts w:ascii="Times New Roman" w:hAnsi="Times New Roman"/>
        </w:rPr>
        <w:t>Pakalpojumam noteikta izlīdzināta mēneša maksa par vienu klientu,</w:t>
      </w:r>
      <w:r w:rsidRPr="00296FDE">
        <w:rPr>
          <w:rFonts w:ascii="Times New Roman" w:eastAsia="Times New Roman" w:hAnsi="Times New Roman"/>
        </w:rPr>
        <w:t xml:space="preserve"> neatkarīgi no aprūpes līmeņa, bez minimālo/maksimālo aprūpes stundu fiksēšanas</w:t>
      </w:r>
      <w:r w:rsidRPr="00296FDE">
        <w:rPr>
          <w:rFonts w:ascii="Times New Roman" w:hAnsi="Times New Roman"/>
        </w:rPr>
        <w:t>.</w:t>
      </w:r>
    </w:p>
    <w:p w:rsidR="00857D62" w:rsidRPr="00296FDE" w:rsidRDefault="00857D62" w:rsidP="00857D62">
      <w:pPr>
        <w:spacing w:after="0"/>
        <w:ind w:firstLine="709"/>
        <w:contextualSpacing/>
        <w:jc w:val="both"/>
        <w:rPr>
          <w:rFonts w:ascii="Times New Roman" w:hAnsi="Times New Roman"/>
        </w:rPr>
      </w:pPr>
      <w:r w:rsidRPr="00296FDE">
        <w:rPr>
          <w:rFonts w:ascii="Times New Roman" w:hAnsi="Times New Roman"/>
        </w:rPr>
        <w:t>Pakalpojuma sniedzējs nodrošina - aprūpētāja apmeklējumu atbilstoši personas individuālajām vajadzībām, bet ne retāk kā 2 reizes nedēļā.</w:t>
      </w:r>
    </w:p>
    <w:p w:rsidR="00E5527E" w:rsidRPr="00296FDE" w:rsidRDefault="00000000" w:rsidP="00857D62">
      <w:pPr>
        <w:spacing w:after="0" w:line="240" w:lineRule="auto"/>
        <w:ind w:firstLine="709"/>
        <w:jc w:val="both"/>
        <w:rPr>
          <w:rFonts w:ascii="Times New Roman" w:hAnsi="Times New Roman"/>
        </w:rPr>
      </w:pPr>
      <w:r w:rsidRPr="00296FDE">
        <w:rPr>
          <w:rFonts w:ascii="Times New Roman" w:hAnsi="Times New Roman"/>
        </w:rPr>
        <w:t xml:space="preserve">Prognozējamais klientu skaits vidēji mēnesī 10 klienti. </w:t>
      </w:r>
    </w:p>
    <w:p w:rsidR="00E5527E" w:rsidRPr="00296FDE" w:rsidRDefault="00E5527E">
      <w:pPr>
        <w:spacing w:after="0" w:line="240" w:lineRule="auto"/>
        <w:jc w:val="both"/>
        <w:rPr>
          <w:rFonts w:ascii="Times New Roman" w:hAnsi="Times New Roman"/>
        </w:rPr>
      </w:pPr>
    </w:p>
    <w:tbl>
      <w:tblPr>
        <w:tblW w:w="9464" w:type="dxa"/>
        <w:tblCellMar>
          <w:left w:w="10" w:type="dxa"/>
          <w:right w:w="10" w:type="dxa"/>
        </w:tblCellMar>
        <w:tblLook w:val="04A0" w:firstRow="1" w:lastRow="0" w:firstColumn="1" w:lastColumn="0" w:noHBand="0" w:noVBand="1"/>
      </w:tblPr>
      <w:tblGrid>
        <w:gridCol w:w="9464"/>
      </w:tblGrid>
      <w:tr w:rsidR="00E5527E" w:rsidRPr="00296FDE">
        <w:trPr>
          <w:trHeight w:val="449"/>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27E" w:rsidRPr="00296FDE" w:rsidRDefault="00000000">
            <w:pPr>
              <w:pStyle w:val="Sarakstarindkopa"/>
              <w:spacing w:after="0" w:line="240" w:lineRule="auto"/>
              <w:ind w:left="0" w:right="34"/>
              <w:contextualSpacing w:val="0"/>
              <w:jc w:val="both"/>
              <w:rPr>
                <w:rFonts w:ascii="Times New Roman" w:eastAsia="Times New Roman" w:hAnsi="Times New Roman"/>
                <w:b/>
              </w:rPr>
            </w:pPr>
            <w:r w:rsidRPr="00296FDE">
              <w:rPr>
                <w:rFonts w:ascii="Times New Roman" w:eastAsia="Times New Roman" w:hAnsi="Times New Roman"/>
                <w:b/>
              </w:rPr>
              <w:t>Pasūtītāja prasības:</w:t>
            </w:r>
          </w:p>
          <w:p w:rsidR="00E5527E" w:rsidRPr="00296FDE" w:rsidRDefault="00E5527E">
            <w:pPr>
              <w:spacing w:after="0" w:line="240" w:lineRule="auto"/>
              <w:ind w:left="360"/>
              <w:contextualSpacing/>
              <w:jc w:val="both"/>
              <w:rPr>
                <w:rFonts w:ascii="Times New Roman" w:eastAsia="Times New Roman" w:hAnsi="Times New Roman"/>
                <w:color w:val="FF0000"/>
              </w:rPr>
            </w:pPr>
          </w:p>
        </w:tc>
      </w:tr>
      <w:tr w:rsidR="00E5527E" w:rsidRPr="00296FDE" w:rsidTr="00857D62">
        <w:trPr>
          <w:trHeight w:val="4486"/>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27E" w:rsidRPr="00296FDE" w:rsidRDefault="00E5527E" w:rsidP="00857D62">
            <w:pPr>
              <w:pStyle w:val="Sarakstarindkopa"/>
              <w:spacing w:after="0" w:line="240" w:lineRule="auto"/>
              <w:ind w:left="306" w:right="34"/>
              <w:contextualSpacing w:val="0"/>
              <w:jc w:val="both"/>
              <w:rPr>
                <w:rFonts w:ascii="Times New Roman" w:eastAsia="Times New Roman" w:hAnsi="Times New Roman"/>
              </w:rPr>
            </w:pPr>
          </w:p>
          <w:p w:rsidR="00E5527E" w:rsidRPr="00296FDE" w:rsidRDefault="00857D62" w:rsidP="00857D62">
            <w:pPr>
              <w:pStyle w:val="Sarakstarindkopa"/>
              <w:spacing w:after="0" w:line="240" w:lineRule="auto"/>
              <w:ind w:left="306" w:right="34" w:hanging="142"/>
              <w:contextualSpacing w:val="0"/>
              <w:jc w:val="both"/>
              <w:rPr>
                <w:rFonts w:ascii="Times New Roman" w:eastAsia="Times New Roman" w:hAnsi="Times New Roman"/>
              </w:rPr>
            </w:pPr>
            <w:r w:rsidRPr="00296FDE">
              <w:rPr>
                <w:rFonts w:ascii="Times New Roman" w:eastAsia="Times New Roman" w:hAnsi="Times New Roman"/>
              </w:rPr>
              <w:t>4.</w:t>
            </w:r>
            <w:r w:rsidRPr="00296FDE">
              <w:rPr>
                <w:rFonts w:ascii="Times New Roman" w:eastAsia="Times New Roman" w:hAnsi="Times New Roman"/>
                <w:b/>
                <w:color w:val="000000"/>
              </w:rPr>
              <w:t xml:space="preserve"> Aprūpes mājās pakalpojums (ar drošības pogu) ietver:</w:t>
            </w:r>
          </w:p>
          <w:p w:rsidR="00E5527E" w:rsidRPr="00296FDE" w:rsidRDefault="00857D62" w:rsidP="00857D62">
            <w:pPr>
              <w:pStyle w:val="Sarakstarindkopa"/>
              <w:numPr>
                <w:ilvl w:val="1"/>
                <w:numId w:val="9"/>
              </w:numPr>
              <w:spacing w:after="0" w:line="240" w:lineRule="auto"/>
              <w:ind w:left="731" w:right="34" w:hanging="425"/>
              <w:jc w:val="both"/>
              <w:rPr>
                <w:rFonts w:ascii="Times New Roman" w:hAnsi="Times New Roman"/>
              </w:rPr>
            </w:pPr>
            <w:r w:rsidRPr="00296FDE">
              <w:rPr>
                <w:rFonts w:ascii="Times New Roman" w:eastAsia="Times New Roman" w:hAnsi="Times New Roman"/>
              </w:rPr>
              <w:t xml:space="preserve"> pamatvajadzību nodrošināšanu (</w:t>
            </w:r>
            <w:r w:rsidRPr="00296FDE">
              <w:rPr>
                <w:rFonts w:ascii="Times New Roman" w:hAnsi="Times New Roman"/>
              </w:rPr>
              <w:t xml:space="preserve">pārtikas produktu iepirkšana un piegāde, medikamentu, saimniecības preču piegāde; palīdzība ēdiena pagatavošanā; atbalstu medikamentu lietošanā </w:t>
            </w:r>
            <w:r w:rsidRPr="00296FDE">
              <w:rPr>
                <w:rFonts w:ascii="Times New Roman" w:eastAsia="Times New Roman" w:hAnsi="Times New Roman"/>
              </w:rPr>
              <w:t>u.c.);</w:t>
            </w:r>
          </w:p>
          <w:p w:rsidR="00E5527E" w:rsidRPr="00296FDE" w:rsidRDefault="00000000" w:rsidP="00857D62">
            <w:pPr>
              <w:pStyle w:val="Sarakstarindkopa"/>
              <w:numPr>
                <w:ilvl w:val="1"/>
                <w:numId w:val="9"/>
              </w:numPr>
              <w:spacing w:after="0" w:line="240" w:lineRule="auto"/>
              <w:ind w:left="731" w:right="34" w:hanging="425"/>
              <w:jc w:val="both"/>
              <w:rPr>
                <w:rFonts w:ascii="Times New Roman" w:hAnsi="Times New Roman"/>
              </w:rPr>
            </w:pPr>
            <w:r w:rsidRPr="00296FDE">
              <w:rPr>
                <w:rFonts w:ascii="Times New Roman" w:hAnsi="Times New Roman"/>
              </w:rPr>
              <w:t>palīdzību personīgās higiēnas nodrošināšanā (palīdzība nomazgāties vannā vai dušā, palīdzība apģērbties/noģērbties, gultas veļas nomaiņa u.c.);</w:t>
            </w:r>
          </w:p>
          <w:p w:rsidR="00E5527E" w:rsidRPr="00296FDE" w:rsidRDefault="00000000" w:rsidP="00857D62">
            <w:pPr>
              <w:pStyle w:val="Sarakstarindkopa"/>
              <w:numPr>
                <w:ilvl w:val="1"/>
                <w:numId w:val="9"/>
              </w:numPr>
              <w:spacing w:after="0" w:line="240" w:lineRule="auto"/>
              <w:ind w:left="731" w:right="34" w:hanging="425"/>
              <w:contextualSpacing w:val="0"/>
              <w:jc w:val="both"/>
              <w:rPr>
                <w:rFonts w:ascii="Times New Roman" w:hAnsi="Times New Roman"/>
              </w:rPr>
            </w:pPr>
            <w:r w:rsidRPr="00296FDE">
              <w:rPr>
                <w:rFonts w:ascii="Times New Roman" w:eastAsia="Times New Roman" w:hAnsi="Times New Roman"/>
              </w:rPr>
              <w:t>palīdzību mājas darbu veikšanā un sadzīvē  (</w:t>
            </w:r>
            <w:r w:rsidRPr="00296FDE">
              <w:rPr>
                <w:rFonts w:ascii="Times New Roman" w:hAnsi="Times New Roman"/>
              </w:rPr>
              <w:t>mājokļa uzkopšana, trauku mazgāšana,</w:t>
            </w:r>
            <w:r w:rsidRPr="00296FDE">
              <w:rPr>
                <w:rFonts w:ascii="Times New Roman" w:eastAsia="Times New Roman" w:hAnsi="Times New Roman"/>
              </w:rPr>
              <w:t xml:space="preserve"> </w:t>
            </w:r>
            <w:r w:rsidRPr="00296FDE">
              <w:rPr>
                <w:rFonts w:ascii="Times New Roman" w:hAnsi="Times New Roman"/>
              </w:rPr>
              <w:t>kurināmā piegāde telpās, izdedžu iznešana; palīdzība krāsns kurināšanā; ūdens ienešana, izlietotā ūdens iznešana,  rēķinu nomaksa, u.c.);</w:t>
            </w:r>
          </w:p>
          <w:p w:rsidR="00E5527E" w:rsidRPr="00296FDE" w:rsidRDefault="00000000" w:rsidP="00857D62">
            <w:pPr>
              <w:pStyle w:val="Sarakstarindkopa"/>
              <w:numPr>
                <w:ilvl w:val="1"/>
                <w:numId w:val="9"/>
              </w:numPr>
              <w:spacing w:after="0" w:line="240" w:lineRule="auto"/>
              <w:ind w:left="731" w:right="34" w:hanging="425"/>
              <w:contextualSpacing w:val="0"/>
              <w:jc w:val="both"/>
              <w:rPr>
                <w:rFonts w:ascii="Times New Roman" w:hAnsi="Times New Roman"/>
              </w:rPr>
            </w:pPr>
            <w:r w:rsidRPr="00296FDE">
              <w:rPr>
                <w:rFonts w:ascii="Times New Roman" w:eastAsia="Times New Roman" w:hAnsi="Times New Roman"/>
              </w:rPr>
              <w:t xml:space="preserve">Drošības poga” pakalpojumu – </w:t>
            </w:r>
            <w:r w:rsidRPr="00296FDE">
              <w:rPr>
                <w:rFonts w:ascii="Times New Roman" w:hAnsi="Times New Roman"/>
                <w:iCs/>
              </w:rPr>
              <w:t>drošības pogas saziņas iekārtas nodošanu lietošanā, pieslēgšana, atslēgšana un</w:t>
            </w:r>
            <w:r w:rsidRPr="00296FDE">
              <w:rPr>
                <w:rFonts w:ascii="Times New Roman" w:eastAsia="Times New Roman" w:hAnsi="Times New Roman"/>
              </w:rPr>
              <w:t xml:space="preserve"> nepārtrauktas saziņas iespējas, informatīvu atbalstu un palīdzību 24 stundas diennaktī;</w:t>
            </w:r>
          </w:p>
          <w:p w:rsidR="00E5527E" w:rsidRPr="00296FDE" w:rsidRDefault="00000000" w:rsidP="00857D62">
            <w:pPr>
              <w:pStyle w:val="Sarakstarindkopa"/>
              <w:numPr>
                <w:ilvl w:val="1"/>
                <w:numId w:val="9"/>
              </w:numPr>
              <w:spacing w:after="0" w:line="240" w:lineRule="auto"/>
              <w:ind w:left="731" w:right="34" w:hanging="425"/>
              <w:contextualSpacing w:val="0"/>
              <w:jc w:val="both"/>
              <w:rPr>
                <w:rFonts w:ascii="Times New Roman" w:eastAsia="Times New Roman" w:hAnsi="Times New Roman"/>
              </w:rPr>
            </w:pPr>
            <w:r w:rsidRPr="00296FDE">
              <w:rPr>
                <w:rFonts w:ascii="Times New Roman" w:eastAsia="Times New Roman" w:hAnsi="Times New Roman"/>
              </w:rPr>
              <w:t>ārstniecības personas izsaukšanu; aprūpējamās personas nokļūšanu un pavadīšanu uz veselības, sociālās aprūpes iestādēm vai speciālistiem, vismaz vienu reizi pusgadā novada teritorijā, ja ir šāda vajadzība</w:t>
            </w:r>
          </w:p>
        </w:tc>
      </w:tr>
    </w:tbl>
    <w:p w:rsidR="00E5527E" w:rsidRPr="00296FDE" w:rsidRDefault="00E5527E" w:rsidP="00857D62">
      <w:pPr>
        <w:widowControl w:val="0"/>
        <w:tabs>
          <w:tab w:val="left" w:pos="720"/>
        </w:tabs>
        <w:autoSpaceDE w:val="0"/>
        <w:spacing w:after="0" w:line="240" w:lineRule="auto"/>
        <w:jc w:val="both"/>
        <w:rPr>
          <w:rFonts w:ascii="Times New Roman" w:eastAsia="Times New Roman" w:hAnsi="Times New Roman"/>
          <w:color w:val="000000"/>
          <w:u w:val="single"/>
        </w:rPr>
      </w:pPr>
    </w:p>
    <w:p w:rsidR="00296FDE" w:rsidRDefault="00296FDE">
      <w:pPr>
        <w:tabs>
          <w:tab w:val="left" w:pos="284"/>
        </w:tabs>
        <w:spacing w:after="0" w:line="240" w:lineRule="auto"/>
        <w:ind w:left="720" w:hanging="720"/>
        <w:jc w:val="both"/>
        <w:rPr>
          <w:rFonts w:ascii="Times New Roman" w:eastAsia="Times New Roman" w:hAnsi="Times New Roman"/>
          <w:b/>
          <w:u w:val="single"/>
        </w:rPr>
      </w:pPr>
    </w:p>
    <w:p w:rsidR="00E5527E" w:rsidRPr="00296FDE" w:rsidRDefault="00000000">
      <w:pPr>
        <w:tabs>
          <w:tab w:val="left" w:pos="284"/>
        </w:tabs>
        <w:spacing w:after="0" w:line="240" w:lineRule="auto"/>
        <w:ind w:left="720" w:hanging="720"/>
        <w:jc w:val="both"/>
        <w:rPr>
          <w:rFonts w:ascii="Times New Roman" w:eastAsia="Times New Roman" w:hAnsi="Times New Roman"/>
          <w:b/>
          <w:u w:val="single"/>
        </w:rPr>
      </w:pPr>
      <w:r w:rsidRPr="00296FDE">
        <w:rPr>
          <w:rFonts w:ascii="Times New Roman" w:eastAsia="Times New Roman" w:hAnsi="Times New Roman"/>
          <w:b/>
          <w:u w:val="single"/>
        </w:rPr>
        <w:t>5. Kombinētais aprūpes mājās pakalpojums personas dzīvesvietā</w:t>
      </w:r>
    </w:p>
    <w:p w:rsidR="00E5527E" w:rsidRPr="00296FDE" w:rsidRDefault="00E5527E">
      <w:pPr>
        <w:spacing w:after="0" w:line="240" w:lineRule="auto"/>
        <w:jc w:val="both"/>
        <w:rPr>
          <w:rFonts w:ascii="Times New Roman" w:eastAsia="Times New Roman" w:hAnsi="Times New Roman"/>
        </w:rPr>
      </w:pPr>
    </w:p>
    <w:p w:rsidR="00857D62" w:rsidRPr="00296FDE" w:rsidRDefault="00000000" w:rsidP="00857D62">
      <w:pPr>
        <w:widowControl w:val="0"/>
        <w:autoSpaceDE w:val="0"/>
        <w:spacing w:after="0"/>
        <w:ind w:firstLine="720"/>
        <w:jc w:val="both"/>
        <w:rPr>
          <w:rFonts w:ascii="Times New Roman" w:hAnsi="Times New Roman"/>
        </w:rPr>
      </w:pPr>
      <w:r w:rsidRPr="00296FDE">
        <w:rPr>
          <w:rFonts w:ascii="Times New Roman" w:eastAsia="Times New Roman" w:hAnsi="Times New Roman"/>
          <w:b/>
        </w:rPr>
        <w:t>Kombinētais aprūpes mājās pakalpojums personas dzīvesvietā</w:t>
      </w:r>
      <w:r w:rsidRPr="00296FDE">
        <w:rPr>
          <w:rFonts w:ascii="Times New Roman" w:hAnsi="Times New Roman"/>
        </w:rPr>
        <w:t xml:space="preserve"> – ietver aprūpes speciālistu komandas regulāru ierašanos aprūpējamās personas dzīvesvietā, izmantojot specializētu, īpaši aprīkotu transportu, lai nodrošinātu viņam trūkstošos resursus dzīvesvietā </w:t>
      </w:r>
      <w:r w:rsidRPr="00296FDE">
        <w:rPr>
          <w:rFonts w:ascii="Times New Roman" w:eastAsia="Times New Roman" w:hAnsi="Times New Roman"/>
        </w:rPr>
        <w:t>(silto ūdeni, dušu, veļas mašīnu, veļas mazgāšana var tikt nodrošināta ārpus dzīves vietas, bet ar piegādi mājās)</w:t>
      </w:r>
      <w:r w:rsidRPr="00296FDE">
        <w:rPr>
          <w:rFonts w:ascii="Times New Roman" w:hAnsi="Times New Roman"/>
        </w:rPr>
        <w:t>.</w:t>
      </w:r>
    </w:p>
    <w:p w:rsidR="00EF6A94" w:rsidRPr="00296FDE" w:rsidRDefault="00000000" w:rsidP="00EF6A94">
      <w:pPr>
        <w:widowControl w:val="0"/>
        <w:autoSpaceDE w:val="0"/>
        <w:spacing w:after="0"/>
        <w:ind w:firstLine="720"/>
        <w:jc w:val="both"/>
        <w:rPr>
          <w:rFonts w:ascii="Times New Roman" w:eastAsia="Times New Roman" w:hAnsi="Times New Roman"/>
        </w:rPr>
      </w:pPr>
      <w:r w:rsidRPr="00296FDE">
        <w:rPr>
          <w:rFonts w:ascii="Times New Roman" w:hAnsi="Times New Roman"/>
        </w:rPr>
        <w:t xml:space="preserve">Pakalpojumam noteikta izlīdzināta mēneša maksa par vienu klientu, </w:t>
      </w:r>
      <w:r w:rsidR="00857D62" w:rsidRPr="00296FDE">
        <w:rPr>
          <w:rFonts w:ascii="Times New Roman" w:eastAsia="Times New Roman" w:hAnsi="Times New Roman"/>
        </w:rPr>
        <w:t>neatkarīgi no aprūpes līmeņa, bez minimālo/maksimālo aprūpes stundu fiksēšanas</w:t>
      </w:r>
      <w:r w:rsidR="00EF6A94" w:rsidRPr="00296FDE">
        <w:rPr>
          <w:rFonts w:ascii="Times New Roman" w:eastAsia="Times New Roman" w:hAnsi="Times New Roman"/>
        </w:rPr>
        <w:t>.</w:t>
      </w:r>
    </w:p>
    <w:p w:rsidR="00EF6A94" w:rsidRPr="00296FDE" w:rsidRDefault="00EF6A94" w:rsidP="00EF6A94">
      <w:pPr>
        <w:spacing w:after="0" w:line="240" w:lineRule="auto"/>
        <w:ind w:left="360" w:firstLine="349"/>
        <w:contextualSpacing/>
        <w:jc w:val="both"/>
        <w:rPr>
          <w:rFonts w:ascii="Times New Roman" w:hAnsi="Times New Roman"/>
        </w:rPr>
      </w:pPr>
      <w:r w:rsidRPr="00296FDE">
        <w:rPr>
          <w:rFonts w:ascii="Times New Roman" w:hAnsi="Times New Roman"/>
        </w:rPr>
        <w:t>Pakalpojuma sniedzējs nodrošina:</w:t>
      </w:r>
    </w:p>
    <w:p w:rsidR="00EF6A94" w:rsidRPr="00296FDE" w:rsidRDefault="00EF6A94" w:rsidP="00EF6A94">
      <w:pPr>
        <w:spacing w:after="0" w:line="240" w:lineRule="auto"/>
        <w:contextualSpacing/>
        <w:jc w:val="both"/>
        <w:rPr>
          <w:rFonts w:ascii="Times New Roman" w:hAnsi="Times New Roman"/>
        </w:rPr>
      </w:pPr>
      <w:r w:rsidRPr="00296FDE">
        <w:rPr>
          <w:rFonts w:ascii="Times New Roman" w:hAnsi="Times New Roman"/>
        </w:rPr>
        <w:t>aprūpētāja apmeklējumu atbilstoši personas individuālajām vajadzībām, bet ne retāk kā 2 reizes nedēļā;</w:t>
      </w:r>
    </w:p>
    <w:p w:rsidR="00EF6A94" w:rsidRPr="00296FDE" w:rsidRDefault="00EF6A94" w:rsidP="00EF6A94">
      <w:pPr>
        <w:widowControl w:val="0"/>
        <w:autoSpaceDE w:val="0"/>
        <w:spacing w:after="0"/>
        <w:jc w:val="both"/>
        <w:rPr>
          <w:rFonts w:ascii="Times New Roman" w:eastAsia="Times New Roman" w:hAnsi="Times New Roman"/>
        </w:rPr>
      </w:pPr>
      <w:r w:rsidRPr="00296FDE">
        <w:rPr>
          <w:rFonts w:ascii="Times New Roman" w:hAnsi="Times New Roman"/>
        </w:rPr>
        <w:t>mobilās aprūpes speciālistu komandas apmeklējumu saskaņā ar personas individuālajām vajadzībām, vienu līdz divas reizes mēnesī;</w:t>
      </w:r>
    </w:p>
    <w:p w:rsidR="00E5527E" w:rsidRPr="00296FDE" w:rsidRDefault="00000000" w:rsidP="00EF6A94">
      <w:pPr>
        <w:widowControl w:val="0"/>
        <w:autoSpaceDE w:val="0"/>
        <w:spacing w:after="0"/>
        <w:jc w:val="both"/>
        <w:rPr>
          <w:rFonts w:ascii="Times New Roman" w:hAnsi="Times New Roman"/>
        </w:rPr>
      </w:pPr>
      <w:r w:rsidRPr="00296FDE">
        <w:rPr>
          <w:rFonts w:ascii="Times New Roman" w:hAnsi="Times New Roman"/>
        </w:rPr>
        <w:t>"Drošības poga” pakalpojums, kas ietver sevī nepārtrauktas saziņas iespējas, informatīvu atbalstu un palīdzības organizēšanu  24 stundas diennaktī.</w:t>
      </w:r>
    </w:p>
    <w:p w:rsidR="00E5527E" w:rsidRPr="00296FDE" w:rsidRDefault="00EF6A94" w:rsidP="00EF6A94">
      <w:pPr>
        <w:widowControl w:val="0"/>
        <w:autoSpaceDE w:val="0"/>
        <w:jc w:val="both"/>
        <w:rPr>
          <w:rFonts w:ascii="Times New Roman" w:hAnsi="Times New Roman"/>
        </w:rPr>
      </w:pPr>
      <w:r w:rsidRPr="00296FDE">
        <w:rPr>
          <w:rFonts w:ascii="Times New Roman" w:hAnsi="Times New Roman"/>
        </w:rPr>
        <w:tab/>
        <w:t xml:space="preserve">Prognozējamais klientu skaits vidēji mēnesī 17 klienti. </w:t>
      </w:r>
    </w:p>
    <w:tbl>
      <w:tblPr>
        <w:tblpPr w:leftFromText="180" w:rightFromText="180" w:horzAnchor="margin" w:tblpY="660"/>
        <w:tblW w:w="9464" w:type="dxa"/>
        <w:tblCellMar>
          <w:left w:w="10" w:type="dxa"/>
          <w:right w:w="10" w:type="dxa"/>
        </w:tblCellMar>
        <w:tblLook w:val="04A0" w:firstRow="1" w:lastRow="0" w:firstColumn="1" w:lastColumn="0" w:noHBand="0" w:noVBand="1"/>
      </w:tblPr>
      <w:tblGrid>
        <w:gridCol w:w="9464"/>
      </w:tblGrid>
      <w:tr w:rsidR="00E5527E" w:rsidRPr="00296FDE" w:rsidTr="00296FDE">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27E" w:rsidRPr="00296FDE" w:rsidRDefault="00000000" w:rsidP="00296FDE">
            <w:pPr>
              <w:spacing w:after="0" w:line="240" w:lineRule="auto"/>
              <w:ind w:right="-108"/>
              <w:rPr>
                <w:rFonts w:ascii="Times New Roman" w:eastAsia="Times New Roman" w:hAnsi="Times New Roman"/>
                <w:b/>
              </w:rPr>
            </w:pPr>
            <w:r w:rsidRPr="00296FDE">
              <w:rPr>
                <w:rFonts w:ascii="Times New Roman" w:eastAsia="Times New Roman" w:hAnsi="Times New Roman"/>
                <w:b/>
              </w:rPr>
              <w:lastRenderedPageBreak/>
              <w:t>Pasūtītāja prasības:</w:t>
            </w:r>
          </w:p>
        </w:tc>
      </w:tr>
      <w:tr w:rsidR="00E5527E" w:rsidRPr="00296FDE" w:rsidTr="00296FDE">
        <w:trPr>
          <w:trHeight w:val="84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27E" w:rsidRPr="00296FDE" w:rsidRDefault="00E5527E" w:rsidP="00296FDE">
            <w:pPr>
              <w:pStyle w:val="Sarakstarindkopa"/>
              <w:spacing w:after="0" w:line="240" w:lineRule="auto"/>
              <w:ind w:left="360" w:right="34" w:hanging="360"/>
              <w:contextualSpacing w:val="0"/>
              <w:jc w:val="both"/>
              <w:rPr>
                <w:rFonts w:ascii="Times New Roman" w:eastAsia="Times New Roman" w:hAnsi="Times New Roman"/>
              </w:rPr>
            </w:pPr>
          </w:p>
          <w:p w:rsidR="00E5527E" w:rsidRPr="00296FDE" w:rsidRDefault="00EF6A94" w:rsidP="00296FDE">
            <w:pPr>
              <w:pStyle w:val="Sarakstarindkopa"/>
              <w:numPr>
                <w:ilvl w:val="0"/>
                <w:numId w:val="9"/>
              </w:numPr>
              <w:spacing w:after="0" w:line="240" w:lineRule="auto"/>
              <w:ind w:right="34"/>
              <w:contextualSpacing w:val="0"/>
              <w:jc w:val="both"/>
              <w:rPr>
                <w:rFonts w:ascii="Times New Roman" w:eastAsia="Times New Roman" w:hAnsi="Times New Roman"/>
              </w:rPr>
            </w:pPr>
            <w:r w:rsidRPr="00296FDE">
              <w:rPr>
                <w:rFonts w:ascii="Times New Roman" w:eastAsia="Times New Roman" w:hAnsi="Times New Roman"/>
                <w:b/>
              </w:rPr>
              <w:t>Kombinētais aprūpes mājās pakalpojums personas dzīvesvietā</w:t>
            </w:r>
            <w:r w:rsidRPr="00296FDE">
              <w:rPr>
                <w:rFonts w:ascii="Times New Roman" w:hAnsi="Times New Roman"/>
              </w:rPr>
              <w:t xml:space="preserve"> </w:t>
            </w:r>
            <w:r w:rsidRPr="00296FDE">
              <w:rPr>
                <w:rFonts w:ascii="Times New Roman" w:eastAsia="Times New Roman" w:hAnsi="Times New Roman"/>
              </w:rPr>
              <w:t>ietver:</w:t>
            </w:r>
          </w:p>
          <w:p w:rsidR="00E5527E" w:rsidRPr="00296FDE" w:rsidRDefault="00000000" w:rsidP="00296FDE">
            <w:pPr>
              <w:pStyle w:val="Sarakstarindkopa"/>
              <w:numPr>
                <w:ilvl w:val="1"/>
                <w:numId w:val="9"/>
              </w:numPr>
              <w:spacing w:after="0" w:line="240" w:lineRule="auto"/>
              <w:ind w:left="731" w:right="34" w:hanging="425"/>
              <w:jc w:val="both"/>
              <w:rPr>
                <w:rFonts w:ascii="Times New Roman" w:hAnsi="Times New Roman"/>
              </w:rPr>
            </w:pPr>
            <w:r w:rsidRPr="00296FDE">
              <w:rPr>
                <w:rFonts w:ascii="Times New Roman" w:eastAsia="Times New Roman" w:hAnsi="Times New Roman"/>
              </w:rPr>
              <w:t>pamatvajadzību nodrošināšanu (</w:t>
            </w:r>
            <w:r w:rsidRPr="00296FDE">
              <w:rPr>
                <w:rFonts w:ascii="Times New Roman" w:hAnsi="Times New Roman"/>
              </w:rPr>
              <w:t xml:space="preserve">pārtikas produktu iepirkšana un piegāde, medikamentu, saimniecības preču piegāde; palīdzība ēdiena pagatavošanā; atbalstu medikamentu lietošanā </w:t>
            </w:r>
            <w:r w:rsidRPr="00296FDE">
              <w:rPr>
                <w:rFonts w:ascii="Times New Roman" w:eastAsia="Times New Roman" w:hAnsi="Times New Roman"/>
              </w:rPr>
              <w:t>u.c.);</w:t>
            </w:r>
          </w:p>
          <w:p w:rsidR="00E5527E" w:rsidRPr="00296FDE" w:rsidRDefault="00EF6A94" w:rsidP="00296FDE">
            <w:pPr>
              <w:pStyle w:val="Sarakstarindkopa"/>
              <w:numPr>
                <w:ilvl w:val="1"/>
                <w:numId w:val="9"/>
              </w:numPr>
              <w:spacing w:after="0" w:line="240" w:lineRule="auto"/>
              <w:ind w:left="731" w:right="34" w:hanging="425"/>
              <w:jc w:val="both"/>
              <w:rPr>
                <w:rFonts w:ascii="Times New Roman" w:hAnsi="Times New Roman"/>
              </w:rPr>
            </w:pPr>
            <w:r w:rsidRPr="00296FDE">
              <w:rPr>
                <w:rFonts w:ascii="Times New Roman" w:hAnsi="Times New Roman"/>
              </w:rPr>
              <w:t xml:space="preserve"> palīdzību personīgās higiēnas nodrošināšanā (palīdzība nomazgāties vannā vai dušā, palīdzība apģērbties/noģērbties, gultas veļas nomaiņa u.c.);</w:t>
            </w:r>
          </w:p>
          <w:p w:rsidR="00E5527E" w:rsidRPr="00296FDE" w:rsidRDefault="00000000" w:rsidP="00296FDE">
            <w:pPr>
              <w:pStyle w:val="Sarakstarindkopa"/>
              <w:numPr>
                <w:ilvl w:val="1"/>
                <w:numId w:val="9"/>
              </w:numPr>
              <w:spacing w:after="0" w:line="240" w:lineRule="auto"/>
              <w:ind w:left="731" w:right="34" w:hanging="425"/>
              <w:jc w:val="both"/>
              <w:rPr>
                <w:rFonts w:ascii="Times New Roman" w:hAnsi="Times New Roman"/>
              </w:rPr>
            </w:pPr>
            <w:r w:rsidRPr="00296FDE">
              <w:rPr>
                <w:rFonts w:ascii="Times New Roman" w:eastAsia="Times New Roman" w:hAnsi="Times New Roman"/>
              </w:rPr>
              <w:t>palīdzību mājas darbu veikšanā un sadzīvē (</w:t>
            </w:r>
            <w:r w:rsidRPr="00296FDE">
              <w:rPr>
                <w:rFonts w:ascii="Times New Roman" w:hAnsi="Times New Roman"/>
              </w:rPr>
              <w:t>mājokļa uzkopšana, trauku mazgāšana,</w:t>
            </w:r>
            <w:r w:rsidRPr="00296FDE">
              <w:rPr>
                <w:rFonts w:ascii="Times New Roman" w:eastAsia="Times New Roman" w:hAnsi="Times New Roman"/>
              </w:rPr>
              <w:t xml:space="preserve"> </w:t>
            </w:r>
            <w:r w:rsidRPr="00296FDE">
              <w:rPr>
                <w:rFonts w:ascii="Times New Roman" w:hAnsi="Times New Roman"/>
              </w:rPr>
              <w:t>kurināmā piegāde telpās, izdedžu iznešana; palīdzība krāsns kurināšanā; ūdens ienešana, izlietotā ūdens iznešana, rēķinu nomaksa, u.c.);</w:t>
            </w:r>
          </w:p>
          <w:p w:rsidR="00E5527E" w:rsidRPr="00296FDE" w:rsidRDefault="00EF6A94" w:rsidP="00296FDE">
            <w:pPr>
              <w:pStyle w:val="Sarakstarindkopa"/>
              <w:numPr>
                <w:ilvl w:val="1"/>
                <w:numId w:val="9"/>
              </w:numPr>
              <w:spacing w:after="0" w:line="240" w:lineRule="auto"/>
              <w:ind w:left="731" w:right="34" w:hanging="425"/>
              <w:jc w:val="both"/>
              <w:rPr>
                <w:rFonts w:ascii="Times New Roman" w:eastAsia="Times New Roman" w:hAnsi="Times New Roman"/>
              </w:rPr>
            </w:pPr>
            <w:r w:rsidRPr="00296FDE">
              <w:rPr>
                <w:rFonts w:ascii="Times New Roman" w:eastAsia="Times New Roman" w:hAnsi="Times New Roman"/>
              </w:rPr>
              <w:t xml:space="preserve"> “Drošības poga” pakalpojumu – nepārtrauktas saziņas iespējas, informatīvu atbalstu un palīdzību 24 stundas diennaktī;</w:t>
            </w:r>
          </w:p>
          <w:p w:rsidR="00E5527E" w:rsidRPr="00296FDE" w:rsidRDefault="00000000" w:rsidP="00296FDE">
            <w:pPr>
              <w:pStyle w:val="Sarakstarindkopa"/>
              <w:numPr>
                <w:ilvl w:val="1"/>
                <w:numId w:val="9"/>
              </w:numPr>
              <w:spacing w:after="0" w:line="240" w:lineRule="auto"/>
              <w:ind w:left="731" w:right="34" w:hanging="425"/>
              <w:jc w:val="both"/>
              <w:rPr>
                <w:rFonts w:ascii="Times New Roman" w:eastAsia="Times New Roman" w:hAnsi="Times New Roman"/>
              </w:rPr>
            </w:pPr>
            <w:r w:rsidRPr="00296FDE">
              <w:rPr>
                <w:rFonts w:ascii="Times New Roman" w:eastAsia="Times New Roman" w:hAnsi="Times New Roman"/>
              </w:rPr>
              <w:t>mobilo aprūpes pakalpojumu ar specializētu, īpaši aprīkotu transportu (silto ūdeni, dušu, veļas mašīnu, veļas mazgāšana var tikt nodrošināta ārpus dzīves vietas, bet ar piegādi mājās), pēdu aprūpes pakalpojumu un friziera pakalpojumu;</w:t>
            </w:r>
          </w:p>
          <w:p w:rsidR="00E5527E" w:rsidRDefault="00EF6A94" w:rsidP="00296FDE">
            <w:pPr>
              <w:pStyle w:val="Sarakstarindkopa"/>
              <w:numPr>
                <w:ilvl w:val="1"/>
                <w:numId w:val="9"/>
              </w:numPr>
              <w:spacing w:after="0" w:line="240" w:lineRule="auto"/>
              <w:ind w:left="731" w:right="34" w:hanging="425"/>
              <w:jc w:val="both"/>
              <w:rPr>
                <w:rFonts w:ascii="Times New Roman" w:eastAsia="Times New Roman" w:hAnsi="Times New Roman"/>
              </w:rPr>
            </w:pPr>
            <w:r w:rsidRPr="00296FDE">
              <w:rPr>
                <w:rFonts w:ascii="Times New Roman" w:eastAsia="Times New Roman" w:hAnsi="Times New Roman"/>
              </w:rPr>
              <w:t xml:space="preserve"> ārstniecības personas izsaukšanu; aprūpējamās personas nokļūšanu un pavadīšanu uz veselības, sociālās aprūpes iestādēm vai speciālistiem, vismaz vienu reizi pusgadā novada teritorijā, ja ir šāda vajadzība.</w:t>
            </w:r>
          </w:p>
          <w:p w:rsidR="00296FDE" w:rsidRPr="00296FDE" w:rsidRDefault="00296FDE" w:rsidP="00296FDE">
            <w:pPr>
              <w:pStyle w:val="Sarakstarindkopa"/>
              <w:spacing w:after="0" w:line="240" w:lineRule="auto"/>
              <w:ind w:left="731" w:right="34"/>
              <w:jc w:val="both"/>
              <w:rPr>
                <w:rFonts w:ascii="Times New Roman" w:eastAsia="Times New Roman" w:hAnsi="Times New Roman"/>
              </w:rPr>
            </w:pPr>
          </w:p>
        </w:tc>
      </w:tr>
    </w:tbl>
    <w:p w:rsidR="00E5527E" w:rsidRPr="00296FDE" w:rsidRDefault="00E5527E">
      <w:pPr>
        <w:rPr>
          <w:rFonts w:ascii="Times New Roman" w:hAnsi="Times New Roman"/>
        </w:rPr>
      </w:pPr>
    </w:p>
    <w:p w:rsidR="00296FDE" w:rsidRDefault="00296FDE">
      <w:pPr>
        <w:spacing w:after="0" w:line="240" w:lineRule="auto"/>
        <w:jc w:val="both"/>
        <w:rPr>
          <w:rFonts w:ascii="Times New Roman" w:hAnsi="Times New Roman"/>
          <w:b/>
          <w:u w:val="single"/>
        </w:rPr>
      </w:pPr>
    </w:p>
    <w:p w:rsidR="00296FDE" w:rsidRDefault="00296FDE">
      <w:pPr>
        <w:spacing w:after="0" w:line="240" w:lineRule="auto"/>
        <w:jc w:val="both"/>
        <w:rPr>
          <w:rFonts w:ascii="Times New Roman" w:hAnsi="Times New Roman"/>
          <w:b/>
          <w:u w:val="single"/>
        </w:rPr>
      </w:pPr>
    </w:p>
    <w:p w:rsidR="00E5527E" w:rsidRPr="00296FDE" w:rsidRDefault="00000000">
      <w:pPr>
        <w:spacing w:after="0" w:line="240" w:lineRule="auto"/>
        <w:jc w:val="both"/>
        <w:rPr>
          <w:rFonts w:ascii="Times New Roman" w:hAnsi="Times New Roman"/>
        </w:rPr>
      </w:pPr>
      <w:r w:rsidRPr="00296FDE">
        <w:rPr>
          <w:rFonts w:ascii="Times New Roman" w:hAnsi="Times New Roman"/>
          <w:b/>
          <w:u w:val="single"/>
        </w:rPr>
        <w:t>6. “Drošības poga” pakalpojums personas uzraudzībai</w:t>
      </w:r>
    </w:p>
    <w:p w:rsidR="00E5527E" w:rsidRPr="00296FDE" w:rsidRDefault="00E5527E">
      <w:pPr>
        <w:spacing w:after="0" w:line="240" w:lineRule="auto"/>
        <w:jc w:val="both"/>
        <w:rPr>
          <w:rFonts w:ascii="Times New Roman" w:hAnsi="Times New Roman"/>
        </w:rPr>
      </w:pPr>
    </w:p>
    <w:p w:rsidR="00E5527E" w:rsidRPr="00296FDE" w:rsidRDefault="00000000">
      <w:pPr>
        <w:spacing w:after="0" w:line="240" w:lineRule="auto"/>
        <w:jc w:val="both"/>
        <w:rPr>
          <w:rFonts w:ascii="Times New Roman" w:hAnsi="Times New Roman"/>
        </w:rPr>
      </w:pPr>
      <w:r w:rsidRPr="00296FDE">
        <w:rPr>
          <w:rFonts w:ascii="Times New Roman" w:hAnsi="Times New Roman"/>
        </w:rPr>
        <w:t>Ja personas funkcionālais stāvoklis ir mainīgs un regulāra aprūpe nav nepieciešama, bet pastāv iespēja nonākt bezpalīdzīgā stāvoklī, aprūpes mājās pakalpojuma sniedzējs nodrošina "Drošības poga” pakalpojumu, kas ietver sevī nepārtrauktas saziņas iespējas, informatīvu atbalstu un palīdzības organizēšanu  24 stundas diennaktī.</w:t>
      </w:r>
    </w:p>
    <w:p w:rsidR="00E5527E" w:rsidRPr="00296FDE" w:rsidRDefault="00E5527E">
      <w:pPr>
        <w:spacing w:after="0" w:line="240" w:lineRule="auto"/>
        <w:jc w:val="both"/>
        <w:rPr>
          <w:rFonts w:ascii="Times New Roman" w:hAnsi="Times New Roman"/>
        </w:rPr>
      </w:pPr>
    </w:p>
    <w:p w:rsidR="00E5527E" w:rsidRPr="00296FDE" w:rsidRDefault="00000000">
      <w:pPr>
        <w:spacing w:after="0" w:line="240" w:lineRule="auto"/>
        <w:jc w:val="both"/>
        <w:rPr>
          <w:rFonts w:ascii="Times New Roman" w:hAnsi="Times New Roman"/>
        </w:rPr>
      </w:pPr>
      <w:r w:rsidRPr="00296FDE">
        <w:rPr>
          <w:rFonts w:ascii="Times New Roman" w:hAnsi="Times New Roman"/>
        </w:rPr>
        <w:t xml:space="preserve"> Prognozējamais klientu skaits 3 klienti. </w:t>
      </w:r>
    </w:p>
    <w:p w:rsidR="00E5527E" w:rsidRPr="00296FDE" w:rsidRDefault="00E5527E">
      <w:pPr>
        <w:spacing w:after="0" w:line="240" w:lineRule="auto"/>
        <w:jc w:val="both"/>
        <w:rPr>
          <w:rFonts w:ascii="Times New Roman" w:hAnsi="Times New Roman"/>
        </w:rPr>
      </w:pPr>
    </w:p>
    <w:tbl>
      <w:tblPr>
        <w:tblW w:w="9464" w:type="dxa"/>
        <w:tblCellMar>
          <w:left w:w="10" w:type="dxa"/>
          <w:right w:w="10" w:type="dxa"/>
        </w:tblCellMar>
        <w:tblLook w:val="04A0" w:firstRow="1" w:lastRow="0" w:firstColumn="1" w:lastColumn="0" w:noHBand="0" w:noVBand="1"/>
      </w:tblPr>
      <w:tblGrid>
        <w:gridCol w:w="9464"/>
      </w:tblGrid>
      <w:tr w:rsidR="00E5527E" w:rsidRPr="00296FDE">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27E" w:rsidRPr="00296FDE" w:rsidRDefault="00000000">
            <w:pPr>
              <w:spacing w:after="0" w:line="240" w:lineRule="auto"/>
              <w:ind w:right="-108"/>
              <w:rPr>
                <w:rFonts w:ascii="Times New Roman" w:eastAsia="Times New Roman" w:hAnsi="Times New Roman"/>
                <w:b/>
              </w:rPr>
            </w:pPr>
            <w:r w:rsidRPr="00296FDE">
              <w:rPr>
                <w:rFonts w:ascii="Times New Roman" w:eastAsia="Times New Roman" w:hAnsi="Times New Roman"/>
                <w:b/>
              </w:rPr>
              <w:t>Pasūtītāja prasības:</w:t>
            </w:r>
          </w:p>
        </w:tc>
      </w:tr>
      <w:tr w:rsidR="00E5527E" w:rsidRPr="00296FDE">
        <w:trPr>
          <w:trHeight w:val="84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27E" w:rsidRPr="00296FDE" w:rsidRDefault="00E5527E">
            <w:pPr>
              <w:pStyle w:val="Sarakstarindkopa"/>
              <w:spacing w:after="0" w:line="240" w:lineRule="auto"/>
              <w:ind w:left="0" w:right="34"/>
              <w:contextualSpacing w:val="0"/>
              <w:jc w:val="both"/>
              <w:rPr>
                <w:rFonts w:ascii="Times New Roman" w:eastAsia="Times New Roman" w:hAnsi="Times New Roman"/>
              </w:rPr>
            </w:pPr>
          </w:p>
          <w:p w:rsidR="00E5527E" w:rsidRPr="00296FDE" w:rsidRDefault="00000000" w:rsidP="00EF6A94">
            <w:pPr>
              <w:pStyle w:val="Sarakstarindkopa"/>
              <w:numPr>
                <w:ilvl w:val="0"/>
                <w:numId w:val="9"/>
              </w:numPr>
              <w:spacing w:after="0" w:line="240" w:lineRule="auto"/>
              <w:ind w:left="306" w:right="34" w:hanging="306"/>
              <w:contextualSpacing w:val="0"/>
              <w:jc w:val="both"/>
              <w:rPr>
                <w:rFonts w:ascii="Times New Roman" w:eastAsia="Times New Roman" w:hAnsi="Times New Roman"/>
                <w:b/>
                <w:bCs/>
              </w:rPr>
            </w:pPr>
            <w:r w:rsidRPr="00296FDE">
              <w:rPr>
                <w:rFonts w:ascii="Times New Roman" w:eastAsia="Times New Roman" w:hAnsi="Times New Roman"/>
                <w:b/>
                <w:bCs/>
              </w:rPr>
              <w:t>”Drošības poga” pakalpojums ietver:</w:t>
            </w:r>
          </w:p>
          <w:p w:rsidR="00E5527E" w:rsidRPr="00296FDE" w:rsidRDefault="00EF6A94" w:rsidP="00EF6A94">
            <w:pPr>
              <w:pStyle w:val="Sarakstarindkopa"/>
              <w:numPr>
                <w:ilvl w:val="1"/>
                <w:numId w:val="9"/>
              </w:numPr>
              <w:spacing w:after="0" w:line="240" w:lineRule="auto"/>
              <w:ind w:left="306" w:firstLine="0"/>
              <w:jc w:val="both"/>
              <w:rPr>
                <w:rFonts w:ascii="Times New Roman" w:hAnsi="Times New Roman"/>
              </w:rPr>
            </w:pPr>
            <w:r w:rsidRPr="00296FDE">
              <w:rPr>
                <w:rFonts w:ascii="Times New Roman" w:hAnsi="Times New Roman"/>
              </w:rPr>
              <w:t xml:space="preserve"> aprīkojuma uzstādīšanu un nodošanu lietošanā uz pakalpojuma sniegšanas laiku;</w:t>
            </w:r>
          </w:p>
          <w:p w:rsidR="00E5527E" w:rsidRPr="00296FDE" w:rsidRDefault="00000000" w:rsidP="00EF6A94">
            <w:pPr>
              <w:pStyle w:val="Sarakstarindkopa"/>
              <w:numPr>
                <w:ilvl w:val="1"/>
                <w:numId w:val="9"/>
              </w:numPr>
              <w:spacing w:after="0" w:line="240" w:lineRule="auto"/>
              <w:ind w:left="306" w:firstLine="0"/>
              <w:jc w:val="both"/>
              <w:rPr>
                <w:rFonts w:ascii="Times New Roman" w:hAnsi="Times New Roman"/>
              </w:rPr>
            </w:pPr>
            <w:r w:rsidRPr="00296FDE">
              <w:rPr>
                <w:rFonts w:ascii="Times New Roman" w:hAnsi="Times New Roman"/>
              </w:rPr>
              <w:t>pakalpojuma nodrošināšanai nepieciešamā aprīkojuma apkopi;</w:t>
            </w:r>
          </w:p>
          <w:p w:rsidR="00E5527E" w:rsidRPr="00296FDE" w:rsidRDefault="00000000" w:rsidP="00EF6A94">
            <w:pPr>
              <w:pStyle w:val="Sarakstarindkopa"/>
              <w:numPr>
                <w:ilvl w:val="1"/>
                <w:numId w:val="9"/>
              </w:numPr>
              <w:spacing w:after="0" w:line="240" w:lineRule="auto"/>
              <w:ind w:left="306" w:firstLine="0"/>
              <w:jc w:val="both"/>
              <w:rPr>
                <w:rFonts w:ascii="Times New Roman" w:hAnsi="Times New Roman"/>
              </w:rPr>
            </w:pPr>
            <w:r w:rsidRPr="00296FDE">
              <w:rPr>
                <w:rFonts w:ascii="Times New Roman" w:hAnsi="Times New Roman"/>
              </w:rPr>
              <w:t>personas instruēšanu par aprīkojuma lietošanu;</w:t>
            </w:r>
          </w:p>
          <w:p w:rsidR="00E5527E" w:rsidRPr="00296FDE" w:rsidRDefault="00000000" w:rsidP="00EF6A94">
            <w:pPr>
              <w:pStyle w:val="Sarakstarindkopa"/>
              <w:numPr>
                <w:ilvl w:val="1"/>
                <w:numId w:val="9"/>
              </w:numPr>
              <w:spacing w:after="0" w:line="240" w:lineRule="auto"/>
              <w:ind w:left="306" w:firstLine="0"/>
              <w:jc w:val="both"/>
              <w:rPr>
                <w:rFonts w:ascii="Times New Roman" w:hAnsi="Times New Roman"/>
              </w:rPr>
            </w:pPr>
            <w:r w:rsidRPr="00296FDE">
              <w:rPr>
                <w:rFonts w:ascii="Times New Roman" w:hAnsi="Times New Roman"/>
              </w:rPr>
              <w:t>operatoru konsultācijas 24 h diennaktī;</w:t>
            </w:r>
          </w:p>
          <w:p w:rsidR="00E5527E" w:rsidRPr="00296FDE" w:rsidRDefault="00000000" w:rsidP="00EF6A94">
            <w:pPr>
              <w:pStyle w:val="Sarakstarindkopa"/>
              <w:numPr>
                <w:ilvl w:val="1"/>
                <w:numId w:val="9"/>
              </w:numPr>
              <w:spacing w:after="0" w:line="240" w:lineRule="auto"/>
              <w:ind w:left="306" w:firstLine="0"/>
              <w:jc w:val="both"/>
              <w:rPr>
                <w:rFonts w:ascii="Times New Roman" w:hAnsi="Times New Roman"/>
              </w:rPr>
            </w:pPr>
            <w:r w:rsidRPr="00296FDE">
              <w:rPr>
                <w:rFonts w:ascii="Times New Roman" w:hAnsi="Times New Roman"/>
              </w:rPr>
              <w:t>izbraukuma aprūpes speciālistu komandu, kas var izbraukt krīzes situācijā 24 stundas diennaktī;</w:t>
            </w:r>
          </w:p>
          <w:p w:rsidR="00E5527E" w:rsidRPr="00296FDE" w:rsidRDefault="00000000" w:rsidP="00EF6A94">
            <w:pPr>
              <w:pStyle w:val="Sarakstarindkopa"/>
              <w:numPr>
                <w:ilvl w:val="1"/>
                <w:numId w:val="9"/>
              </w:numPr>
              <w:spacing w:after="0" w:line="240" w:lineRule="auto"/>
              <w:ind w:left="306" w:firstLine="0"/>
              <w:jc w:val="both"/>
              <w:rPr>
                <w:rFonts w:ascii="Times New Roman" w:hAnsi="Times New Roman"/>
              </w:rPr>
            </w:pPr>
            <w:r w:rsidRPr="00296FDE">
              <w:rPr>
                <w:rFonts w:ascii="Times New Roman" w:hAnsi="Times New Roman"/>
              </w:rPr>
              <w:t>palīdzības organizēšanu, ja persona, kas lieto saziņas iekārtu, lūdz palīdzību;</w:t>
            </w:r>
          </w:p>
          <w:p w:rsidR="00E5527E" w:rsidRPr="00296FDE" w:rsidRDefault="00000000" w:rsidP="00EF6A94">
            <w:pPr>
              <w:pStyle w:val="Sarakstarindkopa"/>
              <w:numPr>
                <w:ilvl w:val="1"/>
                <w:numId w:val="9"/>
              </w:numPr>
              <w:spacing w:after="0" w:line="240" w:lineRule="auto"/>
              <w:ind w:left="306" w:firstLine="0"/>
              <w:jc w:val="both"/>
              <w:rPr>
                <w:rFonts w:ascii="Times New Roman" w:hAnsi="Times New Roman"/>
              </w:rPr>
            </w:pPr>
            <w:r w:rsidRPr="00296FDE">
              <w:rPr>
                <w:rFonts w:ascii="Times New Roman" w:hAnsi="Times New Roman"/>
              </w:rPr>
              <w:t>situācijas noskaidrošanu gadījumos, kad sensors ilgstoši neuzrāda kustību;</w:t>
            </w:r>
          </w:p>
          <w:p w:rsidR="00E5527E" w:rsidRPr="00296FDE" w:rsidRDefault="00000000" w:rsidP="00EF6A94">
            <w:pPr>
              <w:pStyle w:val="Sarakstarindkopa"/>
              <w:numPr>
                <w:ilvl w:val="1"/>
                <w:numId w:val="9"/>
              </w:numPr>
              <w:spacing w:after="0" w:line="240" w:lineRule="auto"/>
              <w:ind w:left="306" w:firstLine="0"/>
              <w:jc w:val="both"/>
              <w:rPr>
                <w:rFonts w:ascii="Times New Roman" w:hAnsi="Times New Roman"/>
              </w:rPr>
            </w:pPr>
            <w:proofErr w:type="spellStart"/>
            <w:r w:rsidRPr="00296FDE">
              <w:rPr>
                <w:rFonts w:ascii="Times New Roman" w:hAnsi="Times New Roman"/>
              </w:rPr>
              <w:t>kontrolzvanus</w:t>
            </w:r>
            <w:proofErr w:type="spellEnd"/>
            <w:r w:rsidRPr="00296FDE">
              <w:rPr>
                <w:rFonts w:ascii="Times New Roman" w:hAnsi="Times New Roman"/>
              </w:rPr>
              <w:t xml:space="preserve"> (ne retāk kā reizi mēnesī), lai pārliecinātos par personas, kam nepieciešama uzraudzība, stāvokli, un iekārtas tehniskai kontrolei, ja nav notikusi saziņa.</w:t>
            </w:r>
          </w:p>
          <w:p w:rsidR="00E5527E" w:rsidRPr="00296FDE" w:rsidRDefault="00E5527E">
            <w:pPr>
              <w:spacing w:after="0" w:line="240" w:lineRule="auto"/>
              <w:ind w:left="567"/>
              <w:contextualSpacing/>
              <w:jc w:val="both"/>
              <w:rPr>
                <w:rFonts w:ascii="Times New Roman" w:eastAsia="Times New Roman" w:hAnsi="Times New Roman"/>
                <w:color w:val="FF0000"/>
              </w:rPr>
            </w:pPr>
          </w:p>
        </w:tc>
      </w:tr>
    </w:tbl>
    <w:p w:rsidR="00E5527E" w:rsidRPr="00296FDE" w:rsidRDefault="00E5527E">
      <w:pPr>
        <w:spacing w:after="0" w:line="256" w:lineRule="auto"/>
        <w:jc w:val="right"/>
        <w:rPr>
          <w:rFonts w:ascii="Times New Roman" w:hAnsi="Times New Roman"/>
          <w:lang w:eastAsia="lv-LV"/>
        </w:rPr>
      </w:pPr>
    </w:p>
    <w:p w:rsidR="00E5527E" w:rsidRPr="00296FDE" w:rsidRDefault="00E5527E">
      <w:pPr>
        <w:spacing w:after="0" w:line="256" w:lineRule="auto"/>
        <w:rPr>
          <w:rFonts w:ascii="Times New Roman" w:hAnsi="Times New Roman"/>
          <w:lang w:eastAsia="lv-LV"/>
        </w:rPr>
      </w:pPr>
    </w:p>
    <w:sectPr w:rsidR="00E5527E" w:rsidRPr="00296FDE" w:rsidSect="00A37860">
      <w:footerReference w:type="default" r:id="rId7"/>
      <w:pgSz w:w="11906" w:h="16838"/>
      <w:pgMar w:top="567" w:right="851" w:bottom="2127"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088E" w:rsidRDefault="0002088E">
      <w:pPr>
        <w:spacing w:after="0" w:line="240" w:lineRule="auto"/>
      </w:pPr>
      <w:r>
        <w:separator/>
      </w:r>
    </w:p>
  </w:endnote>
  <w:endnote w:type="continuationSeparator" w:id="0">
    <w:p w:rsidR="0002088E" w:rsidRDefault="00020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255231"/>
      <w:docPartObj>
        <w:docPartGallery w:val="Page Numbers (Bottom of Page)"/>
        <w:docPartUnique/>
      </w:docPartObj>
    </w:sdtPr>
    <w:sdtContent>
      <w:p w:rsidR="008A6308" w:rsidRDefault="008A6308">
        <w:pPr>
          <w:pStyle w:val="Kjene"/>
          <w:jc w:val="center"/>
        </w:pPr>
        <w:r>
          <w:fldChar w:fldCharType="begin"/>
        </w:r>
        <w:r>
          <w:instrText>PAGE   \* MERGEFORMAT</w:instrText>
        </w:r>
        <w:r>
          <w:fldChar w:fldCharType="separate"/>
        </w:r>
        <w:r>
          <w:t>2</w:t>
        </w:r>
        <w:r>
          <w:fldChar w:fldCharType="end"/>
        </w:r>
      </w:p>
    </w:sdtContent>
  </w:sdt>
  <w:p w:rsidR="0083079C"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088E" w:rsidRDefault="0002088E">
      <w:pPr>
        <w:spacing w:after="0" w:line="240" w:lineRule="auto"/>
      </w:pPr>
      <w:r>
        <w:rPr>
          <w:color w:val="000000"/>
        </w:rPr>
        <w:separator/>
      </w:r>
    </w:p>
  </w:footnote>
  <w:footnote w:type="continuationSeparator" w:id="0">
    <w:p w:rsidR="0002088E" w:rsidRDefault="00020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6A5D"/>
    <w:multiLevelType w:val="multilevel"/>
    <w:tmpl w:val="79EAA9F4"/>
    <w:lvl w:ilvl="0">
      <w:start w:val="1"/>
      <w:numFmt w:val="decimal"/>
      <w:lvlText w:val="%1."/>
      <w:lvlJc w:val="left"/>
      <w:pPr>
        <w:ind w:left="360" w:hanging="360"/>
      </w:pPr>
      <w:rPr>
        <w:rFonts w:ascii="Times New Roman" w:eastAsia="Times New Roman" w:hAnsi="Times New Roman" w:cs="Times New Roman" w:hint="default"/>
        <w:color w:val="auto"/>
        <w:sz w:val="24"/>
        <w:szCs w:val="24"/>
      </w:r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 w15:restartNumberingAfterBreak="0">
    <w:nsid w:val="1F1B0132"/>
    <w:multiLevelType w:val="multilevel"/>
    <w:tmpl w:val="0DA4C750"/>
    <w:lvl w:ilvl="0">
      <w:start w:val="2"/>
      <w:numFmt w:val="decimal"/>
      <w:lvlText w:val="%1."/>
      <w:lvlJc w:val="left"/>
      <w:pPr>
        <w:ind w:left="360" w:hanging="360"/>
      </w:pPr>
    </w:lvl>
    <w:lvl w:ilvl="1">
      <w:start w:val="1"/>
      <w:numFmt w:val="decimal"/>
      <w:lvlText w:val="%1.%2."/>
      <w:lvlJc w:val="left"/>
      <w:pPr>
        <w:ind w:left="502" w:hanging="360"/>
      </w:pPr>
      <w:rPr>
        <w:color w:val="auto"/>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 w15:restartNumberingAfterBreak="0">
    <w:nsid w:val="59EF00AB"/>
    <w:multiLevelType w:val="multilevel"/>
    <w:tmpl w:val="9098BA14"/>
    <w:lvl w:ilvl="0">
      <w:start w:val="1"/>
      <w:numFmt w:val="decimal"/>
      <w:lvlText w:val="%1."/>
      <w:lvlJc w:val="left"/>
      <w:pPr>
        <w:ind w:left="900" w:hanging="360"/>
      </w:pPr>
      <w:rPr>
        <w:color w:val="auto"/>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5B16284D"/>
    <w:multiLevelType w:val="multilevel"/>
    <w:tmpl w:val="91A8597A"/>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E6F058A"/>
    <w:multiLevelType w:val="multilevel"/>
    <w:tmpl w:val="530A0C22"/>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5" w15:restartNumberingAfterBreak="0">
    <w:nsid w:val="6F7235BE"/>
    <w:multiLevelType w:val="multilevel"/>
    <w:tmpl w:val="13D681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7E31922"/>
    <w:multiLevelType w:val="multilevel"/>
    <w:tmpl w:val="B30C4D92"/>
    <w:lvl w:ilvl="0">
      <w:start w:val="1"/>
      <w:numFmt w:val="decimal"/>
      <w:lvlText w:val="%1."/>
      <w:lvlJc w:val="left"/>
      <w:pPr>
        <w:ind w:left="540" w:hanging="540"/>
      </w:pPr>
    </w:lvl>
    <w:lvl w:ilvl="1">
      <w:start w:val="1"/>
      <w:numFmt w:val="decimal"/>
      <w:lvlText w:val="%2."/>
      <w:lvlJc w:val="left"/>
      <w:pPr>
        <w:ind w:left="630" w:hanging="540"/>
      </w:pPr>
      <w:rPr>
        <w:rFonts w:ascii="Times New Roman" w:eastAsia="Times New Roman" w:hAnsi="Times New Roman" w:cs="Times New Roman"/>
      </w:rPr>
    </w:lvl>
    <w:lvl w:ilvl="2">
      <w:start w:val="1"/>
      <w:numFmt w:val="decimal"/>
      <w:lvlText w:val="%1.%2.%3."/>
      <w:lvlJc w:val="left"/>
      <w:pPr>
        <w:ind w:left="900" w:hanging="720"/>
      </w:pPr>
    </w:lvl>
    <w:lvl w:ilvl="3">
      <w:start w:val="1"/>
      <w:numFmt w:val="decimal"/>
      <w:lvlText w:val="%1.%2.%3.%4."/>
      <w:lvlJc w:val="left"/>
      <w:pPr>
        <w:ind w:left="990" w:hanging="720"/>
      </w:pPr>
    </w:lvl>
    <w:lvl w:ilvl="4">
      <w:start w:val="1"/>
      <w:numFmt w:val="decimal"/>
      <w:lvlText w:val="%1.%2.%3.%4.%5."/>
      <w:lvlJc w:val="left"/>
      <w:pPr>
        <w:ind w:left="1440" w:hanging="1080"/>
      </w:pPr>
    </w:lvl>
    <w:lvl w:ilvl="5">
      <w:start w:val="1"/>
      <w:numFmt w:val="decimal"/>
      <w:lvlText w:val="%1.%2.%3.%4.%5.%6."/>
      <w:lvlJc w:val="left"/>
      <w:pPr>
        <w:ind w:left="1530" w:hanging="1080"/>
      </w:pPr>
    </w:lvl>
    <w:lvl w:ilvl="6">
      <w:start w:val="1"/>
      <w:numFmt w:val="decimal"/>
      <w:lvlText w:val="%1.%2.%3.%4.%5.%6.%7."/>
      <w:lvlJc w:val="left"/>
      <w:pPr>
        <w:ind w:left="1980" w:hanging="1440"/>
      </w:pPr>
    </w:lvl>
    <w:lvl w:ilvl="7">
      <w:start w:val="1"/>
      <w:numFmt w:val="decimal"/>
      <w:lvlText w:val="%1.%2.%3.%4.%5.%6.%7.%8."/>
      <w:lvlJc w:val="left"/>
      <w:pPr>
        <w:ind w:left="2070" w:hanging="1440"/>
      </w:pPr>
    </w:lvl>
    <w:lvl w:ilvl="8">
      <w:start w:val="1"/>
      <w:numFmt w:val="decimal"/>
      <w:lvlText w:val="%1.%2.%3.%4.%5.%6.%7.%8.%9."/>
      <w:lvlJc w:val="left"/>
      <w:pPr>
        <w:ind w:left="2520" w:hanging="1800"/>
      </w:pPr>
    </w:lvl>
  </w:abstractNum>
  <w:abstractNum w:abstractNumId="7" w15:restartNumberingAfterBreak="0">
    <w:nsid w:val="7C4B12A9"/>
    <w:multiLevelType w:val="multilevel"/>
    <w:tmpl w:val="29DC5F36"/>
    <w:lvl w:ilvl="0">
      <w:start w:val="1"/>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8" w15:restartNumberingAfterBreak="0">
    <w:nsid w:val="7C594541"/>
    <w:multiLevelType w:val="multilevel"/>
    <w:tmpl w:val="0B762814"/>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16cid:durableId="607156279">
    <w:abstractNumId w:val="0"/>
  </w:num>
  <w:num w:numId="2" w16cid:durableId="1535380859">
    <w:abstractNumId w:val="4"/>
  </w:num>
  <w:num w:numId="3" w16cid:durableId="967589377">
    <w:abstractNumId w:val="6"/>
  </w:num>
  <w:num w:numId="4" w16cid:durableId="209001137">
    <w:abstractNumId w:val="7"/>
  </w:num>
  <w:num w:numId="5" w16cid:durableId="1739862637">
    <w:abstractNumId w:val="5"/>
  </w:num>
  <w:num w:numId="6" w16cid:durableId="2106074036">
    <w:abstractNumId w:val="8"/>
  </w:num>
  <w:num w:numId="7" w16cid:durableId="1774402502">
    <w:abstractNumId w:val="1"/>
  </w:num>
  <w:num w:numId="8" w16cid:durableId="536549269">
    <w:abstractNumId w:val="2"/>
  </w:num>
  <w:num w:numId="9" w16cid:durableId="400373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27E"/>
    <w:rsid w:val="0002088E"/>
    <w:rsid w:val="00136E41"/>
    <w:rsid w:val="00197477"/>
    <w:rsid w:val="00296FDE"/>
    <w:rsid w:val="005120DA"/>
    <w:rsid w:val="005A2077"/>
    <w:rsid w:val="00857D62"/>
    <w:rsid w:val="008A6308"/>
    <w:rsid w:val="008F1E7E"/>
    <w:rsid w:val="00A37860"/>
    <w:rsid w:val="00E5527E"/>
    <w:rsid w:val="00EF6A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DD50"/>
  <w15:docId w15:val="{43649EC7-03F4-4BC0-BE29-4416D634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Pr>
      <w:color w:val="0000FF"/>
      <w:u w:val="single"/>
    </w:rPr>
  </w:style>
  <w:style w:type="paragraph" w:styleId="Sarakstarindkopa">
    <w:name w:val="List Paragraph"/>
    <w:basedOn w:val="Parasts"/>
    <w:pPr>
      <w:ind w:left="720"/>
      <w:contextualSpacing/>
    </w:pPr>
  </w:style>
  <w:style w:type="paragraph" w:styleId="Pamatteksts">
    <w:name w:val="Body Text"/>
    <w:basedOn w:val="Parasts"/>
    <w:pPr>
      <w:spacing w:after="0" w:line="240" w:lineRule="auto"/>
      <w:jc w:val="both"/>
    </w:pPr>
    <w:rPr>
      <w:rFonts w:ascii="Times New Roman" w:eastAsia="Times New Roman" w:hAnsi="Times New Roman"/>
      <w:sz w:val="24"/>
      <w:szCs w:val="20"/>
    </w:rPr>
  </w:style>
  <w:style w:type="character" w:customStyle="1" w:styleId="PamattekstsRakstz">
    <w:name w:val="Pamatteksts Rakstz."/>
    <w:basedOn w:val="Noklusjumarindkopasfonts"/>
    <w:rPr>
      <w:rFonts w:ascii="Times New Roman" w:eastAsia="Times New Roman" w:hAnsi="Times New Roman" w:cs="Times New Roman"/>
      <w:sz w:val="24"/>
      <w:szCs w:val="20"/>
    </w:rPr>
  </w:style>
  <w:style w:type="paragraph" w:styleId="Kjene">
    <w:name w:val="footer"/>
    <w:basedOn w:val="Parasts"/>
    <w:uiPriority w:val="99"/>
    <w:pPr>
      <w:tabs>
        <w:tab w:val="center" w:pos="4153"/>
        <w:tab w:val="right" w:pos="8306"/>
      </w:tabs>
    </w:pPr>
  </w:style>
  <w:style w:type="character" w:customStyle="1" w:styleId="KjeneRakstz">
    <w:name w:val="Kājene Rakstz."/>
    <w:basedOn w:val="Noklusjumarindkopasfonts"/>
    <w:uiPriority w:val="99"/>
    <w:rPr>
      <w:rFonts w:ascii="Calibri" w:eastAsia="Calibri" w:hAnsi="Calibri" w:cs="Times New Roman"/>
    </w:rPr>
  </w:style>
  <w:style w:type="paragraph" w:styleId="Galvene">
    <w:name w:val="header"/>
    <w:basedOn w:val="Parasts"/>
    <w:pPr>
      <w:tabs>
        <w:tab w:val="center" w:pos="4153"/>
        <w:tab w:val="right" w:pos="8306"/>
      </w:tabs>
      <w:spacing w:after="0" w:line="240" w:lineRule="auto"/>
    </w:pPr>
  </w:style>
  <w:style w:type="character" w:customStyle="1" w:styleId="GalveneRakstz">
    <w:name w:val="Galvene Rakstz."/>
    <w:basedOn w:val="Noklusjumarindkopasfonts"/>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6749</Words>
  <Characters>3848</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balvu novads</dc:creator>
  <dc:description/>
  <cp:lastModifiedBy>balvu novads</cp:lastModifiedBy>
  <cp:revision>7</cp:revision>
  <cp:lastPrinted>2022-11-15T10:36:00Z</cp:lastPrinted>
  <dcterms:created xsi:type="dcterms:W3CDTF">2022-11-15T09:54:00Z</dcterms:created>
  <dcterms:modified xsi:type="dcterms:W3CDTF">2022-11-15T10:41:00Z</dcterms:modified>
</cp:coreProperties>
</file>