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CB320" w14:textId="77777777" w:rsidR="002423DE" w:rsidRDefault="002423DE" w:rsidP="002423DE">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1.pielikums</w:t>
      </w:r>
    </w:p>
    <w:p w14:paraId="7900C8C9" w14:textId="77777777" w:rsidR="002423DE" w:rsidRDefault="002423DE" w:rsidP="002423D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lang w:eastAsia="lv-LV"/>
        </w:rPr>
        <w:t>Tirgus izpētei</w:t>
      </w:r>
      <w:r>
        <w:rPr>
          <w:rFonts w:ascii="Times New Roman" w:eastAsia="Times New Roman" w:hAnsi="Times New Roman" w:cs="Times New Roman"/>
          <w:bCs/>
          <w:sz w:val="20"/>
          <w:szCs w:val="20"/>
        </w:rPr>
        <w:t xml:space="preserve"> </w:t>
      </w:r>
      <w:r>
        <w:rPr>
          <w:rFonts w:ascii="Times New Roman" w:eastAsia="Times New Roman" w:hAnsi="Times New Roman" w:cs="Times New Roman"/>
          <w:sz w:val="20"/>
          <w:szCs w:val="20"/>
        </w:rPr>
        <w:t>„Saimniecības</w:t>
      </w:r>
    </w:p>
    <w:p w14:paraId="2E23B205" w14:textId="77777777" w:rsidR="002423DE" w:rsidRDefault="002423DE" w:rsidP="002423D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preču un materiālu piegāde</w:t>
      </w:r>
    </w:p>
    <w:p w14:paraId="2A712BFB" w14:textId="77777777" w:rsidR="002423DE" w:rsidRDefault="002423DE" w:rsidP="002423D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Balvu novada “Pansionāts </w:t>
      </w:r>
    </w:p>
    <w:p w14:paraId="52B0FE92" w14:textId="77777777" w:rsidR="002423DE" w:rsidRDefault="002423DE" w:rsidP="002423D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“Balvi”” vajadzībām”, </w:t>
      </w:r>
    </w:p>
    <w:p w14:paraId="6B22FE54" w14:textId="72B537D0" w:rsidR="002423DE" w:rsidRDefault="002423DE" w:rsidP="002423DE">
      <w:pPr>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rPr>
        <w:t>ID Nr. PS TI 2022/4</w:t>
      </w:r>
    </w:p>
    <w:p w14:paraId="3E906F17" w14:textId="460EB73E" w:rsidR="00AC0393" w:rsidRPr="005B0975" w:rsidRDefault="00AC0393" w:rsidP="00136BF2">
      <w:pPr>
        <w:spacing w:after="0" w:line="240" w:lineRule="auto"/>
        <w:jc w:val="center"/>
        <w:rPr>
          <w:rFonts w:ascii="Times New Roman" w:eastAsia="Times New Roman" w:hAnsi="Times New Roman" w:cs="Times New Roman"/>
          <w:b/>
          <w:sz w:val="24"/>
          <w:szCs w:val="24"/>
          <w:lang w:eastAsia="lv-LV"/>
        </w:rPr>
      </w:pPr>
    </w:p>
    <w:p w14:paraId="46028AD0" w14:textId="77777777" w:rsidR="00AC0393" w:rsidRPr="005B0975" w:rsidRDefault="00AC0393" w:rsidP="00AC0393">
      <w:pPr>
        <w:spacing w:after="0" w:line="240" w:lineRule="auto"/>
        <w:jc w:val="center"/>
        <w:rPr>
          <w:rFonts w:ascii="Times New Roman" w:eastAsia="Times New Roman" w:hAnsi="Times New Roman" w:cs="Times New Roman"/>
          <w:b/>
          <w:sz w:val="24"/>
          <w:szCs w:val="24"/>
        </w:rPr>
      </w:pPr>
      <w:r w:rsidRPr="005B0975">
        <w:rPr>
          <w:rFonts w:ascii="Times New Roman" w:eastAsia="Times New Roman" w:hAnsi="Times New Roman" w:cs="Times New Roman"/>
          <w:b/>
          <w:sz w:val="24"/>
          <w:szCs w:val="24"/>
        </w:rPr>
        <w:t>TEHNISKĀ SPECIFIKĀCIJA</w:t>
      </w:r>
    </w:p>
    <w:p w14:paraId="52E8F2DF" w14:textId="2D2B1755" w:rsidR="00AC0393" w:rsidRPr="005B0975" w:rsidRDefault="00596C11" w:rsidP="002423DE">
      <w:pPr>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bCs/>
          <w:sz w:val="28"/>
          <w:szCs w:val="28"/>
        </w:rPr>
        <w:t>Tirgus izpētei</w:t>
      </w:r>
      <w:r w:rsidR="00AC0393" w:rsidRPr="005B0975">
        <w:rPr>
          <w:rFonts w:ascii="Times New Roman" w:eastAsia="Times New Roman" w:hAnsi="Times New Roman" w:cs="Times New Roman"/>
          <w:b/>
          <w:bCs/>
          <w:sz w:val="28"/>
          <w:szCs w:val="28"/>
        </w:rPr>
        <w:t xml:space="preserve"> </w:t>
      </w:r>
      <w:r w:rsidR="00AC0393" w:rsidRPr="005B0975">
        <w:rPr>
          <w:rFonts w:ascii="Times New Roman" w:eastAsia="Times New Roman" w:hAnsi="Times New Roman" w:cs="Times New Roman"/>
          <w:b/>
          <w:sz w:val="24"/>
          <w:szCs w:val="24"/>
        </w:rPr>
        <w:t>„</w:t>
      </w:r>
      <w:r w:rsidR="00AC0393" w:rsidRPr="005B0975">
        <w:rPr>
          <w:rFonts w:ascii="Times New Roman" w:eastAsia="Times New Roman" w:hAnsi="Times New Roman" w:cs="Times New Roman"/>
          <w:b/>
          <w:sz w:val="28"/>
          <w:szCs w:val="28"/>
        </w:rPr>
        <w:t>Saimniecības preču un materiālu piegāde Balvu novada pašvaldības “Pansionāts “Balvi”” vajadzībām</w:t>
      </w:r>
      <w:r w:rsidR="00AC0393" w:rsidRPr="005B0975">
        <w:rPr>
          <w:rFonts w:ascii="Times New Roman" w:eastAsia="Times New Roman" w:hAnsi="Times New Roman" w:cs="Times New Roman"/>
          <w:b/>
          <w:sz w:val="24"/>
          <w:szCs w:val="24"/>
        </w:rPr>
        <w:t>”</w:t>
      </w:r>
      <w:r w:rsidR="00AC0393" w:rsidRPr="005B0975">
        <w:rPr>
          <w:rFonts w:ascii="Times New Roman" w:eastAsia="Times New Roman" w:hAnsi="Times New Roman" w:cs="Times New Roman"/>
          <w:b/>
          <w:sz w:val="28"/>
          <w:szCs w:val="28"/>
        </w:rPr>
        <w:t>, ID Nr</w:t>
      </w:r>
      <w:r w:rsidR="00F7099F">
        <w:rPr>
          <w:rFonts w:ascii="Times New Roman" w:eastAsia="Times New Roman" w:hAnsi="Times New Roman" w:cs="Times New Roman"/>
          <w:b/>
          <w:sz w:val="28"/>
          <w:szCs w:val="28"/>
        </w:rPr>
        <w:t>.</w:t>
      </w:r>
      <w:r w:rsidR="002423DE">
        <w:rPr>
          <w:rFonts w:ascii="Times New Roman" w:eastAsia="Times New Roman" w:hAnsi="Times New Roman" w:cs="Times New Roman"/>
          <w:b/>
          <w:sz w:val="28"/>
          <w:szCs w:val="28"/>
        </w:rPr>
        <w:t xml:space="preserve"> PS TI 2022/4</w:t>
      </w:r>
    </w:p>
    <w:p w14:paraId="4DBA306C"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p w14:paraId="7AE09026" w14:textId="03DD5CE9" w:rsidR="00AC0393" w:rsidRPr="005B0975" w:rsidRDefault="002423DE" w:rsidP="00AC039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lang w:eastAsia="lv-LV"/>
        </w:rPr>
        <w:t xml:space="preserve">Tirgus izpētes </w:t>
      </w:r>
      <w:r w:rsidR="00AC0393" w:rsidRPr="005B0975">
        <w:rPr>
          <w:rFonts w:ascii="Times New Roman" w:eastAsia="Times New Roman" w:hAnsi="Times New Roman" w:cs="Times New Roman"/>
          <w:sz w:val="24"/>
          <w:szCs w:val="24"/>
          <w:lang w:eastAsia="lv-LV"/>
        </w:rPr>
        <w:t>priekšmet</w:t>
      </w:r>
      <w:r w:rsidR="00596C11">
        <w:rPr>
          <w:rFonts w:ascii="Times New Roman" w:eastAsia="Times New Roman" w:hAnsi="Times New Roman" w:cs="Times New Roman"/>
          <w:sz w:val="24"/>
          <w:szCs w:val="24"/>
          <w:lang w:eastAsia="lv-LV"/>
        </w:rPr>
        <w:t>s</w:t>
      </w:r>
      <w:r w:rsidR="00AC0393" w:rsidRPr="005B0975">
        <w:rPr>
          <w:rFonts w:ascii="Times New Roman" w:eastAsia="Times New Roman" w:hAnsi="Times New Roman" w:cs="Times New Roman"/>
          <w:sz w:val="24"/>
          <w:szCs w:val="24"/>
          <w:lang w:eastAsia="lv-LV"/>
        </w:rPr>
        <w:t xml:space="preserve">: </w:t>
      </w:r>
      <w:r w:rsidR="00AC0393" w:rsidRPr="005B0975">
        <w:rPr>
          <w:rFonts w:ascii="Times New Roman" w:eastAsia="Times New Roman" w:hAnsi="Times New Roman" w:cs="Times New Roman"/>
          <w:sz w:val="24"/>
          <w:szCs w:val="24"/>
          <w:lang w:eastAsia="ar-SA"/>
        </w:rPr>
        <w:t>Mazgāšanas, dezinfekcijas, higiēnas izstrādājumu līdzekļi, mazgāšanas un tīrīšanas līdzekļi slēgtās dozēšanas sistēmās un veļas mazgāšanas līdzekļi (videi draudzīgi).</w:t>
      </w:r>
    </w:p>
    <w:p w14:paraId="1406F7BF"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1701"/>
      </w:tblGrid>
      <w:tr w:rsidR="00AC0393" w:rsidRPr="005B0975" w14:paraId="27DF8B18" w14:textId="77777777" w:rsidTr="00826CB9">
        <w:trPr>
          <w:trHeight w:val="484"/>
        </w:trPr>
        <w:tc>
          <w:tcPr>
            <w:tcW w:w="1242" w:type="dxa"/>
            <w:vAlign w:val="center"/>
          </w:tcPr>
          <w:p w14:paraId="6A5B0A43"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Nr. p.k.</w:t>
            </w:r>
          </w:p>
        </w:tc>
        <w:tc>
          <w:tcPr>
            <w:tcW w:w="4253" w:type="dxa"/>
            <w:vAlign w:val="center"/>
          </w:tcPr>
          <w:p w14:paraId="41A5AF2A"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Preces nosaukums</w:t>
            </w:r>
          </w:p>
          <w:p w14:paraId="0C3DBDA5" w14:textId="77777777" w:rsidR="00AC0393" w:rsidRPr="005B0975" w:rsidRDefault="00AC0393" w:rsidP="00826CB9">
            <w:pPr>
              <w:spacing w:after="0" w:line="240" w:lineRule="auto"/>
              <w:jc w:val="center"/>
              <w:rPr>
                <w:rFonts w:ascii="Times New Roman" w:eastAsia="Calibri" w:hAnsi="Times New Roman" w:cs="Times New Roman"/>
                <w:sz w:val="24"/>
                <w:szCs w:val="24"/>
              </w:rPr>
            </w:pPr>
          </w:p>
        </w:tc>
        <w:tc>
          <w:tcPr>
            <w:tcW w:w="1871" w:type="dxa"/>
            <w:vAlign w:val="center"/>
          </w:tcPr>
          <w:p w14:paraId="37A11F2F" w14:textId="77777777" w:rsidR="00AC0393" w:rsidRPr="005B0975" w:rsidRDefault="00AC0393" w:rsidP="00826CB9">
            <w:pPr>
              <w:spacing w:after="0" w:line="240" w:lineRule="auto"/>
              <w:ind w:right="-108"/>
              <w:rPr>
                <w:rFonts w:ascii="Times New Roman" w:eastAsia="Calibri" w:hAnsi="Times New Roman" w:cs="Times New Roman"/>
                <w:sz w:val="24"/>
                <w:szCs w:val="24"/>
              </w:rPr>
            </w:pPr>
            <w:r w:rsidRPr="005B0975">
              <w:rPr>
                <w:rFonts w:ascii="Times New Roman" w:eastAsia="Calibri" w:hAnsi="Times New Roman" w:cs="Times New Roman"/>
                <w:sz w:val="24"/>
                <w:szCs w:val="24"/>
              </w:rPr>
              <w:t>Mērvienība</w:t>
            </w:r>
          </w:p>
        </w:tc>
        <w:tc>
          <w:tcPr>
            <w:tcW w:w="1701" w:type="dxa"/>
            <w:vAlign w:val="center"/>
          </w:tcPr>
          <w:p w14:paraId="3B36296A" w14:textId="77777777" w:rsidR="00AC0393" w:rsidRPr="005B0975" w:rsidRDefault="00AC0393" w:rsidP="00826C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Plānotais apjoms</w:t>
            </w:r>
          </w:p>
        </w:tc>
      </w:tr>
      <w:tr w:rsidR="00AC0393" w:rsidRPr="005B0975" w14:paraId="286ADE1E" w14:textId="77777777" w:rsidTr="00826CB9">
        <w:tc>
          <w:tcPr>
            <w:tcW w:w="1242" w:type="dxa"/>
          </w:tcPr>
          <w:p w14:paraId="45E7EB6A"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1.</w:t>
            </w:r>
          </w:p>
        </w:tc>
        <w:tc>
          <w:tcPr>
            <w:tcW w:w="7825" w:type="dxa"/>
            <w:gridSpan w:val="3"/>
          </w:tcPr>
          <w:p w14:paraId="6D3F1739"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Mazgāšanas, dezinfekcijas, higiēnas izstrādājumu līdzekļi</w:t>
            </w:r>
          </w:p>
        </w:tc>
      </w:tr>
      <w:tr w:rsidR="00AC0393" w:rsidRPr="005B0975" w14:paraId="7818B344" w14:textId="77777777" w:rsidTr="00826CB9">
        <w:trPr>
          <w:trHeight w:val="1187"/>
        </w:trPr>
        <w:tc>
          <w:tcPr>
            <w:tcW w:w="1242" w:type="dxa"/>
            <w:tcBorders>
              <w:bottom w:val="single" w:sz="4" w:space="0" w:color="auto"/>
            </w:tcBorders>
          </w:tcPr>
          <w:p w14:paraId="7F385BF1" w14:textId="0BAC0DD8"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1</w:t>
            </w:r>
            <w:r w:rsidRPr="005B0975">
              <w:rPr>
                <w:rFonts w:ascii="Times New Roman" w:eastAsia="Calibri" w:hAnsi="Times New Roman" w:cs="Times New Roman"/>
                <w:sz w:val="24"/>
                <w:szCs w:val="24"/>
              </w:rPr>
              <w:t>.</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302C1753" w14:textId="461BA075"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Stipras iedarbības dezinficējošs līdzeklis saunu tīrīšanai uz akselerētā ūdeņraža pārskābes bāzes, skābs. Fungicīds, baktericīds, virucīds un sporicīds. Var lietot uz mīkstām mēbelēm. Bez smaržvielām, Pēc dezinfekcijas nav jānoskalo, </w:t>
            </w:r>
            <w:r w:rsidR="000756EF">
              <w:rPr>
                <w:rFonts w:ascii="Times New Roman" w:hAnsi="Times New Roman" w:cs="Times New Roman"/>
                <w:color w:val="000000"/>
              </w:rPr>
              <w:t xml:space="preserve">nav kodīgs, nav kairinošs, </w:t>
            </w:r>
            <w:r w:rsidR="00EA34FF">
              <w:rPr>
                <w:rFonts w:ascii="Times New Roman" w:hAnsi="Times New Roman" w:cs="Times New Roman"/>
                <w:color w:val="000000"/>
              </w:rPr>
              <w:t xml:space="preserve">sadalās par ūdeni un skābekli, </w:t>
            </w:r>
            <w:r w:rsidRPr="005B0975">
              <w:rPr>
                <w:rFonts w:ascii="Times New Roman" w:hAnsi="Times New Roman" w:cs="Times New Roman"/>
                <w:color w:val="000000"/>
              </w:rPr>
              <w:t>5l kanna,  pH 2, biocīds</w:t>
            </w:r>
          </w:p>
        </w:tc>
        <w:tc>
          <w:tcPr>
            <w:tcW w:w="1871" w:type="dxa"/>
            <w:tcBorders>
              <w:bottom w:val="single" w:sz="4" w:space="0" w:color="auto"/>
            </w:tcBorders>
            <w:vAlign w:val="center"/>
          </w:tcPr>
          <w:p w14:paraId="26879ED9"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tcBorders>
              <w:top w:val="nil"/>
              <w:left w:val="single" w:sz="8" w:space="0" w:color="auto"/>
              <w:bottom w:val="single" w:sz="8" w:space="0" w:color="000000"/>
              <w:right w:val="single" w:sz="8" w:space="0" w:color="auto"/>
            </w:tcBorders>
            <w:shd w:val="clear" w:color="auto" w:fill="auto"/>
            <w:vAlign w:val="center"/>
          </w:tcPr>
          <w:p w14:paraId="3BE5C08D" w14:textId="570614BA" w:rsidR="00AC0393" w:rsidRPr="005B0975" w:rsidRDefault="00BF0C0F" w:rsidP="00826CB9">
            <w:pPr>
              <w:jc w:val="center"/>
              <w:rPr>
                <w:rFonts w:ascii="Times New Roman" w:hAnsi="Times New Roman" w:cs="Times New Roman"/>
                <w:color w:val="000000"/>
              </w:rPr>
            </w:pPr>
            <w:r>
              <w:rPr>
                <w:rFonts w:ascii="Times New Roman" w:hAnsi="Times New Roman" w:cs="Times New Roman"/>
                <w:color w:val="000000"/>
              </w:rPr>
              <w:t>6</w:t>
            </w:r>
          </w:p>
        </w:tc>
      </w:tr>
      <w:tr w:rsidR="00AC0393" w:rsidRPr="005B0975" w14:paraId="53DF57AA" w14:textId="77777777" w:rsidTr="00826CB9">
        <w:trPr>
          <w:trHeight w:val="1260"/>
        </w:trPr>
        <w:tc>
          <w:tcPr>
            <w:tcW w:w="1242" w:type="dxa"/>
          </w:tcPr>
          <w:p w14:paraId="56EABF43" w14:textId="0E0D545B"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2</w:t>
            </w:r>
            <w:r w:rsidRPr="005B0975">
              <w:rPr>
                <w:rFonts w:ascii="Times New Roman" w:eastAsia="Calibri" w:hAnsi="Times New Roman" w:cs="Times New Roman"/>
                <w:sz w:val="24"/>
                <w:szCs w:val="24"/>
              </w:rPr>
              <w:t>.</w:t>
            </w:r>
          </w:p>
        </w:tc>
        <w:tc>
          <w:tcPr>
            <w:tcW w:w="4253" w:type="dxa"/>
            <w:tcBorders>
              <w:top w:val="single" w:sz="4" w:space="0" w:color="auto"/>
              <w:left w:val="single" w:sz="8" w:space="0" w:color="auto"/>
              <w:bottom w:val="single" w:sz="8" w:space="0" w:color="000000"/>
              <w:right w:val="single" w:sz="8" w:space="0" w:color="auto"/>
            </w:tcBorders>
            <w:shd w:val="clear" w:color="auto" w:fill="auto"/>
            <w:vAlign w:val="center"/>
          </w:tcPr>
          <w:p w14:paraId="06B85BF0"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Antiseptisks izopropilspirtu un etilspirtu saturošs roku dezinfekcijas līdzeklis, kas efektīvi iznīcina baktērijas, vīrusus un sēnītes ar ādu aizsargājošām sastāvdaļām, kas nesausina ādu, nav asu smaku, nerada elpceļu kairinājumu,  gēls, higiēniskai dezinfekcijai ekspozīcijas laiks- 30s, bez smaržvielām, biocīds ,5 litri kanna.</w:t>
            </w:r>
          </w:p>
        </w:tc>
        <w:tc>
          <w:tcPr>
            <w:tcW w:w="1871" w:type="dxa"/>
            <w:vAlign w:val="center"/>
          </w:tcPr>
          <w:p w14:paraId="69ABBD8F"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tcBorders>
              <w:top w:val="single" w:sz="4" w:space="0" w:color="auto"/>
              <w:left w:val="single" w:sz="8" w:space="0" w:color="auto"/>
              <w:bottom w:val="single" w:sz="8" w:space="0" w:color="000000"/>
              <w:right w:val="single" w:sz="8" w:space="0" w:color="auto"/>
            </w:tcBorders>
            <w:shd w:val="clear" w:color="auto" w:fill="auto"/>
            <w:vAlign w:val="center"/>
          </w:tcPr>
          <w:p w14:paraId="7C93F9B4" w14:textId="44F24842"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1</w:t>
            </w:r>
            <w:r w:rsidR="00BF0C0F">
              <w:rPr>
                <w:rFonts w:ascii="Times New Roman" w:hAnsi="Times New Roman" w:cs="Times New Roman"/>
                <w:color w:val="000000"/>
              </w:rPr>
              <w:t>2</w:t>
            </w:r>
          </w:p>
        </w:tc>
      </w:tr>
      <w:tr w:rsidR="00AC0393" w:rsidRPr="005B0975" w14:paraId="5821D5B8" w14:textId="77777777" w:rsidTr="00FD0482">
        <w:trPr>
          <w:trHeight w:val="700"/>
        </w:trPr>
        <w:tc>
          <w:tcPr>
            <w:tcW w:w="1242" w:type="dxa"/>
          </w:tcPr>
          <w:p w14:paraId="3A32F68A" w14:textId="69AF1765"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3</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5028E78B"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krēmveida cietu virsmu tīrīšanas līdzeklis, izlietņu, keramikas un flīžu virsmu tīrīšanai no rūsas, taukiem un katlakmens 0.650 ml, pH 10, piešķirts Ecolabel sertifikāts</w:t>
            </w:r>
          </w:p>
        </w:tc>
        <w:tc>
          <w:tcPr>
            <w:tcW w:w="1871" w:type="dxa"/>
            <w:vAlign w:val="center"/>
          </w:tcPr>
          <w:p w14:paraId="4C47B06A"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tcBorders>
              <w:top w:val="nil"/>
              <w:left w:val="nil"/>
              <w:bottom w:val="single" w:sz="8" w:space="0" w:color="auto"/>
              <w:right w:val="single" w:sz="8" w:space="0" w:color="auto"/>
            </w:tcBorders>
            <w:shd w:val="clear" w:color="000000" w:fill="FFFFFF"/>
            <w:vAlign w:val="center"/>
          </w:tcPr>
          <w:p w14:paraId="7547A214" w14:textId="08BC8A57" w:rsidR="00AC0393" w:rsidRPr="005B0975" w:rsidRDefault="00BF0C0F" w:rsidP="00826CB9">
            <w:pPr>
              <w:jc w:val="center"/>
              <w:rPr>
                <w:rFonts w:ascii="Times New Roman" w:hAnsi="Times New Roman" w:cs="Times New Roman"/>
                <w:color w:val="000000"/>
              </w:rPr>
            </w:pPr>
            <w:r>
              <w:rPr>
                <w:rFonts w:ascii="Times New Roman" w:hAnsi="Times New Roman" w:cs="Times New Roman"/>
                <w:color w:val="000000"/>
              </w:rPr>
              <w:t>160</w:t>
            </w:r>
          </w:p>
        </w:tc>
      </w:tr>
      <w:tr w:rsidR="00AC0393" w:rsidRPr="005B0975" w14:paraId="7A9E2F24" w14:textId="77777777" w:rsidTr="00826CB9">
        <w:trPr>
          <w:trHeight w:val="977"/>
        </w:trPr>
        <w:tc>
          <w:tcPr>
            <w:tcW w:w="1242" w:type="dxa"/>
          </w:tcPr>
          <w:p w14:paraId="2510E8CF" w14:textId="051917B5"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14C0156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Spēcīgs rūsas un kaļķa tīrīšanas līdzeklis sanitārām telpām, skābs, pH 1,koncentrāts, viskozs, aromatizēts, videi draudzīgs, iepakots 1 l videi draudzīgā iepakojumā</w:t>
            </w:r>
          </w:p>
        </w:tc>
        <w:tc>
          <w:tcPr>
            <w:tcW w:w="1871" w:type="dxa"/>
            <w:vAlign w:val="center"/>
          </w:tcPr>
          <w:p w14:paraId="2802FAB3"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tcBorders>
              <w:top w:val="nil"/>
              <w:left w:val="nil"/>
              <w:bottom w:val="single" w:sz="4" w:space="0" w:color="auto"/>
              <w:right w:val="single" w:sz="8" w:space="0" w:color="auto"/>
            </w:tcBorders>
            <w:shd w:val="clear" w:color="auto" w:fill="auto"/>
            <w:vAlign w:val="center"/>
          </w:tcPr>
          <w:p w14:paraId="1558616C" w14:textId="4220ABD8" w:rsidR="00AC0393" w:rsidRPr="005B0975" w:rsidRDefault="00211596" w:rsidP="00826CB9">
            <w:pPr>
              <w:jc w:val="center"/>
              <w:rPr>
                <w:rFonts w:ascii="Times New Roman" w:hAnsi="Times New Roman" w:cs="Times New Roman"/>
                <w:color w:val="000000"/>
              </w:rPr>
            </w:pPr>
            <w:r>
              <w:rPr>
                <w:rFonts w:ascii="Times New Roman" w:hAnsi="Times New Roman" w:cs="Times New Roman"/>
                <w:color w:val="000000"/>
              </w:rPr>
              <w:t>24</w:t>
            </w:r>
          </w:p>
        </w:tc>
      </w:tr>
      <w:tr w:rsidR="00AC0393" w:rsidRPr="005B0975" w14:paraId="0706CF3A" w14:textId="77777777" w:rsidTr="00826CB9">
        <w:trPr>
          <w:trHeight w:val="977"/>
        </w:trPr>
        <w:tc>
          <w:tcPr>
            <w:tcW w:w="1242" w:type="dxa"/>
          </w:tcPr>
          <w:p w14:paraId="21838026" w14:textId="13E34435"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4CD80640"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Atkaļķotājs šķidrs, skābs, koncentrāts, 5 l videi draudzīgā iepakojumā, maz putojošs, lietojams koncentrācijā sākot no 2% uz 1 l ūdens, pH 2 </w:t>
            </w:r>
          </w:p>
        </w:tc>
        <w:tc>
          <w:tcPr>
            <w:tcW w:w="1871" w:type="dxa"/>
            <w:vAlign w:val="center"/>
          </w:tcPr>
          <w:p w14:paraId="167493ED"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tcBorders>
              <w:top w:val="single" w:sz="4" w:space="0" w:color="auto"/>
              <w:left w:val="nil"/>
              <w:bottom w:val="single" w:sz="8" w:space="0" w:color="auto"/>
              <w:right w:val="single" w:sz="8" w:space="0" w:color="auto"/>
            </w:tcBorders>
            <w:shd w:val="clear" w:color="auto" w:fill="auto"/>
            <w:vAlign w:val="center"/>
          </w:tcPr>
          <w:p w14:paraId="115BBA4D"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5</w:t>
            </w:r>
          </w:p>
        </w:tc>
      </w:tr>
    </w:tbl>
    <w:p w14:paraId="62CAFC8B" w14:textId="77777777" w:rsidR="008870B2" w:rsidRDefault="008870B2">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426"/>
        <w:gridCol w:w="1275"/>
      </w:tblGrid>
      <w:tr w:rsidR="00AC0393" w:rsidRPr="005B0975" w14:paraId="27A7565B" w14:textId="77777777" w:rsidTr="008870B2">
        <w:trPr>
          <w:trHeight w:val="977"/>
        </w:trPr>
        <w:tc>
          <w:tcPr>
            <w:tcW w:w="1242" w:type="dxa"/>
            <w:tcBorders>
              <w:top w:val="single" w:sz="4" w:space="0" w:color="auto"/>
              <w:right w:val="single" w:sz="4" w:space="0" w:color="auto"/>
            </w:tcBorders>
          </w:tcPr>
          <w:p w14:paraId="5D8B7A16" w14:textId="43B3C64B" w:rsidR="00AC0393" w:rsidRPr="005B0975" w:rsidRDefault="00AC0393" w:rsidP="00826CB9">
            <w:pPr>
              <w:spacing w:after="0" w:line="240" w:lineRule="auto"/>
              <w:jc w:val="center"/>
              <w:rPr>
                <w:rFonts w:ascii="Times New Roman" w:eastAsia="Calibri" w:hAnsi="Times New Roman" w:cs="Times New Roman"/>
                <w:sz w:val="24"/>
                <w:szCs w:val="24"/>
                <w:highlight w:val="yellow"/>
              </w:rPr>
            </w:pPr>
            <w:r w:rsidRPr="005B0975">
              <w:rPr>
                <w:rFonts w:ascii="Times New Roman" w:eastAsia="Calibri" w:hAnsi="Times New Roman" w:cs="Times New Roman"/>
                <w:sz w:val="24"/>
                <w:szCs w:val="24"/>
              </w:rPr>
              <w:lastRenderedPageBreak/>
              <w:t>1.</w:t>
            </w:r>
            <w:r w:rsidR="00EA02EF">
              <w:rPr>
                <w:rFonts w:ascii="Times New Roman" w:eastAsia="Calibri" w:hAnsi="Times New Roman" w:cs="Times New Roman"/>
                <w:sz w:val="24"/>
                <w:szCs w:val="24"/>
              </w:rPr>
              <w:t>6</w:t>
            </w:r>
            <w:r w:rsidRPr="005B0975">
              <w:rPr>
                <w:rFonts w:ascii="Times New Roman" w:eastAsia="Calibri"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AD787F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šķidrais veļas mazgāšanas līdzeklis baltas, krāsainas veļas mazgāšanai, satur aloe vera ekstraktu, koncentrāts, 5 l kanna, pH 8, satur Ecolabel sertifikātu</w:t>
            </w:r>
          </w:p>
        </w:tc>
        <w:tc>
          <w:tcPr>
            <w:tcW w:w="1871" w:type="dxa"/>
            <w:tcBorders>
              <w:top w:val="single" w:sz="4" w:space="0" w:color="auto"/>
              <w:left w:val="single" w:sz="4" w:space="0" w:color="auto"/>
              <w:right w:val="single" w:sz="4" w:space="0" w:color="auto"/>
            </w:tcBorders>
            <w:vAlign w:val="center"/>
          </w:tcPr>
          <w:p w14:paraId="4986FC3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highlight w:val="yellow"/>
              </w:rPr>
            </w:pPr>
            <w:r w:rsidRPr="005B0975">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7D29A" w14:textId="77777777" w:rsidR="00AC0393" w:rsidRPr="005B0975" w:rsidRDefault="00AC0393" w:rsidP="00826CB9">
            <w:pPr>
              <w:jc w:val="center"/>
              <w:rPr>
                <w:rFonts w:ascii="Times New Roman" w:hAnsi="Times New Roman" w:cs="Times New Roman"/>
                <w:color w:val="FF0000"/>
              </w:rPr>
            </w:pPr>
            <w:r w:rsidRPr="005B0975">
              <w:rPr>
                <w:rFonts w:ascii="Times New Roman" w:hAnsi="Times New Roman" w:cs="Times New Roman"/>
              </w:rPr>
              <w:t>6</w:t>
            </w:r>
          </w:p>
        </w:tc>
      </w:tr>
      <w:tr w:rsidR="00AC0393" w:rsidRPr="005B0975" w14:paraId="36BAD7EA" w14:textId="77777777" w:rsidTr="00826CB9">
        <w:trPr>
          <w:trHeight w:val="977"/>
        </w:trPr>
        <w:tc>
          <w:tcPr>
            <w:tcW w:w="1242" w:type="dxa"/>
          </w:tcPr>
          <w:p w14:paraId="59A8B6ED" w14:textId="0ABEFD4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8A5E9A">
              <w:rPr>
                <w:rFonts w:ascii="Times New Roman" w:eastAsia="Calibri" w:hAnsi="Times New Roman" w:cs="Times New Roman"/>
                <w:sz w:val="24"/>
                <w:szCs w:val="24"/>
              </w:rPr>
              <w:t>7</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387E8215"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trauku mazgāšanas līdzeklis mazgāšanai ar rokām,  koncentrāts,  izšķīdina taukus, ar aromātu, maigs rokām, lietojams koncentrācijā sākot no 1-2 m/ uz 1 l ūdens, iepakots 1 l pudelē, pH 6, piešķirts Ecolabel sertifikāts</w:t>
            </w:r>
          </w:p>
        </w:tc>
        <w:tc>
          <w:tcPr>
            <w:tcW w:w="1871" w:type="dxa"/>
            <w:vAlign w:val="center"/>
          </w:tcPr>
          <w:p w14:paraId="68512D4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0D41F759"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10</w:t>
            </w:r>
          </w:p>
        </w:tc>
      </w:tr>
      <w:tr w:rsidR="00AC0393" w:rsidRPr="005B0975" w14:paraId="225DB1A8" w14:textId="77777777" w:rsidTr="00826CB9">
        <w:trPr>
          <w:trHeight w:val="666"/>
        </w:trPr>
        <w:tc>
          <w:tcPr>
            <w:tcW w:w="1242" w:type="dxa"/>
          </w:tcPr>
          <w:p w14:paraId="38FA09E5" w14:textId="45CF9E42"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8A5E9A">
              <w:rPr>
                <w:rFonts w:ascii="Times New Roman" w:eastAsia="Calibri" w:hAnsi="Times New Roman" w:cs="Times New Roman"/>
                <w:sz w:val="24"/>
                <w:szCs w:val="24"/>
              </w:rPr>
              <w:t>8</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6B5A6085"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trauku mazgāšanas līdzeklis mazgāšanai ar rokām,  koncentrāts,  izšķīdina taukus, ar aromātu, maigs rokām, lietojams koncentrācijā sākot no 1-2 m/ uz 1 l ūdens, iepakots 5 l kannā, pH 6, piešķirts Ecolabel sertifikāts</w:t>
            </w:r>
          </w:p>
        </w:tc>
        <w:tc>
          <w:tcPr>
            <w:tcW w:w="1871" w:type="dxa"/>
            <w:vAlign w:val="center"/>
          </w:tcPr>
          <w:p w14:paraId="0535AF5A"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nil"/>
              <w:bottom w:val="single" w:sz="8" w:space="0" w:color="auto"/>
              <w:right w:val="single" w:sz="8" w:space="0" w:color="auto"/>
            </w:tcBorders>
            <w:shd w:val="clear" w:color="auto" w:fill="auto"/>
            <w:vAlign w:val="center"/>
          </w:tcPr>
          <w:p w14:paraId="7794CBDC"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5</w:t>
            </w:r>
          </w:p>
        </w:tc>
      </w:tr>
      <w:tr w:rsidR="00AC0393" w:rsidRPr="005B0975" w14:paraId="5CFF6BFA" w14:textId="77777777" w:rsidTr="00826CB9">
        <w:trPr>
          <w:trHeight w:val="842"/>
        </w:trPr>
        <w:tc>
          <w:tcPr>
            <w:tcW w:w="1242" w:type="dxa"/>
          </w:tcPr>
          <w:p w14:paraId="7F7541E2" w14:textId="1C1B665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8A5E9A">
              <w:rPr>
                <w:rFonts w:ascii="Times New Roman" w:eastAsia="Calibri" w:hAnsi="Times New Roman" w:cs="Times New Roman"/>
                <w:sz w:val="24"/>
                <w:szCs w:val="24"/>
              </w:rPr>
              <w:t>9</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506D82B9"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Trauku mazgājamās švammes vienā pusē abrazīvs izmērs 10x7x4.5cm (6 gab. iepakojumā) (+/-1% cm)</w:t>
            </w:r>
          </w:p>
        </w:tc>
        <w:tc>
          <w:tcPr>
            <w:tcW w:w="1871" w:type="dxa"/>
            <w:vAlign w:val="center"/>
          </w:tcPr>
          <w:p w14:paraId="143CC45B"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iep.</w:t>
            </w:r>
          </w:p>
        </w:tc>
        <w:tc>
          <w:tcPr>
            <w:tcW w:w="1701" w:type="dxa"/>
            <w:gridSpan w:val="2"/>
            <w:tcBorders>
              <w:top w:val="nil"/>
              <w:left w:val="nil"/>
              <w:bottom w:val="single" w:sz="4" w:space="0" w:color="auto"/>
              <w:right w:val="single" w:sz="8" w:space="0" w:color="auto"/>
            </w:tcBorders>
            <w:shd w:val="clear" w:color="auto" w:fill="auto"/>
            <w:vAlign w:val="center"/>
          </w:tcPr>
          <w:p w14:paraId="7A45A608" w14:textId="0929145A" w:rsidR="00AC0393" w:rsidRPr="005B0975" w:rsidRDefault="001B5E2A" w:rsidP="00826CB9">
            <w:pPr>
              <w:jc w:val="center"/>
              <w:rPr>
                <w:rFonts w:ascii="Times New Roman" w:hAnsi="Times New Roman" w:cs="Times New Roman"/>
                <w:color w:val="000000"/>
              </w:rPr>
            </w:pPr>
            <w:r>
              <w:rPr>
                <w:rFonts w:ascii="Times New Roman" w:hAnsi="Times New Roman" w:cs="Times New Roman"/>
                <w:color w:val="000000"/>
              </w:rPr>
              <w:t>150</w:t>
            </w:r>
          </w:p>
        </w:tc>
      </w:tr>
      <w:tr w:rsidR="00AC0393" w:rsidRPr="005B0975" w14:paraId="3BBA2FAE" w14:textId="77777777" w:rsidTr="00826CB9">
        <w:trPr>
          <w:trHeight w:val="977"/>
        </w:trPr>
        <w:tc>
          <w:tcPr>
            <w:tcW w:w="1242" w:type="dxa"/>
          </w:tcPr>
          <w:p w14:paraId="4DDE4563" w14:textId="2D80EC5B"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8A5E9A">
              <w:rPr>
                <w:rFonts w:ascii="Times New Roman" w:eastAsia="Calibri" w:hAnsi="Times New Roman" w:cs="Times New Roman"/>
                <w:sz w:val="24"/>
                <w:szCs w:val="24"/>
              </w:rPr>
              <w:t>10</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6318D28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Mikrošķiedras lupatiņa , izmērs 38 x 38 cm (+/- 1%)  dažādas krāsas, sastāvā poliesters/poliamīds, drīkst mazgāt līdz 95 °C</w:t>
            </w:r>
          </w:p>
        </w:tc>
        <w:tc>
          <w:tcPr>
            <w:tcW w:w="1871" w:type="dxa"/>
            <w:vAlign w:val="center"/>
          </w:tcPr>
          <w:p w14:paraId="4A52B1DB"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617E0CB4" w14:textId="0E727D9A" w:rsidR="00AC0393" w:rsidRPr="005B0975" w:rsidRDefault="008F6F9C" w:rsidP="00826CB9">
            <w:pPr>
              <w:jc w:val="center"/>
              <w:rPr>
                <w:rFonts w:ascii="Times New Roman" w:hAnsi="Times New Roman" w:cs="Times New Roman"/>
                <w:color w:val="000000"/>
              </w:rPr>
            </w:pPr>
            <w:r>
              <w:rPr>
                <w:rFonts w:ascii="Times New Roman" w:hAnsi="Times New Roman" w:cs="Times New Roman"/>
                <w:color w:val="000000"/>
              </w:rPr>
              <w:t>90</w:t>
            </w:r>
          </w:p>
        </w:tc>
      </w:tr>
      <w:tr w:rsidR="00AC0393" w:rsidRPr="005B0975" w14:paraId="3AD16623" w14:textId="77777777" w:rsidTr="00826CB9">
        <w:trPr>
          <w:trHeight w:val="722"/>
        </w:trPr>
        <w:tc>
          <w:tcPr>
            <w:tcW w:w="1242" w:type="dxa"/>
          </w:tcPr>
          <w:p w14:paraId="70C3FB54" w14:textId="5AF9EBC6"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1.1</w:t>
            </w:r>
            <w:r w:rsidR="008A5E9A">
              <w:rPr>
                <w:rFonts w:ascii="Times New Roman" w:eastAsia="Calibri" w:hAnsi="Times New Roman" w:cs="Times New Roman"/>
                <w:sz w:val="24"/>
                <w:szCs w:val="24"/>
              </w:rPr>
              <w:t>1</w:t>
            </w:r>
            <w:r w:rsidRPr="005B0975">
              <w:rPr>
                <w:rFonts w:ascii="Times New Roman" w:eastAsia="Calibri" w:hAnsi="Times New Roman" w:cs="Times New Roman"/>
                <w:sz w:val="24"/>
                <w:szCs w:val="24"/>
              </w:rPr>
              <w:t>.</w:t>
            </w:r>
          </w:p>
          <w:p w14:paraId="298DAC8B" w14:textId="77777777" w:rsidR="00AC0393" w:rsidRPr="005B0975" w:rsidRDefault="00AC0393" w:rsidP="00826CB9">
            <w:pPr>
              <w:spacing w:after="0" w:line="240" w:lineRule="auto"/>
              <w:jc w:val="center"/>
              <w:rPr>
                <w:rFonts w:ascii="Times New Roman" w:eastAsia="Calibri" w:hAnsi="Times New Roman" w:cs="Times New Roman"/>
                <w:sz w:val="24"/>
                <w:szCs w:val="24"/>
              </w:rPr>
            </w:pPr>
          </w:p>
        </w:tc>
        <w:tc>
          <w:tcPr>
            <w:tcW w:w="4253" w:type="dxa"/>
            <w:tcBorders>
              <w:top w:val="nil"/>
              <w:left w:val="single" w:sz="8" w:space="0" w:color="auto"/>
              <w:bottom w:val="single" w:sz="8" w:space="0" w:color="000000"/>
              <w:right w:val="single" w:sz="8" w:space="0" w:color="auto"/>
            </w:tcBorders>
            <w:shd w:val="clear" w:color="auto" w:fill="auto"/>
            <w:vAlign w:val="center"/>
          </w:tcPr>
          <w:p w14:paraId="3B21210B"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Mikrošķiedras drāna stiklu/spoguļu tīrīšanai, 38 x 38 cm (+/-1%), mazgājama veļas mašīnā līdz 95 °C</w:t>
            </w:r>
          </w:p>
        </w:tc>
        <w:tc>
          <w:tcPr>
            <w:tcW w:w="1871" w:type="dxa"/>
            <w:vAlign w:val="center"/>
          </w:tcPr>
          <w:p w14:paraId="00FD86F4"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192EFDF5" w14:textId="6A9F30B4" w:rsidR="00AC0393" w:rsidRPr="005B0975" w:rsidRDefault="008F6F9C" w:rsidP="00826CB9">
            <w:pPr>
              <w:jc w:val="center"/>
              <w:rPr>
                <w:rFonts w:ascii="Times New Roman" w:hAnsi="Times New Roman" w:cs="Times New Roman"/>
                <w:color w:val="000000"/>
              </w:rPr>
            </w:pPr>
            <w:r>
              <w:rPr>
                <w:rFonts w:ascii="Times New Roman" w:hAnsi="Times New Roman" w:cs="Times New Roman"/>
                <w:color w:val="000000"/>
              </w:rPr>
              <w:t>7</w:t>
            </w:r>
            <w:r w:rsidR="00AC0393" w:rsidRPr="005B0975">
              <w:rPr>
                <w:rFonts w:ascii="Times New Roman" w:hAnsi="Times New Roman" w:cs="Times New Roman"/>
                <w:color w:val="000000"/>
              </w:rPr>
              <w:t>0</w:t>
            </w:r>
          </w:p>
        </w:tc>
      </w:tr>
      <w:tr w:rsidR="00AC0393" w:rsidRPr="005B0975" w14:paraId="0844E7C9" w14:textId="77777777" w:rsidTr="00826CB9">
        <w:trPr>
          <w:trHeight w:val="977"/>
        </w:trPr>
        <w:tc>
          <w:tcPr>
            <w:tcW w:w="1242" w:type="dxa"/>
          </w:tcPr>
          <w:p w14:paraId="0E4832A8" w14:textId="10F8F56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1.1</w:t>
            </w:r>
            <w:r w:rsidR="008A5E9A">
              <w:rPr>
                <w:rFonts w:ascii="Times New Roman" w:eastAsia="Calibri" w:hAnsi="Times New Roman" w:cs="Times New Roman"/>
                <w:sz w:val="24"/>
                <w:szCs w:val="24"/>
              </w:rPr>
              <w:t>2</w:t>
            </w:r>
            <w:r w:rsidRPr="005B0975">
              <w:rPr>
                <w:rFonts w:ascii="Times New Roman" w:eastAsia="Calibri" w:hAnsi="Times New Roman" w:cs="Times New Roman"/>
                <w:sz w:val="24"/>
                <w:szCs w:val="24"/>
              </w:rPr>
              <w:t>.</w:t>
            </w:r>
          </w:p>
        </w:tc>
        <w:tc>
          <w:tcPr>
            <w:tcW w:w="4253" w:type="dxa"/>
            <w:tcBorders>
              <w:top w:val="nil"/>
              <w:left w:val="nil"/>
              <w:bottom w:val="nil"/>
              <w:right w:val="single" w:sz="8" w:space="0" w:color="auto"/>
            </w:tcBorders>
            <w:shd w:val="clear" w:color="auto" w:fill="auto"/>
            <w:vAlign w:val="center"/>
          </w:tcPr>
          <w:p w14:paraId="02CC226A"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Putekļu lupatiņas, izmērs 40x38 cm (+/- 1%), dažādas krāsas, sarkana, zila, zaļa, dzeltena, iepakotas pa 10 gab.</w:t>
            </w:r>
          </w:p>
        </w:tc>
        <w:tc>
          <w:tcPr>
            <w:tcW w:w="1871" w:type="dxa"/>
            <w:vAlign w:val="center"/>
          </w:tcPr>
          <w:p w14:paraId="6C50E5A4" w14:textId="77777777" w:rsidR="00AC0393" w:rsidRPr="005B0975" w:rsidRDefault="00AC0393" w:rsidP="00826CB9">
            <w:pPr>
              <w:spacing w:after="0" w:line="240" w:lineRule="auto"/>
              <w:jc w:val="center"/>
              <w:rPr>
                <w:rFonts w:ascii="Times New Roman" w:eastAsia="Calibri" w:hAnsi="Times New Roman" w:cs="Times New Roman"/>
                <w:sz w:val="24"/>
                <w:szCs w:val="24"/>
              </w:rPr>
            </w:pPr>
          </w:p>
          <w:p w14:paraId="7686BA1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nil"/>
              <w:bottom w:val="nil"/>
              <w:right w:val="single" w:sz="8" w:space="0" w:color="auto"/>
            </w:tcBorders>
            <w:shd w:val="clear" w:color="auto" w:fill="auto"/>
            <w:vAlign w:val="center"/>
          </w:tcPr>
          <w:p w14:paraId="299D07E7"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500</w:t>
            </w:r>
          </w:p>
        </w:tc>
      </w:tr>
      <w:tr w:rsidR="00AC0393" w:rsidRPr="005B0975" w14:paraId="0553E44B" w14:textId="77777777" w:rsidTr="00826CB9">
        <w:trPr>
          <w:trHeight w:val="734"/>
        </w:trPr>
        <w:tc>
          <w:tcPr>
            <w:tcW w:w="1242" w:type="dxa"/>
          </w:tcPr>
          <w:p w14:paraId="567CCCB4" w14:textId="74D98DB6"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1.1</w:t>
            </w:r>
            <w:r w:rsidR="008A5E9A">
              <w:rPr>
                <w:rFonts w:ascii="Times New Roman" w:eastAsia="Calibri" w:hAnsi="Times New Roman" w:cs="Times New Roman"/>
                <w:sz w:val="24"/>
                <w:szCs w:val="24"/>
              </w:rPr>
              <w:t>3</w:t>
            </w:r>
            <w:r w:rsidRPr="005B0975">
              <w:rPr>
                <w:rFonts w:ascii="Times New Roman" w:eastAsia="Calibri" w:hAnsi="Times New Roman" w:cs="Times New Roman"/>
                <w:sz w:val="24"/>
                <w:szCs w:val="24"/>
              </w:rPr>
              <w:t>.</w:t>
            </w:r>
          </w:p>
        </w:tc>
        <w:tc>
          <w:tcPr>
            <w:tcW w:w="4253" w:type="dxa"/>
            <w:tcBorders>
              <w:top w:val="single" w:sz="8" w:space="0" w:color="auto"/>
              <w:left w:val="single" w:sz="8" w:space="0" w:color="auto"/>
              <w:bottom w:val="single" w:sz="8" w:space="0" w:color="000000"/>
              <w:right w:val="single" w:sz="8" w:space="0" w:color="auto"/>
            </w:tcBorders>
            <w:shd w:val="clear" w:color="auto" w:fill="auto"/>
            <w:vAlign w:val="center"/>
          </w:tcPr>
          <w:p w14:paraId="0CC6088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Tualetes papīrs, platums 9 cm, 2 kārtas, balts, jaukta šķiedra, 150m     ( +/-5% m), liekami pie sienas stiprināmos turētājos, piešķirts Ecolabel sertifikāts</w:t>
            </w:r>
          </w:p>
        </w:tc>
        <w:tc>
          <w:tcPr>
            <w:tcW w:w="1871" w:type="dxa"/>
            <w:vAlign w:val="center"/>
          </w:tcPr>
          <w:p w14:paraId="24431065"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3BD8C03E" w14:textId="70AD9032"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1</w:t>
            </w:r>
            <w:r w:rsidR="008F6F9C">
              <w:rPr>
                <w:rFonts w:ascii="Times New Roman" w:hAnsi="Times New Roman" w:cs="Times New Roman"/>
                <w:color w:val="000000"/>
              </w:rPr>
              <w:t>6</w:t>
            </w:r>
            <w:r w:rsidRPr="005B0975">
              <w:rPr>
                <w:rFonts w:ascii="Times New Roman" w:hAnsi="Times New Roman" w:cs="Times New Roman"/>
                <w:color w:val="000000"/>
              </w:rPr>
              <w:t>28</w:t>
            </w:r>
          </w:p>
        </w:tc>
      </w:tr>
      <w:tr w:rsidR="00AC0393" w:rsidRPr="005B0975" w14:paraId="738A6831" w14:textId="77777777" w:rsidTr="00826CB9">
        <w:trPr>
          <w:trHeight w:val="831"/>
        </w:trPr>
        <w:tc>
          <w:tcPr>
            <w:tcW w:w="1242" w:type="dxa"/>
          </w:tcPr>
          <w:p w14:paraId="7E69B595" w14:textId="23449974"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1.1</w:t>
            </w:r>
            <w:r w:rsidR="008A5E9A">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3868190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Tualetes papīrs,  balts, 2 kārtas, ar perforāciju, garums 30 m, (+/- 5% m), piešķirts Ecolabel sertifikāts</w:t>
            </w:r>
          </w:p>
        </w:tc>
        <w:tc>
          <w:tcPr>
            <w:tcW w:w="1871" w:type="dxa"/>
            <w:vAlign w:val="center"/>
          </w:tcPr>
          <w:p w14:paraId="0C940938"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Times New Roman" w:hAnsi="Times New Roman" w:cs="Times New Roman"/>
                <w:color w:val="000000"/>
                <w:sz w:val="24"/>
                <w:szCs w:val="24"/>
                <w:lang w:eastAsia="lv-LV"/>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26325242"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1152</w:t>
            </w:r>
          </w:p>
        </w:tc>
      </w:tr>
      <w:tr w:rsidR="00AC0393" w:rsidRPr="005B0975" w14:paraId="18DAA2B8" w14:textId="77777777" w:rsidTr="00826CB9">
        <w:trPr>
          <w:trHeight w:val="406"/>
        </w:trPr>
        <w:tc>
          <w:tcPr>
            <w:tcW w:w="1242" w:type="dxa"/>
          </w:tcPr>
          <w:p w14:paraId="1FCC252D" w14:textId="63A47595"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1.1</w:t>
            </w:r>
            <w:r w:rsidR="008A5E9A">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75BAEF1C"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Papīra dvieļi 3 kārtas, balts, perforēts 14 m (+/- 5% m), </w:t>
            </w:r>
          </w:p>
        </w:tc>
        <w:tc>
          <w:tcPr>
            <w:tcW w:w="1871" w:type="dxa"/>
            <w:vAlign w:val="center"/>
          </w:tcPr>
          <w:p w14:paraId="1F73F51E"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Times New Roman" w:hAnsi="Times New Roman" w:cs="Times New Roman"/>
                <w:color w:val="000000"/>
                <w:sz w:val="24"/>
                <w:szCs w:val="24"/>
                <w:lang w:eastAsia="lv-LV"/>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3E8F41C3"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1800</w:t>
            </w:r>
          </w:p>
        </w:tc>
      </w:tr>
      <w:tr w:rsidR="00840C35" w:rsidRPr="005B0975" w14:paraId="0FD591DA" w14:textId="77777777" w:rsidTr="00D93A72">
        <w:trPr>
          <w:trHeight w:val="406"/>
        </w:trPr>
        <w:tc>
          <w:tcPr>
            <w:tcW w:w="1242" w:type="dxa"/>
          </w:tcPr>
          <w:p w14:paraId="704CA0F2" w14:textId="0BE2CBDD"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1.1</w:t>
            </w:r>
            <w:r>
              <w:rPr>
                <w:rFonts w:ascii="Times New Roman" w:eastAsia="Calibri" w:hAnsi="Times New Roman" w:cs="Times New Roman"/>
                <w:sz w:val="24"/>
                <w:szCs w:val="24"/>
              </w:rPr>
              <w:t>6</w:t>
            </w:r>
            <w:r w:rsidRPr="00F532BC">
              <w:rPr>
                <w:rFonts w:ascii="Times New Roman" w:eastAsia="Calibri" w:hAnsi="Times New Roman" w:cs="Times New Roman"/>
                <w:sz w:val="24"/>
                <w:szCs w:val="24"/>
              </w:rPr>
              <w:t>.</w:t>
            </w:r>
          </w:p>
        </w:tc>
        <w:tc>
          <w:tcPr>
            <w:tcW w:w="4253" w:type="dxa"/>
            <w:tcBorders>
              <w:top w:val="single" w:sz="4" w:space="0" w:color="auto"/>
              <w:left w:val="single" w:sz="8" w:space="0" w:color="auto"/>
              <w:bottom w:val="single" w:sz="8" w:space="0" w:color="auto"/>
              <w:right w:val="single" w:sz="8" w:space="0" w:color="auto"/>
            </w:tcBorders>
            <w:shd w:val="clear" w:color="auto" w:fill="auto"/>
            <w:vAlign w:val="center"/>
          </w:tcPr>
          <w:p w14:paraId="46C745C5" w14:textId="59102BE2"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Šķidrās ziepes, bez sārmiem, ar  patīkamu aromātu, labām ādas kopšanas īpašībām, 5  l kanna</w:t>
            </w:r>
          </w:p>
        </w:tc>
        <w:tc>
          <w:tcPr>
            <w:tcW w:w="1871" w:type="dxa"/>
            <w:tcBorders>
              <w:top w:val="single" w:sz="4" w:space="0" w:color="auto"/>
            </w:tcBorders>
            <w:vAlign w:val="center"/>
          </w:tcPr>
          <w:p w14:paraId="65CC7918" w14:textId="5C706F24"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tcBorders>
              <w:top w:val="single" w:sz="4" w:space="0" w:color="auto"/>
            </w:tcBorders>
            <w:vAlign w:val="center"/>
          </w:tcPr>
          <w:p w14:paraId="704E8873" w14:textId="6064A373" w:rsidR="00840C35" w:rsidRPr="005B0975" w:rsidRDefault="00840C35" w:rsidP="00840C35">
            <w:pPr>
              <w:jc w:val="center"/>
              <w:rPr>
                <w:rFonts w:ascii="Times New Roman" w:hAnsi="Times New Roman" w:cs="Times New Roman"/>
                <w:color w:val="000000"/>
              </w:rPr>
            </w:pPr>
            <w:r w:rsidRPr="005B0975">
              <w:rPr>
                <w:rFonts w:ascii="Times New Roman" w:hAnsi="Times New Roman" w:cs="Times New Roman"/>
                <w:color w:val="000000"/>
              </w:rPr>
              <w:t>26</w:t>
            </w:r>
          </w:p>
        </w:tc>
      </w:tr>
      <w:tr w:rsidR="00840C35" w:rsidRPr="005B0975" w14:paraId="28D14BE4" w14:textId="77777777" w:rsidTr="006F06C4">
        <w:trPr>
          <w:trHeight w:val="406"/>
        </w:trPr>
        <w:tc>
          <w:tcPr>
            <w:tcW w:w="1242" w:type="dxa"/>
          </w:tcPr>
          <w:p w14:paraId="30239042" w14:textId="7F97B399"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1.1</w:t>
            </w:r>
            <w:r>
              <w:rPr>
                <w:rFonts w:ascii="Times New Roman" w:eastAsia="Calibri" w:hAnsi="Times New Roman" w:cs="Times New Roman"/>
                <w:sz w:val="24"/>
                <w:szCs w:val="24"/>
              </w:rPr>
              <w:t>7</w:t>
            </w:r>
            <w:r w:rsidRPr="00F532BC">
              <w:rPr>
                <w:rFonts w:ascii="Times New Roman" w:eastAsia="Calibri" w:hAnsi="Times New Roman" w:cs="Times New Roman"/>
                <w:sz w:val="24"/>
                <w:szCs w:val="24"/>
              </w:rPr>
              <w:t>.</w:t>
            </w:r>
          </w:p>
        </w:tc>
        <w:tc>
          <w:tcPr>
            <w:tcW w:w="4253" w:type="dxa"/>
            <w:tcBorders>
              <w:top w:val="nil"/>
              <w:left w:val="single" w:sz="8" w:space="0" w:color="auto"/>
              <w:bottom w:val="single" w:sz="8" w:space="0" w:color="auto"/>
              <w:right w:val="single" w:sz="8" w:space="0" w:color="auto"/>
            </w:tcBorders>
            <w:shd w:val="clear" w:color="auto" w:fill="auto"/>
            <w:vAlign w:val="center"/>
          </w:tcPr>
          <w:p w14:paraId="5F62032D" w14:textId="4E105377"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Bērnu ziepes 100 g</w:t>
            </w:r>
          </w:p>
        </w:tc>
        <w:tc>
          <w:tcPr>
            <w:tcW w:w="1871" w:type="dxa"/>
            <w:vAlign w:val="center"/>
          </w:tcPr>
          <w:p w14:paraId="4E20AEF6" w14:textId="635EE43B"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vAlign w:val="center"/>
          </w:tcPr>
          <w:p w14:paraId="56E4F67F" w14:textId="4A6689C5" w:rsidR="00840C35" w:rsidRPr="005B0975" w:rsidRDefault="00840C35" w:rsidP="00840C35">
            <w:pPr>
              <w:jc w:val="center"/>
              <w:rPr>
                <w:rFonts w:ascii="Times New Roman" w:hAnsi="Times New Roman" w:cs="Times New Roman"/>
                <w:color w:val="000000"/>
              </w:rPr>
            </w:pPr>
            <w:r w:rsidRPr="005B0975">
              <w:rPr>
                <w:rFonts w:ascii="Times New Roman" w:hAnsi="Times New Roman" w:cs="Times New Roman"/>
                <w:color w:val="000000"/>
              </w:rPr>
              <w:t>1500</w:t>
            </w:r>
          </w:p>
        </w:tc>
      </w:tr>
      <w:tr w:rsidR="00840C35" w:rsidRPr="005B0975" w14:paraId="1A217248" w14:textId="77777777" w:rsidTr="006F06C4">
        <w:trPr>
          <w:trHeight w:val="406"/>
        </w:trPr>
        <w:tc>
          <w:tcPr>
            <w:tcW w:w="1242" w:type="dxa"/>
          </w:tcPr>
          <w:p w14:paraId="41AA1C9D" w14:textId="05ABA027"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1.1</w:t>
            </w:r>
            <w:r>
              <w:rPr>
                <w:rFonts w:ascii="Times New Roman" w:eastAsia="Calibri" w:hAnsi="Times New Roman" w:cs="Times New Roman"/>
                <w:sz w:val="24"/>
                <w:szCs w:val="24"/>
              </w:rPr>
              <w:t>8</w:t>
            </w:r>
            <w:r w:rsidRPr="00F532BC">
              <w:rPr>
                <w:rFonts w:ascii="Times New Roman" w:eastAsia="Calibri" w:hAnsi="Times New Roman" w:cs="Times New Roman"/>
                <w:sz w:val="24"/>
                <w:szCs w:val="24"/>
              </w:rPr>
              <w:t>.</w:t>
            </w:r>
          </w:p>
        </w:tc>
        <w:tc>
          <w:tcPr>
            <w:tcW w:w="4253" w:type="dxa"/>
            <w:tcBorders>
              <w:top w:val="nil"/>
              <w:left w:val="single" w:sz="8" w:space="0" w:color="auto"/>
              <w:bottom w:val="single" w:sz="8" w:space="0" w:color="auto"/>
              <w:right w:val="single" w:sz="8" w:space="0" w:color="auto"/>
            </w:tcBorders>
            <w:shd w:val="clear" w:color="auto" w:fill="auto"/>
            <w:vAlign w:val="center"/>
          </w:tcPr>
          <w:p w14:paraId="3618951E" w14:textId="5AC01857"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Saimniecības ziepes 200 g</w:t>
            </w:r>
          </w:p>
        </w:tc>
        <w:tc>
          <w:tcPr>
            <w:tcW w:w="1871" w:type="dxa"/>
            <w:vAlign w:val="center"/>
          </w:tcPr>
          <w:p w14:paraId="681D70D2" w14:textId="1672B047"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vAlign w:val="center"/>
          </w:tcPr>
          <w:p w14:paraId="4C7E08B9" w14:textId="0A7F26B5" w:rsidR="00840C35" w:rsidRPr="005B0975" w:rsidRDefault="00840C35" w:rsidP="00840C35">
            <w:pPr>
              <w:jc w:val="center"/>
              <w:rPr>
                <w:rFonts w:ascii="Times New Roman" w:hAnsi="Times New Roman" w:cs="Times New Roman"/>
                <w:color w:val="000000"/>
              </w:rPr>
            </w:pPr>
            <w:r>
              <w:rPr>
                <w:rFonts w:ascii="Times New Roman" w:hAnsi="Times New Roman" w:cs="Times New Roman"/>
                <w:color w:val="000000"/>
              </w:rPr>
              <w:t>3</w:t>
            </w:r>
            <w:r w:rsidRPr="005B0975">
              <w:rPr>
                <w:rFonts w:ascii="Times New Roman" w:hAnsi="Times New Roman" w:cs="Times New Roman"/>
                <w:color w:val="000000"/>
              </w:rPr>
              <w:t>00</w:t>
            </w:r>
          </w:p>
        </w:tc>
      </w:tr>
      <w:tr w:rsidR="00840C35" w:rsidRPr="005B0975" w14:paraId="3D2414DA" w14:textId="77777777" w:rsidTr="008870B2">
        <w:trPr>
          <w:trHeight w:val="406"/>
        </w:trPr>
        <w:tc>
          <w:tcPr>
            <w:tcW w:w="1242" w:type="dxa"/>
            <w:tcBorders>
              <w:bottom w:val="single" w:sz="4" w:space="0" w:color="auto"/>
            </w:tcBorders>
          </w:tcPr>
          <w:p w14:paraId="3C231B36" w14:textId="383CC372"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1.1</w:t>
            </w:r>
            <w:r>
              <w:rPr>
                <w:rFonts w:ascii="Times New Roman" w:eastAsia="Calibri" w:hAnsi="Times New Roman" w:cs="Times New Roman"/>
                <w:sz w:val="24"/>
                <w:szCs w:val="24"/>
              </w:rPr>
              <w:t>9</w:t>
            </w:r>
            <w:r w:rsidRPr="00F532BC">
              <w:rPr>
                <w:rFonts w:ascii="Times New Roman" w:eastAsia="Calibri" w:hAnsi="Times New Roman" w:cs="Times New Roman"/>
                <w:sz w:val="24"/>
                <w:szCs w:val="24"/>
              </w:rPr>
              <w:t>.</w:t>
            </w:r>
          </w:p>
        </w:tc>
        <w:tc>
          <w:tcPr>
            <w:tcW w:w="4253" w:type="dxa"/>
            <w:tcBorders>
              <w:top w:val="nil"/>
              <w:left w:val="single" w:sz="8" w:space="0" w:color="auto"/>
              <w:bottom w:val="single" w:sz="4" w:space="0" w:color="auto"/>
              <w:right w:val="single" w:sz="8" w:space="0" w:color="auto"/>
            </w:tcBorders>
            <w:shd w:val="clear" w:color="auto" w:fill="auto"/>
            <w:vAlign w:val="center"/>
          </w:tcPr>
          <w:p w14:paraId="29D7BA2A" w14:textId="0718C0FD"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Putas bārdu skūšanai, 200  ml</w:t>
            </w:r>
          </w:p>
        </w:tc>
        <w:tc>
          <w:tcPr>
            <w:tcW w:w="1871" w:type="dxa"/>
            <w:tcBorders>
              <w:bottom w:val="single" w:sz="4" w:space="0" w:color="auto"/>
            </w:tcBorders>
            <w:vAlign w:val="center"/>
          </w:tcPr>
          <w:p w14:paraId="540DA50A" w14:textId="5BB06D32"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tcBorders>
              <w:bottom w:val="single" w:sz="4" w:space="0" w:color="auto"/>
            </w:tcBorders>
            <w:vAlign w:val="center"/>
          </w:tcPr>
          <w:p w14:paraId="2A814AEC" w14:textId="6A954AE8" w:rsidR="00840C35" w:rsidRPr="005B0975" w:rsidRDefault="00840C35" w:rsidP="00840C35">
            <w:pPr>
              <w:jc w:val="center"/>
              <w:rPr>
                <w:rFonts w:ascii="Times New Roman" w:hAnsi="Times New Roman" w:cs="Times New Roman"/>
                <w:color w:val="000000"/>
              </w:rPr>
            </w:pPr>
            <w:r>
              <w:rPr>
                <w:rFonts w:ascii="Times New Roman" w:eastAsia="Calibri" w:hAnsi="Times New Roman" w:cs="Times New Roman"/>
                <w:sz w:val="24"/>
                <w:szCs w:val="24"/>
              </w:rPr>
              <w:t>20</w:t>
            </w:r>
          </w:p>
        </w:tc>
      </w:tr>
      <w:tr w:rsidR="00840C35" w:rsidRPr="005B0975" w14:paraId="2767C781" w14:textId="77777777" w:rsidTr="008870B2">
        <w:trPr>
          <w:trHeight w:val="406"/>
        </w:trPr>
        <w:tc>
          <w:tcPr>
            <w:tcW w:w="1242" w:type="dxa"/>
            <w:tcBorders>
              <w:top w:val="single" w:sz="4" w:space="0" w:color="auto"/>
              <w:bottom w:val="single" w:sz="4" w:space="0" w:color="auto"/>
              <w:right w:val="single" w:sz="4" w:space="0" w:color="auto"/>
            </w:tcBorders>
          </w:tcPr>
          <w:p w14:paraId="5E4F1EFD" w14:textId="2E4ADAB9"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20</w:t>
            </w:r>
            <w:r w:rsidRPr="00F532BC">
              <w:rPr>
                <w:rFonts w:ascii="Times New Roman" w:eastAsia="Calibri"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C64ADDF" w14:textId="08263D8A"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Smaržīgais tual</w:t>
            </w:r>
            <w:bookmarkStart w:id="0" w:name="_GoBack"/>
            <w:bookmarkEnd w:id="0"/>
            <w:r w:rsidRPr="005B0975">
              <w:rPr>
                <w:rFonts w:ascii="Times New Roman" w:hAnsi="Times New Roman" w:cs="Times New Roman"/>
                <w:color w:val="000000"/>
              </w:rPr>
              <w:t>etes ūdens vīriešiem, ar izsmidzinātāju, 100 ml</w:t>
            </w:r>
          </w:p>
        </w:tc>
        <w:tc>
          <w:tcPr>
            <w:tcW w:w="1871" w:type="dxa"/>
            <w:tcBorders>
              <w:top w:val="single" w:sz="4" w:space="0" w:color="auto"/>
              <w:left w:val="single" w:sz="4" w:space="0" w:color="auto"/>
              <w:bottom w:val="single" w:sz="4" w:space="0" w:color="auto"/>
              <w:right w:val="single" w:sz="4" w:space="0" w:color="auto"/>
            </w:tcBorders>
            <w:vAlign w:val="center"/>
          </w:tcPr>
          <w:p w14:paraId="5D6F154F" w14:textId="3E138151"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tcBorders>
            <w:vAlign w:val="center"/>
          </w:tcPr>
          <w:p w14:paraId="0991549D" w14:textId="183C41A6" w:rsidR="00840C35" w:rsidRPr="005B0975" w:rsidRDefault="00840C35" w:rsidP="00840C35">
            <w:pPr>
              <w:jc w:val="center"/>
              <w:rPr>
                <w:rFonts w:ascii="Times New Roman" w:hAnsi="Times New Roman" w:cs="Times New Roman"/>
                <w:color w:val="000000"/>
              </w:rPr>
            </w:pPr>
            <w:r>
              <w:rPr>
                <w:rFonts w:ascii="Times New Roman" w:eastAsia="Calibri" w:hAnsi="Times New Roman" w:cs="Times New Roman"/>
                <w:sz w:val="24"/>
                <w:szCs w:val="24"/>
              </w:rPr>
              <w:t>60</w:t>
            </w:r>
          </w:p>
        </w:tc>
      </w:tr>
      <w:tr w:rsidR="00840C35" w:rsidRPr="005B0975" w14:paraId="73C5BF77" w14:textId="77777777" w:rsidTr="008870B2">
        <w:trPr>
          <w:trHeight w:val="406"/>
        </w:trPr>
        <w:tc>
          <w:tcPr>
            <w:tcW w:w="1242" w:type="dxa"/>
            <w:tcBorders>
              <w:top w:val="single" w:sz="4" w:space="0" w:color="auto"/>
            </w:tcBorders>
          </w:tcPr>
          <w:p w14:paraId="04909A3B" w14:textId="58913F37"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w:t>
            </w:r>
            <w:r>
              <w:rPr>
                <w:rFonts w:ascii="Times New Roman" w:eastAsia="Calibri" w:hAnsi="Times New Roman" w:cs="Times New Roman"/>
                <w:sz w:val="24"/>
                <w:szCs w:val="24"/>
              </w:rPr>
              <w:t>21</w:t>
            </w:r>
            <w:r w:rsidRPr="00F532BC">
              <w:rPr>
                <w:rFonts w:ascii="Times New Roman" w:eastAsia="Calibri" w:hAnsi="Times New Roman" w:cs="Times New Roman"/>
                <w:sz w:val="24"/>
                <w:szCs w:val="24"/>
              </w:rPr>
              <w:t>.</w:t>
            </w:r>
          </w:p>
        </w:tc>
        <w:tc>
          <w:tcPr>
            <w:tcW w:w="4253" w:type="dxa"/>
            <w:tcBorders>
              <w:top w:val="single" w:sz="4" w:space="0" w:color="auto"/>
              <w:left w:val="single" w:sz="8" w:space="0" w:color="auto"/>
              <w:bottom w:val="single" w:sz="8" w:space="0" w:color="auto"/>
              <w:right w:val="single" w:sz="8" w:space="0" w:color="auto"/>
            </w:tcBorders>
            <w:shd w:val="clear" w:color="auto" w:fill="auto"/>
            <w:vAlign w:val="center"/>
          </w:tcPr>
          <w:p w14:paraId="3A797544" w14:textId="076654E4"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 xml:space="preserve">Smaržīgais tualetes ūdens </w:t>
            </w:r>
            <w:r>
              <w:rPr>
                <w:rFonts w:ascii="Times New Roman" w:hAnsi="Times New Roman" w:cs="Times New Roman"/>
                <w:color w:val="000000"/>
              </w:rPr>
              <w:t>sievietēm</w:t>
            </w:r>
            <w:r w:rsidRPr="005B0975">
              <w:rPr>
                <w:rFonts w:ascii="Times New Roman" w:hAnsi="Times New Roman" w:cs="Times New Roman"/>
                <w:color w:val="000000"/>
              </w:rPr>
              <w:t>, ar izsmidzinātāju, 100 ml</w:t>
            </w:r>
          </w:p>
        </w:tc>
        <w:tc>
          <w:tcPr>
            <w:tcW w:w="1871" w:type="dxa"/>
            <w:tcBorders>
              <w:top w:val="single" w:sz="4" w:space="0" w:color="auto"/>
            </w:tcBorders>
            <w:vAlign w:val="center"/>
          </w:tcPr>
          <w:p w14:paraId="60949582" w14:textId="5D510812" w:rsidR="00840C35" w:rsidRPr="005B0975" w:rsidRDefault="00840C35" w:rsidP="00840C35">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4" w:space="0" w:color="auto"/>
            </w:tcBorders>
            <w:vAlign w:val="center"/>
          </w:tcPr>
          <w:p w14:paraId="3F3873F8" w14:textId="06C1B704" w:rsidR="00840C35" w:rsidRDefault="00840C35" w:rsidP="00840C35">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840C35" w:rsidRPr="005B0975" w14:paraId="17659C19" w14:textId="77777777" w:rsidTr="006F06C4">
        <w:trPr>
          <w:trHeight w:val="406"/>
        </w:trPr>
        <w:tc>
          <w:tcPr>
            <w:tcW w:w="1242" w:type="dxa"/>
          </w:tcPr>
          <w:p w14:paraId="3848E50E" w14:textId="2EE97C52"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w:t>
            </w:r>
            <w:r>
              <w:rPr>
                <w:rFonts w:ascii="Times New Roman" w:eastAsia="Calibri" w:hAnsi="Times New Roman" w:cs="Times New Roman"/>
                <w:sz w:val="24"/>
                <w:szCs w:val="24"/>
              </w:rPr>
              <w:t>22</w:t>
            </w:r>
            <w:r w:rsidRPr="00F532BC">
              <w:rPr>
                <w:rFonts w:ascii="Times New Roman" w:eastAsia="Calibri" w:hAnsi="Times New Roman" w:cs="Times New Roman"/>
                <w:sz w:val="24"/>
                <w:szCs w:val="24"/>
              </w:rPr>
              <w:t>.</w:t>
            </w:r>
          </w:p>
        </w:tc>
        <w:tc>
          <w:tcPr>
            <w:tcW w:w="4253" w:type="dxa"/>
            <w:tcBorders>
              <w:top w:val="nil"/>
              <w:left w:val="single" w:sz="8" w:space="0" w:color="auto"/>
              <w:bottom w:val="single" w:sz="4" w:space="0" w:color="auto"/>
              <w:right w:val="single" w:sz="8" w:space="0" w:color="auto"/>
            </w:tcBorders>
            <w:shd w:val="clear" w:color="auto" w:fill="auto"/>
            <w:vAlign w:val="center"/>
          </w:tcPr>
          <w:p w14:paraId="5F8825B9" w14:textId="0CCA42EB"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Zobu pasta tūbiņā, 100 ml</w:t>
            </w:r>
          </w:p>
        </w:tc>
        <w:tc>
          <w:tcPr>
            <w:tcW w:w="1871" w:type="dxa"/>
            <w:tcBorders>
              <w:bottom w:val="single" w:sz="4" w:space="0" w:color="auto"/>
            </w:tcBorders>
            <w:vAlign w:val="center"/>
          </w:tcPr>
          <w:p w14:paraId="051C09AB" w14:textId="4675F781"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tcBorders>
              <w:bottom w:val="single" w:sz="4" w:space="0" w:color="auto"/>
            </w:tcBorders>
            <w:vAlign w:val="center"/>
          </w:tcPr>
          <w:p w14:paraId="1FABA856" w14:textId="36A4EA4D" w:rsidR="00840C35" w:rsidRPr="005B0975" w:rsidRDefault="00840C35" w:rsidP="00840C35">
            <w:pPr>
              <w:jc w:val="center"/>
              <w:rPr>
                <w:rFonts w:ascii="Times New Roman" w:hAnsi="Times New Roman" w:cs="Times New Roman"/>
                <w:color w:val="000000"/>
              </w:rPr>
            </w:pPr>
            <w:r w:rsidRPr="005B0975">
              <w:rPr>
                <w:rFonts w:ascii="Times New Roman" w:eastAsia="Calibri" w:hAnsi="Times New Roman" w:cs="Times New Roman"/>
                <w:sz w:val="24"/>
                <w:szCs w:val="24"/>
              </w:rPr>
              <w:t>200</w:t>
            </w:r>
          </w:p>
        </w:tc>
      </w:tr>
      <w:tr w:rsidR="00840C35" w:rsidRPr="005B0975" w14:paraId="5DD51FE1" w14:textId="77777777" w:rsidTr="006F06C4">
        <w:trPr>
          <w:trHeight w:val="406"/>
        </w:trPr>
        <w:tc>
          <w:tcPr>
            <w:tcW w:w="1242" w:type="dxa"/>
          </w:tcPr>
          <w:p w14:paraId="5A13DF9F" w14:textId="2E0E2256" w:rsidR="00840C35" w:rsidRPr="005B0975" w:rsidRDefault="00840C35" w:rsidP="00840C35">
            <w:pPr>
              <w:spacing w:after="0" w:line="240" w:lineRule="auto"/>
              <w:jc w:val="center"/>
              <w:rPr>
                <w:rFonts w:ascii="Times New Roman" w:eastAsia="Calibri" w:hAnsi="Times New Roman" w:cs="Times New Roman"/>
                <w:sz w:val="24"/>
                <w:szCs w:val="24"/>
              </w:rPr>
            </w:pPr>
            <w:r w:rsidRPr="00F532BC">
              <w:rPr>
                <w:rFonts w:ascii="Times New Roman" w:eastAsia="Calibri" w:hAnsi="Times New Roman" w:cs="Times New Roman"/>
                <w:sz w:val="24"/>
                <w:szCs w:val="24"/>
              </w:rPr>
              <w:t>1.</w:t>
            </w:r>
            <w:r>
              <w:rPr>
                <w:rFonts w:ascii="Times New Roman" w:eastAsia="Calibri" w:hAnsi="Times New Roman" w:cs="Times New Roman"/>
                <w:sz w:val="24"/>
                <w:szCs w:val="24"/>
              </w:rPr>
              <w:t>23</w:t>
            </w:r>
            <w:r w:rsidRPr="00F532BC">
              <w:rPr>
                <w:rFonts w:ascii="Times New Roman" w:eastAsia="Calibri"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776C2CF" w14:textId="6FBD6F06" w:rsidR="00840C35" w:rsidRPr="005B0975" w:rsidRDefault="00840C35" w:rsidP="00840C35">
            <w:pPr>
              <w:rPr>
                <w:rFonts w:ascii="Times New Roman" w:hAnsi="Times New Roman" w:cs="Times New Roman"/>
                <w:color w:val="000000"/>
              </w:rPr>
            </w:pPr>
            <w:r w:rsidRPr="005B0975">
              <w:rPr>
                <w:rFonts w:ascii="Times New Roman" w:hAnsi="Times New Roman" w:cs="Times New Roman"/>
                <w:color w:val="000000"/>
              </w:rPr>
              <w:t>Zobu sukas (pieaugušajiem)</w:t>
            </w:r>
          </w:p>
        </w:tc>
        <w:tc>
          <w:tcPr>
            <w:tcW w:w="1871" w:type="dxa"/>
            <w:tcBorders>
              <w:top w:val="single" w:sz="4" w:space="0" w:color="auto"/>
              <w:left w:val="single" w:sz="4" w:space="0" w:color="auto"/>
              <w:bottom w:val="single" w:sz="4" w:space="0" w:color="auto"/>
              <w:right w:val="single" w:sz="4" w:space="0" w:color="auto"/>
            </w:tcBorders>
            <w:vAlign w:val="center"/>
          </w:tcPr>
          <w:p w14:paraId="321C5631" w14:textId="51593E54" w:rsidR="00840C35" w:rsidRPr="005B0975" w:rsidRDefault="00840C35" w:rsidP="00840C35">
            <w:pPr>
              <w:spacing w:after="0" w:line="240" w:lineRule="auto"/>
              <w:jc w:val="center"/>
              <w:rPr>
                <w:rFonts w:ascii="Times New Roman" w:eastAsia="Times New Roman" w:hAnsi="Times New Roman" w:cs="Times New Roman"/>
                <w:color w:val="000000"/>
                <w:sz w:val="24"/>
                <w:szCs w:val="24"/>
                <w:lang w:eastAsia="lv-LV"/>
              </w:rPr>
            </w:pPr>
            <w:r w:rsidRPr="005B0975">
              <w:rPr>
                <w:rFonts w:ascii="Times New Roman" w:eastAsia="Calibri" w:hAnsi="Times New Roman" w:cs="Times New Roman"/>
                <w:sz w:val="24"/>
                <w:szCs w:val="24"/>
              </w:rPr>
              <w:t>gab.</w:t>
            </w:r>
          </w:p>
        </w:tc>
        <w:tc>
          <w:tcPr>
            <w:tcW w:w="1701" w:type="dxa"/>
            <w:gridSpan w:val="2"/>
            <w:tcBorders>
              <w:top w:val="single" w:sz="4" w:space="0" w:color="auto"/>
              <w:left w:val="single" w:sz="4" w:space="0" w:color="auto"/>
              <w:bottom w:val="single" w:sz="4" w:space="0" w:color="auto"/>
            </w:tcBorders>
            <w:vAlign w:val="center"/>
          </w:tcPr>
          <w:p w14:paraId="04236B39" w14:textId="67B8EDD0" w:rsidR="00840C35" w:rsidRPr="005B0975" w:rsidRDefault="00840C35" w:rsidP="00840C35">
            <w:pPr>
              <w:jc w:val="center"/>
              <w:rPr>
                <w:rFonts w:ascii="Times New Roman" w:hAnsi="Times New Roman" w:cs="Times New Roman"/>
                <w:color w:val="000000"/>
              </w:rPr>
            </w:pPr>
            <w:r w:rsidRPr="005B0975">
              <w:rPr>
                <w:rFonts w:ascii="Times New Roman" w:eastAsia="Calibri" w:hAnsi="Times New Roman" w:cs="Times New Roman"/>
                <w:sz w:val="24"/>
                <w:szCs w:val="24"/>
              </w:rPr>
              <w:t>200</w:t>
            </w:r>
          </w:p>
        </w:tc>
      </w:tr>
      <w:tr w:rsidR="00AC0393" w:rsidRPr="005B0975" w14:paraId="0D794F5A" w14:textId="77777777" w:rsidTr="00826CB9">
        <w:tc>
          <w:tcPr>
            <w:tcW w:w="1242" w:type="dxa"/>
            <w:tcBorders>
              <w:top w:val="single" w:sz="4" w:space="0" w:color="auto"/>
            </w:tcBorders>
          </w:tcPr>
          <w:p w14:paraId="0234F079"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2.</w:t>
            </w:r>
          </w:p>
        </w:tc>
        <w:tc>
          <w:tcPr>
            <w:tcW w:w="6550" w:type="dxa"/>
            <w:gridSpan w:val="3"/>
            <w:tcBorders>
              <w:top w:val="single" w:sz="4" w:space="0" w:color="auto"/>
              <w:right w:val="nil"/>
            </w:tcBorders>
          </w:tcPr>
          <w:p w14:paraId="43FA12EC"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Mazgāšanas un tīrīšanas līdzekļi slēgtās dozēšanas sistēmās</w:t>
            </w:r>
          </w:p>
        </w:tc>
        <w:tc>
          <w:tcPr>
            <w:tcW w:w="1275" w:type="dxa"/>
            <w:tcBorders>
              <w:top w:val="single" w:sz="4" w:space="0" w:color="auto"/>
              <w:left w:val="nil"/>
            </w:tcBorders>
          </w:tcPr>
          <w:p w14:paraId="6BB4ADB8" w14:textId="77777777" w:rsidR="00AC0393" w:rsidRPr="005B0975" w:rsidRDefault="00AC0393" w:rsidP="00826CB9">
            <w:pPr>
              <w:spacing w:after="0" w:line="240" w:lineRule="auto"/>
              <w:rPr>
                <w:rFonts w:ascii="Times New Roman" w:eastAsia="Calibri" w:hAnsi="Times New Roman" w:cs="Times New Roman"/>
                <w:b/>
                <w:sz w:val="24"/>
                <w:szCs w:val="24"/>
              </w:rPr>
            </w:pPr>
          </w:p>
        </w:tc>
      </w:tr>
      <w:tr w:rsidR="00AC0393" w:rsidRPr="005B0975" w14:paraId="30BA2B3F" w14:textId="77777777" w:rsidTr="00826CB9">
        <w:tc>
          <w:tcPr>
            <w:tcW w:w="1242" w:type="dxa"/>
          </w:tcPr>
          <w:p w14:paraId="01E5EB9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2.1.</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6C8AD22B" w14:textId="739C34CC" w:rsidR="00AC0393" w:rsidRPr="005B0975" w:rsidRDefault="000614B9" w:rsidP="00826CB9">
            <w:pPr>
              <w:rPr>
                <w:rFonts w:ascii="Times New Roman" w:hAnsi="Times New Roman" w:cs="Times New Roman"/>
                <w:color w:val="000000"/>
              </w:rPr>
            </w:pPr>
            <w:r>
              <w:rPr>
                <w:rFonts w:ascii="Times New Roman" w:hAnsi="Times New Roman" w:cs="Times New Roman"/>
                <w:color w:val="000000"/>
              </w:rPr>
              <w:t>Videi dr</w:t>
            </w:r>
            <w:r w:rsidR="00831CDA">
              <w:rPr>
                <w:rFonts w:ascii="Times New Roman" w:hAnsi="Times New Roman" w:cs="Times New Roman"/>
                <w:color w:val="000000"/>
              </w:rPr>
              <w:t>a</w:t>
            </w:r>
            <w:r>
              <w:rPr>
                <w:rFonts w:ascii="Times New Roman" w:hAnsi="Times New Roman" w:cs="Times New Roman"/>
                <w:color w:val="000000"/>
              </w:rPr>
              <w:t xml:space="preserve">udzīgs </w:t>
            </w:r>
            <w:r w:rsidR="00A31CA1">
              <w:rPr>
                <w:rFonts w:ascii="Times New Roman" w:hAnsi="Times New Roman" w:cs="Times New Roman"/>
                <w:color w:val="000000"/>
              </w:rPr>
              <w:t>k</w:t>
            </w:r>
            <w:r w:rsidR="00AC0393" w:rsidRPr="005B0975">
              <w:rPr>
                <w:rFonts w:ascii="Times New Roman" w:hAnsi="Times New Roman" w:cs="Times New Roman"/>
                <w:color w:val="000000"/>
              </w:rPr>
              <w:t>oncentrēts ikdienas tīrīšanas līdzeklis klozetpodiem, satur nepatīkamā aromāta neitralizēšanas tehnoloģiju, skābs, videi draudzīgs iepakojums, 1.5 litri, lietojams dozēšanas sistēmā</w:t>
            </w:r>
            <w:r w:rsidR="00831CDA">
              <w:rPr>
                <w:rFonts w:ascii="Times New Roman" w:hAnsi="Times New Roman" w:cs="Times New Roman"/>
                <w:color w:val="000000"/>
              </w:rPr>
              <w:t>, piešķirts Ecolabel sertifikāts</w:t>
            </w:r>
          </w:p>
        </w:tc>
        <w:tc>
          <w:tcPr>
            <w:tcW w:w="1871" w:type="dxa"/>
            <w:vAlign w:val="center"/>
          </w:tcPr>
          <w:p w14:paraId="24ADBA2E"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37CC392C" w14:textId="0E06FA5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7D5006">
              <w:rPr>
                <w:rFonts w:ascii="Times New Roman" w:eastAsia="Calibri" w:hAnsi="Times New Roman" w:cs="Times New Roman"/>
                <w:sz w:val="24"/>
                <w:szCs w:val="24"/>
              </w:rPr>
              <w:t>5</w:t>
            </w:r>
          </w:p>
        </w:tc>
      </w:tr>
      <w:tr w:rsidR="00AC0393" w:rsidRPr="005B0975" w14:paraId="543045D3" w14:textId="77777777" w:rsidTr="00826CB9">
        <w:tc>
          <w:tcPr>
            <w:tcW w:w="1242" w:type="dxa"/>
          </w:tcPr>
          <w:p w14:paraId="7119D6B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2.2.</w:t>
            </w:r>
          </w:p>
        </w:tc>
        <w:tc>
          <w:tcPr>
            <w:tcW w:w="4253" w:type="dxa"/>
            <w:tcBorders>
              <w:top w:val="nil"/>
              <w:left w:val="nil"/>
              <w:bottom w:val="single" w:sz="4" w:space="0" w:color="auto"/>
              <w:right w:val="single" w:sz="8" w:space="0" w:color="auto"/>
            </w:tcBorders>
            <w:shd w:val="clear" w:color="auto" w:fill="auto"/>
            <w:vAlign w:val="center"/>
          </w:tcPr>
          <w:p w14:paraId="074E3718" w14:textId="3CEF03CC" w:rsidR="00AC0393" w:rsidRPr="005B0975" w:rsidRDefault="00831CDA" w:rsidP="00826CB9">
            <w:pPr>
              <w:rPr>
                <w:rFonts w:ascii="Times New Roman" w:hAnsi="Times New Roman" w:cs="Times New Roman"/>
                <w:color w:val="000000"/>
              </w:rPr>
            </w:pPr>
            <w:r>
              <w:rPr>
                <w:rFonts w:ascii="Times New Roman" w:hAnsi="Times New Roman" w:cs="Times New Roman"/>
                <w:color w:val="000000"/>
              </w:rPr>
              <w:t>Videi draudzīgs k</w:t>
            </w:r>
            <w:r w:rsidR="00AC0393" w:rsidRPr="005B0975">
              <w:rPr>
                <w:rFonts w:ascii="Times New Roman" w:hAnsi="Times New Roman" w:cs="Times New Roman"/>
                <w:color w:val="000000"/>
              </w:rPr>
              <w:t>oncentrēts stiklu, spoguļu un citu ūdens izturīgu virsmu tīrīšanas līdzeklis uz spirta bāzes, satur nepatīkamā aromāta neitralizēšanas tehnoloģiju, pH neitrāls, videi draudzīgs iepakojums, 2.5 l, lietojams dozēšanas sistēmā</w:t>
            </w:r>
            <w:r>
              <w:rPr>
                <w:rFonts w:ascii="Times New Roman" w:hAnsi="Times New Roman" w:cs="Times New Roman"/>
                <w:color w:val="000000"/>
              </w:rPr>
              <w:t>, piešķirts Ecolabel sertifikāts</w:t>
            </w:r>
          </w:p>
        </w:tc>
        <w:tc>
          <w:tcPr>
            <w:tcW w:w="1871" w:type="dxa"/>
            <w:vAlign w:val="center"/>
          </w:tcPr>
          <w:p w14:paraId="5EA451A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0DE88BB"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6</w:t>
            </w:r>
          </w:p>
        </w:tc>
      </w:tr>
      <w:tr w:rsidR="00AC0393" w:rsidRPr="005B0975" w14:paraId="76F503BD" w14:textId="77777777" w:rsidTr="00826CB9">
        <w:tc>
          <w:tcPr>
            <w:tcW w:w="1242" w:type="dxa"/>
          </w:tcPr>
          <w:p w14:paraId="5AF38BF6" w14:textId="77777777" w:rsidR="00AC0393" w:rsidRPr="005B0975" w:rsidRDefault="00AC0393" w:rsidP="00826CB9">
            <w:pPr>
              <w:spacing w:after="0" w:line="240" w:lineRule="auto"/>
              <w:jc w:val="center"/>
              <w:rPr>
                <w:rFonts w:ascii="Times New Roman" w:eastAsia="Calibri" w:hAnsi="Times New Roman" w:cs="Times New Roman"/>
                <w:sz w:val="24"/>
                <w:szCs w:val="24"/>
              </w:rPr>
            </w:pPr>
            <w:bookmarkStart w:id="1" w:name="_Hlk528275816"/>
            <w:r w:rsidRPr="005B0975">
              <w:rPr>
                <w:rFonts w:ascii="Times New Roman" w:eastAsia="Calibri" w:hAnsi="Times New Roman" w:cs="Times New Roman"/>
                <w:sz w:val="24"/>
                <w:szCs w:val="24"/>
              </w:rPr>
              <w:t>2.3.</w:t>
            </w:r>
          </w:p>
        </w:tc>
        <w:tc>
          <w:tcPr>
            <w:tcW w:w="4253" w:type="dxa"/>
            <w:tcBorders>
              <w:top w:val="single" w:sz="4" w:space="0" w:color="auto"/>
              <w:left w:val="nil"/>
              <w:bottom w:val="single" w:sz="8" w:space="0" w:color="auto"/>
              <w:right w:val="single" w:sz="8" w:space="0" w:color="auto"/>
            </w:tcBorders>
            <w:shd w:val="clear" w:color="auto" w:fill="auto"/>
            <w:vAlign w:val="center"/>
          </w:tcPr>
          <w:p w14:paraId="4C4D542D"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sanitāro telpu ikdienas tīrīšanas līdzeklis ar dezinficējošu (fungicīda un baktericīda) iedarbību, satur smaku neitralizēšanas tehnoloģiju, skābs, videi draudzīgs iepakojums, biocīds, 2.5 l, lietojams dozēšanas sistēmā</w:t>
            </w:r>
          </w:p>
        </w:tc>
        <w:tc>
          <w:tcPr>
            <w:tcW w:w="1871" w:type="dxa"/>
            <w:vAlign w:val="center"/>
          </w:tcPr>
          <w:p w14:paraId="4DA32D3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0809B1C2"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6</w:t>
            </w:r>
          </w:p>
        </w:tc>
      </w:tr>
      <w:bookmarkEnd w:id="1"/>
      <w:tr w:rsidR="00AC0393" w:rsidRPr="005B0975" w14:paraId="77AAFE76" w14:textId="77777777" w:rsidTr="00826CB9">
        <w:tc>
          <w:tcPr>
            <w:tcW w:w="1242" w:type="dxa"/>
          </w:tcPr>
          <w:p w14:paraId="1F189A17" w14:textId="43603D1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0DDC2AF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grīdas mazgāšanas līdzeklis, satur smaku neitralizēšanas tehnoloģiju, pH neitrāls, videi draudzīgs iepakojums, 2.5 l, lietojams dozēšanas sistēmā</w:t>
            </w:r>
          </w:p>
        </w:tc>
        <w:tc>
          <w:tcPr>
            <w:tcW w:w="1871" w:type="dxa"/>
            <w:vAlign w:val="center"/>
          </w:tcPr>
          <w:p w14:paraId="5268171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7E49FE3A" w14:textId="2CB3A2D2" w:rsidR="00AC0393" w:rsidRPr="005B0975" w:rsidRDefault="00531408"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AC0393" w:rsidRPr="005B0975" w14:paraId="2A5AF171" w14:textId="77777777" w:rsidTr="00826CB9">
        <w:tc>
          <w:tcPr>
            <w:tcW w:w="1242" w:type="dxa"/>
          </w:tcPr>
          <w:p w14:paraId="75F0FDC2" w14:textId="783C170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3943F649"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gaisa atsvaidzinātājs, satur smaku neitralizēšanas tehnoloģiju, 1,5 l, videi draudzīgs iepakojums, lietojams dozēšanas sistēmā</w:t>
            </w:r>
          </w:p>
        </w:tc>
        <w:tc>
          <w:tcPr>
            <w:tcW w:w="1871" w:type="dxa"/>
            <w:vAlign w:val="center"/>
          </w:tcPr>
          <w:p w14:paraId="7F4C1D44"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60BB63C"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3</w:t>
            </w:r>
          </w:p>
        </w:tc>
      </w:tr>
      <w:tr w:rsidR="00AC0393" w:rsidRPr="005B0975" w14:paraId="4FA6D809" w14:textId="77777777" w:rsidTr="00826CB9">
        <w:tc>
          <w:tcPr>
            <w:tcW w:w="1242" w:type="dxa"/>
          </w:tcPr>
          <w:p w14:paraId="7DED4720" w14:textId="1AA6CA4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6</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12CE96FB"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500 ml virsmu mazgāšanas līdzeklim ar izsmidzinātāju un marķējumu</w:t>
            </w:r>
          </w:p>
        </w:tc>
        <w:tc>
          <w:tcPr>
            <w:tcW w:w="1871" w:type="dxa"/>
            <w:vAlign w:val="center"/>
          </w:tcPr>
          <w:p w14:paraId="1A82D48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81F30FB"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15</w:t>
            </w:r>
          </w:p>
        </w:tc>
      </w:tr>
      <w:tr w:rsidR="00AC0393" w:rsidRPr="005B0975" w14:paraId="28B7F846" w14:textId="77777777" w:rsidTr="00826CB9">
        <w:tc>
          <w:tcPr>
            <w:tcW w:w="1242" w:type="dxa"/>
          </w:tcPr>
          <w:p w14:paraId="4EBABCB7" w14:textId="1C94813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7</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6CE6A473"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500 ml sanitāro telpu mazgāšanas līdzeklim ar izsmidzinātāju un marķējumu</w:t>
            </w:r>
          </w:p>
        </w:tc>
        <w:tc>
          <w:tcPr>
            <w:tcW w:w="1871" w:type="dxa"/>
            <w:vAlign w:val="center"/>
          </w:tcPr>
          <w:p w14:paraId="673FC629"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14A212CD"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15</w:t>
            </w:r>
          </w:p>
        </w:tc>
      </w:tr>
      <w:tr w:rsidR="00AC0393" w:rsidRPr="005B0975" w14:paraId="4AD53512" w14:textId="77777777" w:rsidTr="00826CB9">
        <w:tc>
          <w:tcPr>
            <w:tcW w:w="1242" w:type="dxa"/>
          </w:tcPr>
          <w:p w14:paraId="34BC58F1" w14:textId="4C5C763F"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8</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38ACE247"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750 ml ar izliektu uzgali podu mazgāšanas līdzeklim ar marķējumu</w:t>
            </w:r>
          </w:p>
        </w:tc>
        <w:tc>
          <w:tcPr>
            <w:tcW w:w="1871" w:type="dxa"/>
            <w:vAlign w:val="center"/>
          </w:tcPr>
          <w:p w14:paraId="5B7197A1"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FD2F386"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10</w:t>
            </w:r>
          </w:p>
        </w:tc>
      </w:tr>
      <w:tr w:rsidR="00AC0393" w:rsidRPr="005B0975" w14:paraId="1955E575" w14:textId="77777777" w:rsidTr="00826CB9">
        <w:tc>
          <w:tcPr>
            <w:tcW w:w="1242" w:type="dxa"/>
          </w:tcPr>
          <w:p w14:paraId="7061C1C3" w14:textId="2D3249C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9</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715347F4"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ar 650 ml +/- 30 ml ar mērskalu, krāsas viscaur sarkana, dzeltena, zila, zaļa</w:t>
            </w:r>
          </w:p>
        </w:tc>
        <w:tc>
          <w:tcPr>
            <w:tcW w:w="1871" w:type="dxa"/>
            <w:vAlign w:val="center"/>
          </w:tcPr>
          <w:p w14:paraId="22FC4E0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444B5703"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42</w:t>
            </w:r>
          </w:p>
        </w:tc>
      </w:tr>
      <w:tr w:rsidR="00AC0393" w:rsidRPr="005B0975" w14:paraId="24CBD46E" w14:textId="77777777" w:rsidTr="00826CB9">
        <w:tc>
          <w:tcPr>
            <w:tcW w:w="1242" w:type="dxa"/>
          </w:tcPr>
          <w:p w14:paraId="0F508B67" w14:textId="5DA0EEE4"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lastRenderedPageBreak/>
              <w:t>2.1</w:t>
            </w:r>
            <w:r w:rsidR="001F68BC">
              <w:rPr>
                <w:rFonts w:ascii="Times New Roman" w:eastAsia="Calibri" w:hAnsi="Times New Roman" w:cs="Times New Roman"/>
                <w:sz w:val="24"/>
                <w:szCs w:val="24"/>
              </w:rPr>
              <w:t>0</w:t>
            </w:r>
            <w:r w:rsidRPr="005B0975">
              <w:rPr>
                <w:rFonts w:ascii="Times New Roman" w:eastAsia="Calibri"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000B65A"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750 ml  gaisa atsvaidzināšanas līdzeklim līdzeklim ar pulverizatoru un  marķējumu</w:t>
            </w:r>
          </w:p>
        </w:tc>
        <w:tc>
          <w:tcPr>
            <w:tcW w:w="1871" w:type="dxa"/>
            <w:vAlign w:val="center"/>
          </w:tcPr>
          <w:p w14:paraId="56605C8E"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49CBA6D3"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5</w:t>
            </w:r>
          </w:p>
        </w:tc>
      </w:tr>
      <w:tr w:rsidR="00AC0393" w:rsidRPr="005B0975" w14:paraId="572A8832" w14:textId="77777777" w:rsidTr="00826CB9">
        <w:tc>
          <w:tcPr>
            <w:tcW w:w="1242" w:type="dxa"/>
          </w:tcPr>
          <w:p w14:paraId="3AA14964" w14:textId="77777777" w:rsidR="00AC0393" w:rsidRPr="005B0975" w:rsidRDefault="00AC0393" w:rsidP="00826CB9">
            <w:pPr>
              <w:spacing w:after="0" w:line="240" w:lineRule="auto"/>
              <w:jc w:val="both"/>
              <w:rPr>
                <w:rFonts w:ascii="Times New Roman" w:eastAsia="Calibri" w:hAnsi="Times New Roman" w:cs="Times New Roman"/>
                <w:b/>
                <w:sz w:val="24"/>
                <w:szCs w:val="24"/>
              </w:rPr>
            </w:pPr>
          </w:p>
        </w:tc>
        <w:tc>
          <w:tcPr>
            <w:tcW w:w="6550" w:type="dxa"/>
            <w:gridSpan w:val="3"/>
            <w:tcBorders>
              <w:right w:val="nil"/>
            </w:tcBorders>
          </w:tcPr>
          <w:p w14:paraId="58895B77"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*Personāla apmācība, telpu uzkopšanas higiēnas plāna izstrāde, slēgtās sistēmas uzstādīšana ir jāiekļauj cenā.</w:t>
            </w:r>
          </w:p>
        </w:tc>
        <w:tc>
          <w:tcPr>
            <w:tcW w:w="1275" w:type="dxa"/>
            <w:tcBorders>
              <w:left w:val="nil"/>
            </w:tcBorders>
          </w:tcPr>
          <w:p w14:paraId="2886D1C7" w14:textId="77777777" w:rsidR="00AC0393" w:rsidRPr="005B0975" w:rsidRDefault="00AC0393" w:rsidP="00826CB9">
            <w:pPr>
              <w:spacing w:after="0" w:line="240" w:lineRule="auto"/>
              <w:jc w:val="center"/>
              <w:rPr>
                <w:rFonts w:ascii="Times New Roman" w:eastAsia="Calibri" w:hAnsi="Times New Roman" w:cs="Times New Roman"/>
                <w:b/>
                <w:sz w:val="24"/>
                <w:szCs w:val="24"/>
              </w:rPr>
            </w:pPr>
          </w:p>
        </w:tc>
      </w:tr>
    </w:tbl>
    <w:p w14:paraId="15B7DC41" w14:textId="77777777" w:rsidR="00AC0393" w:rsidRPr="005B0975" w:rsidRDefault="00AC0393" w:rsidP="00AC0393">
      <w:pPr>
        <w:spacing w:after="0" w:line="240" w:lineRule="auto"/>
        <w:jc w:val="right"/>
        <w:rPr>
          <w:rFonts w:ascii="Times New Roman" w:eastAsia="Times New Roman" w:hAnsi="Times New Roman" w:cs="Times New Roman"/>
          <w:b/>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162"/>
        <w:gridCol w:w="2268"/>
      </w:tblGrid>
      <w:tr w:rsidR="00AC0393" w:rsidRPr="005B0975" w14:paraId="78F9E00F" w14:textId="77777777" w:rsidTr="00826CB9">
        <w:tc>
          <w:tcPr>
            <w:tcW w:w="1242" w:type="dxa"/>
          </w:tcPr>
          <w:p w14:paraId="49896747"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3.</w:t>
            </w:r>
            <w:r w:rsidRPr="005B0975">
              <w:rPr>
                <w:rFonts w:ascii="Times New Roman" w:eastAsia="Calibri" w:hAnsi="Times New Roman" w:cs="Times New Roman"/>
                <w:b/>
                <w:sz w:val="24"/>
                <w:szCs w:val="24"/>
              </w:rPr>
              <w:br w:type="page"/>
            </w:r>
          </w:p>
        </w:tc>
        <w:tc>
          <w:tcPr>
            <w:tcW w:w="7825" w:type="dxa"/>
            <w:gridSpan w:val="3"/>
          </w:tcPr>
          <w:p w14:paraId="374BFB71"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 xml:space="preserve">Veļas mazgāšanas līdzekļi </w:t>
            </w:r>
            <w:r w:rsidRPr="005B0975">
              <w:rPr>
                <w:rFonts w:ascii="Times New Roman" w:hAnsi="Times New Roman" w:cs="Times New Roman"/>
                <w:b/>
                <w:bCs/>
                <w:color w:val="000000"/>
                <w:sz w:val="24"/>
                <w:szCs w:val="24"/>
              </w:rPr>
              <w:t>automātiskās dozēšanas sistēmās</w:t>
            </w:r>
            <w:r w:rsidRPr="005B0975">
              <w:rPr>
                <w:rFonts w:ascii="Times New Roman" w:eastAsia="Calibri" w:hAnsi="Times New Roman" w:cs="Times New Roman"/>
                <w:b/>
                <w:sz w:val="24"/>
                <w:szCs w:val="24"/>
              </w:rPr>
              <w:t xml:space="preserve"> (videi draudzīgi)</w:t>
            </w:r>
          </w:p>
        </w:tc>
      </w:tr>
      <w:tr w:rsidR="00136BF2" w:rsidRPr="00136BF2" w14:paraId="60C2C6D5" w14:textId="77777777" w:rsidTr="0056619C">
        <w:tc>
          <w:tcPr>
            <w:tcW w:w="1242" w:type="dxa"/>
          </w:tcPr>
          <w:p w14:paraId="2515A0A1"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3.1.</w:t>
            </w:r>
          </w:p>
        </w:tc>
        <w:tc>
          <w:tcPr>
            <w:tcW w:w="4395" w:type="dxa"/>
            <w:tcBorders>
              <w:top w:val="single" w:sz="4" w:space="0" w:color="auto"/>
              <w:left w:val="nil"/>
              <w:bottom w:val="single" w:sz="8" w:space="0" w:color="auto"/>
              <w:right w:val="single" w:sz="8" w:space="0" w:color="auto"/>
            </w:tcBorders>
            <w:shd w:val="clear" w:color="auto" w:fill="auto"/>
          </w:tcPr>
          <w:p w14:paraId="339CF54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Koncentrēts mazgāšanas līdzeklis, nesatur hloru, ph (1% ūdens šķīdums) 7,0-8,0, uz 1kg sausas veļas 1-8g. Izmantojams ar automātisko dozēšanas sistēmu.</w:t>
            </w:r>
          </w:p>
          <w:p w14:paraId="49BFF9A9" w14:textId="27795F49"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64D99292"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kg</w:t>
            </w:r>
          </w:p>
        </w:tc>
        <w:tc>
          <w:tcPr>
            <w:tcW w:w="2268" w:type="dxa"/>
            <w:vAlign w:val="center"/>
          </w:tcPr>
          <w:p w14:paraId="09D8E480"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340</w:t>
            </w:r>
          </w:p>
        </w:tc>
      </w:tr>
      <w:tr w:rsidR="00136BF2" w:rsidRPr="00136BF2" w14:paraId="3B0ED366" w14:textId="77777777" w:rsidTr="0026285C">
        <w:tc>
          <w:tcPr>
            <w:tcW w:w="1242" w:type="dxa"/>
          </w:tcPr>
          <w:p w14:paraId="2B52CC65"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3.2.</w:t>
            </w:r>
          </w:p>
        </w:tc>
        <w:tc>
          <w:tcPr>
            <w:tcW w:w="4395" w:type="dxa"/>
            <w:tcBorders>
              <w:top w:val="nil"/>
              <w:left w:val="nil"/>
              <w:bottom w:val="single" w:sz="4" w:space="0" w:color="auto"/>
              <w:right w:val="single" w:sz="8" w:space="0" w:color="auto"/>
            </w:tcBorders>
            <w:shd w:val="clear" w:color="auto" w:fill="auto"/>
          </w:tcPr>
          <w:p w14:paraId="7089496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Šķidrs koncentrēts veļas mazgāšanas līdzeklis sārmainības paaugstināšanai visa veida veļai, piemērots jebkuras cietības ūdenim. Ph (1% ūdens šķīdums)12,5-13,5, uz 1kg sausas veļas 3-10g. Dozējams ar automātisko dozēšanas iekārtu.</w:t>
            </w:r>
          </w:p>
          <w:p w14:paraId="22781190" w14:textId="5DD0CB4E"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7346971A"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kg</w:t>
            </w:r>
          </w:p>
        </w:tc>
        <w:tc>
          <w:tcPr>
            <w:tcW w:w="2268" w:type="dxa"/>
            <w:vAlign w:val="center"/>
          </w:tcPr>
          <w:p w14:paraId="761FBFD2" w14:textId="389A2060" w:rsidR="00B6678C" w:rsidRPr="00136BF2" w:rsidRDefault="0056619C"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185</w:t>
            </w:r>
          </w:p>
        </w:tc>
      </w:tr>
      <w:tr w:rsidR="00136BF2" w:rsidRPr="00136BF2" w14:paraId="1C6E4E21" w14:textId="77777777" w:rsidTr="0026285C">
        <w:tc>
          <w:tcPr>
            <w:tcW w:w="1242" w:type="dxa"/>
          </w:tcPr>
          <w:p w14:paraId="42D0D07D"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3.3.</w:t>
            </w:r>
          </w:p>
        </w:tc>
        <w:tc>
          <w:tcPr>
            <w:tcW w:w="4395" w:type="dxa"/>
            <w:tcBorders>
              <w:top w:val="single" w:sz="4" w:space="0" w:color="auto"/>
              <w:left w:val="nil"/>
              <w:bottom w:val="single" w:sz="8" w:space="0" w:color="auto"/>
              <w:right w:val="single" w:sz="8" w:space="0" w:color="auto"/>
            </w:tcBorders>
            <w:shd w:val="clear" w:color="auto" w:fill="auto"/>
          </w:tcPr>
          <w:p w14:paraId="5B81926E"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Šķidrs mazgāšanas līdzeklis ar sārmu izturīgu fermentu. Efektīvi iztīra cietes, asins, tauku, eļlas, olbaltumu traipus jau sākot pie 20`C, piemērots jebkuras cietības ūdenim. Ph (1% ūdens šķīdums) 6,0-7,0, uz 1kg sausas veļas 2-10g. Dozējams ar automātisko dozēšanas iekārtu.</w:t>
            </w:r>
          </w:p>
          <w:p w14:paraId="5FDB1C7B" w14:textId="14DB8006"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73E0890D"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kg</w:t>
            </w:r>
          </w:p>
        </w:tc>
        <w:tc>
          <w:tcPr>
            <w:tcW w:w="2268" w:type="dxa"/>
            <w:vAlign w:val="center"/>
          </w:tcPr>
          <w:p w14:paraId="07F6A6EC" w14:textId="17E8FD8E" w:rsidR="00B6678C" w:rsidRPr="00136BF2" w:rsidRDefault="0056619C"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6678C" w:rsidRPr="00136BF2">
              <w:rPr>
                <w:rFonts w:ascii="Times New Roman" w:eastAsia="Calibri" w:hAnsi="Times New Roman" w:cs="Times New Roman"/>
                <w:sz w:val="24"/>
                <w:szCs w:val="24"/>
              </w:rPr>
              <w:t>0</w:t>
            </w:r>
          </w:p>
        </w:tc>
      </w:tr>
      <w:tr w:rsidR="00136BF2" w:rsidRPr="00136BF2" w14:paraId="2F162B54" w14:textId="77777777" w:rsidTr="0026285C">
        <w:tc>
          <w:tcPr>
            <w:tcW w:w="1242" w:type="dxa"/>
          </w:tcPr>
          <w:p w14:paraId="4EB809C6"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3.4.</w:t>
            </w:r>
          </w:p>
        </w:tc>
        <w:tc>
          <w:tcPr>
            <w:tcW w:w="4395" w:type="dxa"/>
            <w:tcBorders>
              <w:top w:val="nil"/>
              <w:left w:val="nil"/>
              <w:bottom w:val="single" w:sz="4" w:space="0" w:color="auto"/>
              <w:right w:val="single" w:sz="8" w:space="0" w:color="auto"/>
            </w:tcBorders>
            <w:shd w:val="clear" w:color="auto" w:fill="auto"/>
          </w:tcPr>
          <w:p w14:paraId="6105FAD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Balinošs un dezinficējošs līdzeklis pielietojams temperatūrā no 40`C līdz 70`C. Nebojā auduma šķiedru. Balinātāji uz skābekļa un organiskas skābes pamata. Ir reģistrēts LV kā biocīds. Piemērots jebkuras cietības ūdenim. Ph (1% ūdens šķīdums) 1,0-2,5, uz 1kg sausas veļas 1-7g. Dozējams ar automātisko dozēšanas iekārtu.</w:t>
            </w:r>
          </w:p>
          <w:p w14:paraId="055BDD34" w14:textId="3D73F9CB"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3041D96D"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kg</w:t>
            </w:r>
          </w:p>
        </w:tc>
        <w:tc>
          <w:tcPr>
            <w:tcW w:w="2268" w:type="dxa"/>
            <w:vAlign w:val="center"/>
          </w:tcPr>
          <w:p w14:paraId="693EF3A7"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140</w:t>
            </w:r>
          </w:p>
        </w:tc>
      </w:tr>
      <w:tr w:rsidR="00B6678C" w:rsidRPr="00136BF2" w14:paraId="24453DDB" w14:textId="77777777" w:rsidTr="0026285C">
        <w:trPr>
          <w:trHeight w:val="1319"/>
        </w:trPr>
        <w:tc>
          <w:tcPr>
            <w:tcW w:w="1242" w:type="dxa"/>
          </w:tcPr>
          <w:p w14:paraId="0089114F"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CE8939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 xml:space="preserve">Veļas skalošanas līdzeklis, mīkstina veļu, neitralizē ph. </w:t>
            </w:r>
            <w:r w:rsidRPr="00136BF2">
              <w:rPr>
                <w:rFonts w:ascii="Times New Roman" w:eastAsia="Times New Roman" w:hAnsi="Times New Roman" w:cs="Times New Roman"/>
                <w:sz w:val="24"/>
                <w:szCs w:val="24"/>
                <w:lang w:eastAsia="lv-LV"/>
              </w:rPr>
              <w:br/>
              <w:t>Piemērots jebkuras cietības ūdenim. Ph (1% ūdens šķīdums) 3,0-4,5, uz 1kg sausas veļas 1-7g. Dozējams ar automātisko dozēšanas iekārtu.</w:t>
            </w:r>
          </w:p>
          <w:p w14:paraId="2569A45F" w14:textId="5171B5AE"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lastRenderedPageBreak/>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60D38B7B"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2E9AD127"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045690B3"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kg</w:t>
            </w:r>
          </w:p>
        </w:tc>
        <w:tc>
          <w:tcPr>
            <w:tcW w:w="2268" w:type="dxa"/>
            <w:vAlign w:val="center"/>
          </w:tcPr>
          <w:p w14:paraId="07F9DA1A"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1730DE55"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48CE0FE9"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120</w:t>
            </w:r>
          </w:p>
        </w:tc>
      </w:tr>
    </w:tbl>
    <w:p w14:paraId="0F62B6BB"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5908D1F0" w14:textId="59C73331" w:rsidR="00AC0393" w:rsidRPr="00136BF2" w:rsidRDefault="00AC0393" w:rsidP="00AC0393">
      <w:pPr>
        <w:tabs>
          <w:tab w:val="left" w:pos="1080"/>
          <w:tab w:val="left" w:pos="1440"/>
        </w:tabs>
        <w:spacing w:after="0" w:line="276" w:lineRule="auto"/>
        <w:ind w:left="709" w:hanging="709"/>
        <w:rPr>
          <w:rFonts w:ascii="Times New Roman" w:eastAsia="Garamond,Bold" w:hAnsi="Times New Roman" w:cs="Times New Roman"/>
          <w:b/>
          <w:sz w:val="24"/>
          <w:szCs w:val="24"/>
          <w:lang w:eastAsia="lv-LV"/>
        </w:rPr>
      </w:pPr>
      <w:r w:rsidRPr="00136BF2">
        <w:rPr>
          <w:rFonts w:ascii="Times New Roman" w:eastAsia="Times New Roman" w:hAnsi="Times New Roman" w:cs="Times New Roman"/>
          <w:b/>
          <w:sz w:val="24"/>
          <w:szCs w:val="24"/>
          <w:lang w:eastAsia="lv-LV"/>
        </w:rPr>
        <w:t>Pretendents ņem vērā</w:t>
      </w:r>
      <w:r w:rsidRPr="00136BF2">
        <w:rPr>
          <w:rFonts w:ascii="Times New Roman" w:eastAsia="Times New Roman" w:hAnsi="Times New Roman" w:cs="Times New Roman"/>
          <w:b/>
          <w:lang w:eastAsia="lv-LV"/>
        </w:rPr>
        <w:t xml:space="preserve"> Tehniskā specifikācijas </w:t>
      </w:r>
      <w:r w:rsidRPr="00136BF2">
        <w:rPr>
          <w:rFonts w:ascii="Times New Roman" w:eastAsia="Garamond,Bold" w:hAnsi="Times New Roman" w:cs="Times New Roman"/>
          <w:b/>
          <w:sz w:val="24"/>
          <w:szCs w:val="24"/>
          <w:lang w:eastAsia="lv-LV"/>
        </w:rPr>
        <w:t xml:space="preserve">pielikumā noteiktās prasības </w:t>
      </w:r>
    </w:p>
    <w:p w14:paraId="1797E075" w14:textId="30CE8248" w:rsidR="00371B97" w:rsidRPr="005B0975" w:rsidRDefault="00371B97" w:rsidP="00AC0393">
      <w:pPr>
        <w:spacing w:after="0" w:line="240" w:lineRule="auto"/>
        <w:rPr>
          <w:rFonts w:ascii="Times New Roman" w:eastAsia="Times New Roman" w:hAnsi="Times New Roman" w:cs="Times New Roman"/>
          <w:sz w:val="24"/>
          <w:szCs w:val="24"/>
          <w:lang w:eastAsia="lv-LV"/>
        </w:rPr>
        <w:sectPr w:rsidR="00371B97" w:rsidRPr="005B0975" w:rsidSect="00A94528">
          <w:pgSz w:w="11906" w:h="16838"/>
          <w:pgMar w:top="1021" w:right="1134" w:bottom="993" w:left="1701" w:header="709" w:footer="573" w:gutter="0"/>
          <w:cols w:space="708"/>
          <w:titlePg/>
          <w:docGrid w:linePitch="360"/>
        </w:sectPr>
      </w:pPr>
    </w:p>
    <w:p w14:paraId="388AA220" w14:textId="77777777" w:rsidR="00AC0393" w:rsidRPr="006D7260" w:rsidRDefault="00AC0393" w:rsidP="00AC0393">
      <w:pPr>
        <w:tabs>
          <w:tab w:val="left" w:pos="1080"/>
          <w:tab w:val="left" w:pos="1440"/>
        </w:tabs>
        <w:spacing w:after="0" w:line="276" w:lineRule="auto"/>
        <w:ind w:left="709" w:hanging="709"/>
        <w:rPr>
          <w:rFonts w:ascii="Times New Roman" w:eastAsia="Times New Roman" w:hAnsi="Times New Roman" w:cs="Times New Roman"/>
          <w:b/>
          <w:sz w:val="28"/>
          <w:szCs w:val="28"/>
          <w:lang w:eastAsia="lv-LV"/>
        </w:rPr>
      </w:pPr>
      <w:bookmarkStart w:id="2" w:name="_Hlk25747419"/>
      <w:r w:rsidRPr="006D7260">
        <w:rPr>
          <w:rFonts w:ascii="Times New Roman" w:eastAsia="Times New Roman" w:hAnsi="Times New Roman" w:cs="Times New Roman"/>
          <w:b/>
          <w:sz w:val="28"/>
          <w:szCs w:val="28"/>
          <w:lang w:eastAsia="lv-LV"/>
        </w:rPr>
        <w:lastRenderedPageBreak/>
        <w:t xml:space="preserve">Tehniskā specifikācijas 1.daļas </w:t>
      </w:r>
    </w:p>
    <w:p w14:paraId="397A7340" w14:textId="77777777" w:rsidR="00AC0393" w:rsidRPr="006D7260" w:rsidRDefault="00AC0393" w:rsidP="00AC0393">
      <w:pPr>
        <w:tabs>
          <w:tab w:val="left" w:pos="1080"/>
          <w:tab w:val="left" w:pos="1440"/>
        </w:tabs>
        <w:spacing w:after="0" w:line="276" w:lineRule="auto"/>
        <w:ind w:left="709" w:hanging="709"/>
        <w:rPr>
          <w:rFonts w:ascii="Times New Roman" w:eastAsia="Garamond,Bold" w:hAnsi="Times New Roman" w:cs="Times New Roman"/>
          <w:b/>
          <w:sz w:val="28"/>
          <w:szCs w:val="28"/>
          <w:lang w:eastAsia="lv-LV"/>
        </w:rPr>
      </w:pPr>
      <w:r w:rsidRPr="006D7260">
        <w:rPr>
          <w:rFonts w:ascii="Times New Roman" w:eastAsia="Garamond,Bold" w:hAnsi="Times New Roman" w:cs="Times New Roman"/>
          <w:b/>
          <w:sz w:val="28"/>
          <w:szCs w:val="28"/>
          <w:lang w:eastAsia="lv-LV"/>
        </w:rPr>
        <w:t xml:space="preserve">pielikums </w:t>
      </w:r>
    </w:p>
    <w:bookmarkEnd w:id="2"/>
    <w:p w14:paraId="29A43EFC" w14:textId="77777777" w:rsidR="00AC0393" w:rsidRPr="006C751A" w:rsidRDefault="00AC0393" w:rsidP="00AC0393">
      <w:pPr>
        <w:spacing w:after="0" w:line="240" w:lineRule="auto"/>
        <w:jc w:val="center"/>
        <w:rPr>
          <w:rFonts w:ascii="Times New Roman" w:eastAsia="Times New Roman" w:hAnsi="Times New Roman" w:cs="Times New Roman"/>
          <w:b/>
          <w:lang w:eastAsia="lv-LV"/>
        </w:rPr>
      </w:pPr>
    </w:p>
    <w:p w14:paraId="1D111022" w14:textId="77777777" w:rsidR="00AC0393" w:rsidRPr="006C751A" w:rsidRDefault="00AC0393" w:rsidP="00AC0393">
      <w:pPr>
        <w:spacing w:after="0" w:line="240" w:lineRule="auto"/>
        <w:rPr>
          <w:rFonts w:ascii="Times New Roman" w:eastAsia="Times New Roman" w:hAnsi="Times New Roman" w:cs="Times New Roman"/>
          <w:b/>
          <w:lang w:eastAsia="lv-LV"/>
        </w:rPr>
      </w:pPr>
      <w:r w:rsidRPr="006C751A">
        <w:rPr>
          <w:rFonts w:ascii="Times New Roman" w:eastAsia="Times New Roman" w:hAnsi="Times New Roman" w:cs="Times New Roman"/>
          <w:b/>
          <w:lang w:eastAsia="lv-LV"/>
        </w:rPr>
        <w:t>Vispārējās prasības:</w:t>
      </w:r>
    </w:p>
    <w:p w14:paraId="32A49FE0" w14:textId="77777777" w:rsidR="00AC0393" w:rsidRPr="0083105A" w:rsidRDefault="00AC0393" w:rsidP="00AC0393">
      <w:pPr>
        <w:widowControl w:val="0"/>
        <w:numPr>
          <w:ilvl w:val="0"/>
          <w:numId w:val="2"/>
        </w:numPr>
        <w:spacing w:after="0" w:line="240" w:lineRule="auto"/>
        <w:jc w:val="both"/>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Piedāvājumā norādītajiem veļas mazgājamajiem līdzekļiem jābūt datu drošības lapām (turpmāk – DDL), kuras iesniedzamas pasūtītājam pēc pieprasījuma, ja maisījums nav bīstams, bet:</w:t>
      </w:r>
    </w:p>
    <w:p w14:paraId="70961EB4"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Calibri" w:hAnsi="Times New Roman" w:cs="Times New Roman"/>
          <w:sz w:val="24"/>
          <w:szCs w:val="24"/>
          <w:lang w:eastAsia="lv-LV"/>
        </w:rPr>
        <w:t xml:space="preserve"> </w:t>
      </w:r>
      <w:r w:rsidRPr="0083105A">
        <w:rPr>
          <w:rFonts w:ascii="Times New Roman" w:eastAsia="Times New Roman" w:hAnsi="Times New Roman" w:cs="Times New Roman"/>
          <w:sz w:val="24"/>
          <w:szCs w:val="24"/>
          <w:lang w:eastAsia="lv-LV"/>
        </w:rPr>
        <w:t xml:space="preserve">satur vismaz vienu vielu, kas rada bīstamību cilvēku veselībai vai videi, kuras: </w:t>
      </w:r>
    </w:p>
    <w:p w14:paraId="4A24C06C"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≥1 % masas procentu maisījumos, kas nav gāzes;</w:t>
      </w:r>
    </w:p>
    <w:p w14:paraId="7EF6D1C3"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 0,2 %  masas procentiem maisījumos, kas ir gāzes.</w:t>
      </w:r>
    </w:p>
    <w:p w14:paraId="5DDA2092"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vielu, kurai noteiktas </w:t>
      </w:r>
      <w:hyperlink r:id="rId11" w:tgtFrame="_blank" w:history="1">
        <w:r w:rsidRPr="0083105A">
          <w:rPr>
            <w:rFonts w:ascii="Times New Roman" w:eastAsia="Times New Roman" w:hAnsi="Times New Roman" w:cs="Times New Roman"/>
            <w:sz w:val="24"/>
            <w:szCs w:val="24"/>
            <w:u w:val="single"/>
            <w:lang w:eastAsia="lv-LV"/>
          </w:rPr>
          <w:t>arodekspozīcijas  robežvērtības</w:t>
        </w:r>
      </w:hyperlink>
      <w:r w:rsidRPr="0083105A">
        <w:rPr>
          <w:rFonts w:ascii="Times New Roman" w:eastAsia="Times New Roman" w:hAnsi="Times New Roman" w:cs="Times New Roman"/>
          <w:sz w:val="24"/>
          <w:szCs w:val="24"/>
          <w:lang w:eastAsia="lv-LV"/>
        </w:rPr>
        <w:t>;</w:t>
      </w:r>
    </w:p>
    <w:p w14:paraId="14206F43"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kas klasificēta kā 1.kategorijas 1A vai 1B apakškategorijas ādas sensibilizators, 1.kategorijas 1A un 1B apakškategorijas elpceļu sensibilizators, 2.kategorijas kancerogēna viela, 1. vai 2. kategorijas reproduktīvai sistēmai toksiska viela vai viela, kas ietekmē laktāciju vai iedarbojas ar tās starpniecību, un 2. kategorijas konkrēta mērķa orgāna inde (ar vienreizēju vai atkārtotu iedarbību), pārsniedzot robežvērtību, kas norādīta CLP regulas I pielikuma 3.4.6., 3.6.2., 3.7.2., 3.8.3. un 3.9.4. tabulās; </w:t>
      </w:r>
    </w:p>
    <w:p w14:paraId="3B59183C"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kuras individuālā koncentrācija ir ≥ 0,1 % masas procentu maisījumos, kas nav gāzes, ja: </w:t>
      </w:r>
    </w:p>
    <w:p w14:paraId="640386CB"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viela ir noturīga, bioakumulatīva un toksiska (PBT) vai ļoti noturīga un ļoti bioakumulatīva (vPvB) saskaņā ar </w:t>
      </w:r>
      <w:hyperlink r:id="rId12" w:tgtFrame="_blank" w:history="1">
        <w:r w:rsidRPr="0083105A">
          <w:rPr>
            <w:rFonts w:ascii="Times New Roman" w:eastAsia="Times New Roman" w:hAnsi="Times New Roman" w:cs="Times New Roman"/>
            <w:sz w:val="24"/>
            <w:szCs w:val="24"/>
            <w:u w:val="single"/>
            <w:lang w:eastAsia="lv-LV"/>
          </w:rPr>
          <w:t>REACH regulas XIII pielikumu;</w:t>
        </w:r>
      </w:hyperlink>
    </w:p>
    <w:p w14:paraId="76570125"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 viela iekļauta </w:t>
      </w:r>
      <w:hyperlink r:id="rId13" w:tgtFrame="_blank" w:history="1">
        <w:r w:rsidRPr="0083105A">
          <w:rPr>
            <w:rFonts w:ascii="Times New Roman" w:eastAsia="Times New Roman" w:hAnsi="Times New Roman" w:cs="Times New Roman"/>
            <w:sz w:val="24"/>
            <w:szCs w:val="24"/>
            <w:u w:val="single"/>
            <w:lang w:eastAsia="lv-LV"/>
          </w:rPr>
          <w:t>Kandidātvielu sarakstā.</w:t>
        </w:r>
      </w:hyperlink>
    </w:p>
    <w:p w14:paraId="02D3DBC3" w14:textId="77777777" w:rsidR="00AC0393" w:rsidRPr="0083105A" w:rsidRDefault="00AC0393" w:rsidP="00AC0393">
      <w:pPr>
        <w:pStyle w:val="ListParagraph"/>
        <w:numPr>
          <w:ilvl w:val="0"/>
          <w:numId w:val="2"/>
        </w:numPr>
        <w:tabs>
          <w:tab w:val="num" w:pos="0"/>
          <w:tab w:val="num" w:pos="426"/>
          <w:tab w:val="num" w:pos="700"/>
        </w:tabs>
        <w:spacing w:after="0" w:line="240" w:lineRule="auto"/>
        <w:jc w:val="both"/>
        <w:rPr>
          <w:rFonts w:ascii="Times New Roman" w:eastAsia="Calibri" w:hAnsi="Times New Roman" w:cs="Times New Roman"/>
          <w:sz w:val="24"/>
          <w:szCs w:val="24"/>
          <w:lang w:eastAsia="lv-LV"/>
        </w:rPr>
      </w:pPr>
      <w:r w:rsidRPr="0083105A">
        <w:rPr>
          <w:rFonts w:ascii="Times New Roman" w:hAnsi="Times New Roman" w:cs="Times New Roman"/>
          <w:sz w:val="24"/>
          <w:szCs w:val="24"/>
        </w:rPr>
        <w:t>DDL nodrošina ne vēlāk kā dienā, kad viela vai maisījums tiek piegādāts pirmo reizi.</w:t>
      </w:r>
      <w:r w:rsidRPr="0083105A">
        <w:rPr>
          <w:rFonts w:ascii="Times New Roman" w:eastAsia="Calibri" w:hAnsi="Times New Roman" w:cs="Times New Roman"/>
          <w:sz w:val="24"/>
          <w:szCs w:val="24"/>
          <w:lang w:eastAsia="lv-LV"/>
        </w:rPr>
        <w:t xml:space="preserve"> DDL jābūt latviešu valodā.</w:t>
      </w:r>
    </w:p>
    <w:p w14:paraId="14A269EF"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Dezinfekcijas-balināšanas līdzekļiem  jābūt reģistrētiem biocīdu reģistros.</w:t>
      </w:r>
    </w:p>
    <w:p w14:paraId="35C6C21B"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 xml:space="preserve">Norādītajiem Veļas mazgājamajiem līdzekļiem jāpievieno CE, ISO 9001, ISO 14001 sertifikāta kopijas. </w:t>
      </w:r>
    </w:p>
    <w:p w14:paraId="25114CD8"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Visiem mazgāšanas līdzekļiem jābūt  savstarpēji saderīgiem.</w:t>
      </w:r>
    </w:p>
    <w:p w14:paraId="23BDB570"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Visām sadzīves ķīmijas precēm jābūt ražotāja oriģinālā iesaiņojumā. Uz ķīmiskiem produktiem, kas bīstami cilvēka veselībai vai videi, jābūt norādītam bīstamības simbolam un tā paskaidrojumam.</w:t>
      </w:r>
    </w:p>
    <w:p w14:paraId="3FE661A7"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Valsts sabiedrība ar ierobežotu atbildību “Latvijas Vides, ģeoloģijas un meteoroloģijas centrs”</w:t>
      </w:r>
      <w:r w:rsidRPr="0083105A">
        <w:rPr>
          <w:rFonts w:ascii="Times New Roman" w:hAnsi="Times New Roman" w:cs="Times New Roman"/>
          <w:sz w:val="24"/>
          <w:szCs w:val="24"/>
        </w:rPr>
        <w:t xml:space="preserve"> piešķirto biocīda inventarizācijas numuru norāda uz biocīda iepakojuma etiķetes.</w:t>
      </w:r>
    </w:p>
    <w:p w14:paraId="043D26F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90C059B"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r w:rsidRPr="0083105A">
        <w:rPr>
          <w:rFonts w:ascii="Times New Roman" w:eastAsia="Times New Roman" w:hAnsi="Times New Roman" w:cs="Times New Roman"/>
          <w:b/>
          <w:sz w:val="24"/>
          <w:szCs w:val="24"/>
          <w:lang w:eastAsia="lv-LV"/>
        </w:rPr>
        <w:t>Papildprasības:</w:t>
      </w:r>
    </w:p>
    <w:p w14:paraId="1D3FD02C"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421D8B0"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1182B45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5E4CAC91"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tbl>
      <w:tblPr>
        <w:tblW w:w="15593" w:type="dxa"/>
        <w:tblInd w:w="-856" w:type="dxa"/>
        <w:tblLook w:val="04A0" w:firstRow="1" w:lastRow="0" w:firstColumn="1" w:lastColumn="0" w:noHBand="0" w:noVBand="1"/>
      </w:tblPr>
      <w:tblGrid>
        <w:gridCol w:w="425"/>
        <w:gridCol w:w="2978"/>
        <w:gridCol w:w="12190"/>
      </w:tblGrid>
      <w:tr w:rsidR="00AC0393" w:rsidRPr="0083105A" w14:paraId="07BF910F" w14:textId="77777777" w:rsidTr="00826CB9">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1D67"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D362"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r w:rsidRPr="0083105A">
              <w:rPr>
                <w:rFonts w:ascii="Times New Roman" w:eastAsia="Times New Roman" w:hAnsi="Times New Roman" w:cs="Times New Roman"/>
                <w:b/>
                <w:bCs/>
                <w:sz w:val="24"/>
                <w:szCs w:val="24"/>
                <w:lang w:eastAsia="lv-LV"/>
              </w:rPr>
              <w:t>Papildprasības:</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1DB6"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p>
        </w:tc>
      </w:tr>
      <w:tr w:rsidR="00AC0393" w:rsidRPr="0083105A" w14:paraId="1DF7ECAB" w14:textId="77777777" w:rsidTr="00826CB9">
        <w:trPr>
          <w:trHeight w:val="1185"/>
        </w:trPr>
        <w:tc>
          <w:tcPr>
            <w:tcW w:w="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C99EE"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1</w:t>
            </w:r>
          </w:p>
        </w:tc>
        <w:tc>
          <w:tcPr>
            <w:tcW w:w="2978" w:type="dxa"/>
            <w:tcBorders>
              <w:top w:val="single" w:sz="4" w:space="0" w:color="auto"/>
              <w:left w:val="nil"/>
              <w:bottom w:val="single" w:sz="8" w:space="0" w:color="auto"/>
              <w:right w:val="single" w:sz="8" w:space="0" w:color="auto"/>
            </w:tcBorders>
            <w:shd w:val="clear" w:color="auto" w:fill="auto"/>
            <w:vAlign w:val="center"/>
            <w:hideMark/>
          </w:tcPr>
          <w:p w14:paraId="591A231D"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Veļas mazgāšanas procesam paredzēto automātisko dozēšanas iekārtu uzstādīšana, regulārā apkope (tajā skaitā gumijas trubiņu apmaiņa) remonts</w:t>
            </w:r>
          </w:p>
        </w:tc>
        <w:tc>
          <w:tcPr>
            <w:tcW w:w="12190" w:type="dxa"/>
            <w:tcBorders>
              <w:top w:val="single" w:sz="4" w:space="0" w:color="auto"/>
              <w:left w:val="nil"/>
              <w:bottom w:val="single" w:sz="8" w:space="0" w:color="auto"/>
              <w:right w:val="single" w:sz="8" w:space="0" w:color="auto"/>
            </w:tcBorders>
            <w:shd w:val="clear" w:color="auto" w:fill="auto"/>
            <w:vAlign w:val="center"/>
            <w:hideMark/>
          </w:tcPr>
          <w:p w14:paraId="5AC1FFB4"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u w:val="single"/>
                <w:lang w:eastAsia="lv-LV"/>
              </w:rPr>
              <w:t>Piegādātājs nodrošina bezmaksas dozatorus mazgāšanas līdzekļu dozēšanai</w:t>
            </w:r>
            <w:r w:rsidRPr="0083105A">
              <w:rPr>
                <w:rFonts w:ascii="Times New Roman" w:eastAsia="Times New Roman" w:hAnsi="Times New Roman" w:cs="Times New Roman"/>
                <w:sz w:val="24"/>
                <w:szCs w:val="24"/>
                <w:lang w:eastAsia="lv-LV"/>
              </w:rPr>
              <w:t>. Katrai veļas mazgājamai mašīnai tiek uzstādīts 1 (viens) dozators ar 5 (piecām)  sūkņu galvām (pamatmazgāšanas līdzeklim, dezinfekcijai - balinātājam, traipu aktivizatoram, mazgāšanas līdzeklim, mīkstinātājam) vai arī viens dozators visām veļas mazgāšanas mašīnām. Veļas mazgājamās mašīnas  tehniskā apkope veicama atbilstoši Pretendenta norādītajam Saimnieciski izdevīgākā piedāvājuma kritērijam.</w:t>
            </w:r>
          </w:p>
          <w:p w14:paraId="5F7B7302"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Remonts pēc bojājuma pieteikšanas: maksimālais reakcijas laiks 4 stundas; bojājumu novēršanas laiks- 24stundas.</w:t>
            </w:r>
          </w:p>
        </w:tc>
      </w:tr>
      <w:tr w:rsidR="00AC0393" w:rsidRPr="0083105A" w14:paraId="3D6B098D" w14:textId="77777777" w:rsidTr="00826CB9">
        <w:trPr>
          <w:trHeight w:val="10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26E6"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2</w:t>
            </w:r>
          </w:p>
        </w:tc>
        <w:tc>
          <w:tcPr>
            <w:tcW w:w="2978" w:type="dxa"/>
            <w:tcBorders>
              <w:top w:val="nil"/>
              <w:left w:val="single" w:sz="4" w:space="0" w:color="auto"/>
              <w:bottom w:val="single" w:sz="4" w:space="0" w:color="auto"/>
              <w:right w:val="single" w:sz="8" w:space="0" w:color="auto"/>
            </w:tcBorders>
            <w:shd w:val="clear" w:color="auto" w:fill="auto"/>
            <w:vAlign w:val="center"/>
            <w:hideMark/>
          </w:tcPr>
          <w:p w14:paraId="50C42A08"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Mazgāšanas līdzekļu dozatoru funkcionalitāte.</w:t>
            </w:r>
          </w:p>
        </w:tc>
        <w:tc>
          <w:tcPr>
            <w:tcW w:w="12190" w:type="dxa"/>
            <w:tcBorders>
              <w:top w:val="nil"/>
              <w:left w:val="nil"/>
              <w:bottom w:val="single" w:sz="4" w:space="0" w:color="auto"/>
              <w:right w:val="single" w:sz="8" w:space="0" w:color="auto"/>
            </w:tcBorders>
            <w:shd w:val="clear" w:color="auto" w:fill="auto"/>
            <w:vAlign w:val="center"/>
            <w:hideMark/>
          </w:tcPr>
          <w:p w14:paraId="108D6501"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Automātiskā mazgāšanas līdzekļu dozēšanas sistēma nodrošina iespēju iestatīt vismaz 7 dažādas mazgāšanas programmas dažāda veida un netīrības pakāpes veļas mazgāšanai. Dozatoriem jābūt programmējamiem tā lai operatoram ir viegli izvēlēties nepieciešamo mazgāšanas programmu uz pults, kas ir uzstādīta uz katras veļas mašīnas. Dozatoriem jābūt savietojamiem ar veļas mašīnām. Jābūt iespējai nolasīt atskaites par katras veļas mašīnas darbu, šajā atskaitē ir redzams: katras mazgāšanas programmas līdzekļu patēriņš, apjoms, mazgāšanas reizes, 1kg veļas mazgāšanas izmaksas. </w:t>
            </w:r>
          </w:p>
          <w:p w14:paraId="1B6880A7"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Dozatoram jābūt aprīkotam ar mazgāšanas līdzekļa līmeņa kontroles sistēmu ar signāllampiņu un skaņas signālu.</w:t>
            </w:r>
          </w:p>
          <w:p w14:paraId="131C3D5E"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Dozatoriem jānodrošina nemainīgi precīza mazgāšanas līdzekļu dozēšana.</w:t>
            </w:r>
          </w:p>
        </w:tc>
      </w:tr>
    </w:tbl>
    <w:p w14:paraId="4E5A4E39" w14:textId="77777777" w:rsidR="00AC0393" w:rsidRPr="0083105A" w:rsidRDefault="00AC0393" w:rsidP="00AC0393">
      <w:pPr>
        <w:spacing w:after="0" w:line="240" w:lineRule="auto"/>
        <w:rPr>
          <w:rFonts w:ascii="Times New Roman" w:eastAsia="Times New Roman" w:hAnsi="Times New Roman" w:cs="Times New Roman"/>
          <w:b/>
          <w:lang w:eastAsia="lv-LV"/>
        </w:rPr>
      </w:pPr>
      <w:r w:rsidRPr="0083105A">
        <w:rPr>
          <w:rFonts w:ascii="Times New Roman" w:eastAsia="Times New Roman" w:hAnsi="Times New Roman" w:cs="Times New Roman"/>
          <w:b/>
          <w:lang w:eastAsia="lv-LV"/>
        </w:rPr>
        <w:t>Veļas mazgājamās mašīnas kurām ir jāuzstāda dozatori:</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8926"/>
        <w:gridCol w:w="2839"/>
      </w:tblGrid>
      <w:tr w:rsidR="00AC0393" w:rsidRPr="006C751A" w14:paraId="18E153EC" w14:textId="77777777" w:rsidTr="00826CB9">
        <w:trPr>
          <w:trHeight w:val="315"/>
        </w:trPr>
        <w:tc>
          <w:tcPr>
            <w:tcW w:w="3828" w:type="dxa"/>
            <w:shd w:val="clear" w:color="auto" w:fill="auto"/>
            <w:noWrap/>
            <w:vAlign w:val="center"/>
          </w:tcPr>
          <w:p w14:paraId="7977BF0A"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 skaits</w:t>
            </w:r>
          </w:p>
        </w:tc>
        <w:tc>
          <w:tcPr>
            <w:tcW w:w="8926" w:type="dxa"/>
            <w:shd w:val="clear" w:color="auto" w:fill="auto"/>
            <w:noWrap/>
            <w:vAlign w:val="center"/>
          </w:tcPr>
          <w:p w14:paraId="01E8D6C7"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w:t>
            </w:r>
          </w:p>
          <w:p w14:paraId="5C843262"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nosaukums</w:t>
            </w:r>
          </w:p>
        </w:tc>
        <w:tc>
          <w:tcPr>
            <w:tcW w:w="2839" w:type="dxa"/>
            <w:shd w:val="clear" w:color="auto" w:fill="auto"/>
            <w:noWrap/>
            <w:vAlign w:val="center"/>
          </w:tcPr>
          <w:p w14:paraId="568DCC3E"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Ietilpība kg</w:t>
            </w:r>
          </w:p>
        </w:tc>
      </w:tr>
      <w:tr w:rsidR="00AC0393" w:rsidRPr="006C751A" w14:paraId="453AD902" w14:textId="77777777" w:rsidTr="00826CB9">
        <w:trPr>
          <w:trHeight w:val="300"/>
        </w:trPr>
        <w:tc>
          <w:tcPr>
            <w:tcW w:w="3828" w:type="dxa"/>
            <w:shd w:val="clear" w:color="auto" w:fill="auto"/>
            <w:noWrap/>
            <w:vAlign w:val="bottom"/>
          </w:tcPr>
          <w:p w14:paraId="175D3FB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6F61B45B"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Primus 16 kg</w:t>
            </w:r>
          </w:p>
        </w:tc>
        <w:tc>
          <w:tcPr>
            <w:tcW w:w="2839" w:type="dxa"/>
            <w:shd w:val="clear" w:color="auto" w:fill="auto"/>
            <w:noWrap/>
            <w:vAlign w:val="bottom"/>
          </w:tcPr>
          <w:p w14:paraId="1250EA57"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22B1B763" w14:textId="77777777" w:rsidTr="00826CB9">
        <w:trPr>
          <w:trHeight w:val="300"/>
        </w:trPr>
        <w:tc>
          <w:tcPr>
            <w:tcW w:w="3828" w:type="dxa"/>
            <w:shd w:val="clear" w:color="auto" w:fill="auto"/>
            <w:noWrap/>
            <w:vAlign w:val="bottom"/>
          </w:tcPr>
          <w:p w14:paraId="7DA3ED8D"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14DD3389"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Lavamac 16 kg</w:t>
            </w:r>
          </w:p>
        </w:tc>
        <w:tc>
          <w:tcPr>
            <w:tcW w:w="2839" w:type="dxa"/>
            <w:shd w:val="clear" w:color="auto" w:fill="auto"/>
            <w:noWrap/>
            <w:vAlign w:val="bottom"/>
          </w:tcPr>
          <w:p w14:paraId="050EC53F"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38788196" w14:textId="77777777" w:rsidTr="00826CB9">
        <w:trPr>
          <w:trHeight w:val="300"/>
        </w:trPr>
        <w:tc>
          <w:tcPr>
            <w:tcW w:w="3828" w:type="dxa"/>
            <w:shd w:val="clear" w:color="auto" w:fill="auto"/>
            <w:noWrap/>
            <w:vAlign w:val="bottom"/>
          </w:tcPr>
          <w:p w14:paraId="16D51EF8"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0911C6F2"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Lavamac 10 kg</w:t>
            </w:r>
          </w:p>
        </w:tc>
        <w:tc>
          <w:tcPr>
            <w:tcW w:w="2839" w:type="dxa"/>
            <w:shd w:val="clear" w:color="auto" w:fill="auto"/>
            <w:noWrap/>
            <w:vAlign w:val="bottom"/>
          </w:tcPr>
          <w:p w14:paraId="0A09E3E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10</w:t>
            </w:r>
          </w:p>
        </w:tc>
      </w:tr>
    </w:tbl>
    <w:p w14:paraId="02103695" w14:textId="77777777" w:rsidR="00C512F9" w:rsidRPr="00AC0393" w:rsidRDefault="00C512F9">
      <w:pPr>
        <w:rPr>
          <w:rFonts w:ascii="Times New Roman" w:eastAsia="Times New Roman" w:hAnsi="Times New Roman" w:cs="Times New Roman"/>
          <w:b/>
          <w:sz w:val="24"/>
          <w:szCs w:val="24"/>
          <w:lang w:eastAsia="lv-LV"/>
        </w:rPr>
      </w:pPr>
    </w:p>
    <w:sectPr w:rsidR="00C512F9" w:rsidRPr="00AC0393" w:rsidSect="00AC0393">
      <w:pgSz w:w="16838" w:h="11906" w:orient="landscape"/>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4398D" w14:textId="77777777" w:rsidR="00A25E95" w:rsidRDefault="00A25E95" w:rsidP="000756EF">
      <w:pPr>
        <w:spacing w:after="0" w:line="240" w:lineRule="auto"/>
      </w:pPr>
      <w:r>
        <w:separator/>
      </w:r>
    </w:p>
  </w:endnote>
  <w:endnote w:type="continuationSeparator" w:id="0">
    <w:p w14:paraId="19640DD4" w14:textId="77777777" w:rsidR="00A25E95" w:rsidRDefault="00A25E95" w:rsidP="0007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aramond,Bold">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05F2" w14:textId="77777777" w:rsidR="00A25E95" w:rsidRDefault="00A25E95" w:rsidP="000756EF">
      <w:pPr>
        <w:spacing w:after="0" w:line="240" w:lineRule="auto"/>
      </w:pPr>
      <w:r>
        <w:separator/>
      </w:r>
    </w:p>
  </w:footnote>
  <w:footnote w:type="continuationSeparator" w:id="0">
    <w:p w14:paraId="6BB4C1CE" w14:textId="77777777" w:rsidR="00A25E95" w:rsidRDefault="00A25E95" w:rsidP="0007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301461"/>
    <w:multiLevelType w:val="hybridMultilevel"/>
    <w:tmpl w:val="E3A61576"/>
    <w:lvl w:ilvl="0" w:tplc="BB10DE26">
      <w:start w:val="1"/>
      <w:numFmt w:val="decimal"/>
      <w:lvlText w:val="%1."/>
      <w:lvlJc w:val="left"/>
      <w:pPr>
        <w:ind w:left="420" w:hanging="360"/>
      </w:pPr>
      <w:rPr>
        <w:rFonts w:hint="default"/>
        <w:b/>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8C571C0"/>
    <w:multiLevelType w:val="multilevel"/>
    <w:tmpl w:val="28F0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93"/>
    <w:rsid w:val="000614B9"/>
    <w:rsid w:val="0006444B"/>
    <w:rsid w:val="000756EF"/>
    <w:rsid w:val="000C64DB"/>
    <w:rsid w:val="00136BF2"/>
    <w:rsid w:val="001A5AF9"/>
    <w:rsid w:val="001B4F76"/>
    <w:rsid w:val="001B5E2A"/>
    <w:rsid w:val="001D1E98"/>
    <w:rsid w:val="001D34A9"/>
    <w:rsid w:val="001E5C37"/>
    <w:rsid w:val="001F68BC"/>
    <w:rsid w:val="00211596"/>
    <w:rsid w:val="00226E7B"/>
    <w:rsid w:val="00234BA4"/>
    <w:rsid w:val="002423DE"/>
    <w:rsid w:val="0024245F"/>
    <w:rsid w:val="002968FC"/>
    <w:rsid w:val="002F00DD"/>
    <w:rsid w:val="00371B97"/>
    <w:rsid w:val="00386973"/>
    <w:rsid w:val="003E6E26"/>
    <w:rsid w:val="0042415D"/>
    <w:rsid w:val="00471201"/>
    <w:rsid w:val="00531408"/>
    <w:rsid w:val="0056619C"/>
    <w:rsid w:val="00596C11"/>
    <w:rsid w:val="005C0FF0"/>
    <w:rsid w:val="005C7C8B"/>
    <w:rsid w:val="00703424"/>
    <w:rsid w:val="00741BD9"/>
    <w:rsid w:val="00743C76"/>
    <w:rsid w:val="007D1A1A"/>
    <w:rsid w:val="007D5006"/>
    <w:rsid w:val="00831CDA"/>
    <w:rsid w:val="00840C35"/>
    <w:rsid w:val="008870B2"/>
    <w:rsid w:val="008A5AE3"/>
    <w:rsid w:val="008A5E9A"/>
    <w:rsid w:val="008F6F9C"/>
    <w:rsid w:val="009D33A8"/>
    <w:rsid w:val="009E4B5C"/>
    <w:rsid w:val="00A045B8"/>
    <w:rsid w:val="00A25E95"/>
    <w:rsid w:val="00A31CA1"/>
    <w:rsid w:val="00A407AE"/>
    <w:rsid w:val="00AC0393"/>
    <w:rsid w:val="00AC62CF"/>
    <w:rsid w:val="00B47DC4"/>
    <w:rsid w:val="00B561B5"/>
    <w:rsid w:val="00B6678C"/>
    <w:rsid w:val="00BC6CFA"/>
    <w:rsid w:val="00BD5CB4"/>
    <w:rsid w:val="00BF0C0F"/>
    <w:rsid w:val="00C369A3"/>
    <w:rsid w:val="00C512F9"/>
    <w:rsid w:val="00C65E99"/>
    <w:rsid w:val="00CC7EB6"/>
    <w:rsid w:val="00D34715"/>
    <w:rsid w:val="00DB4F15"/>
    <w:rsid w:val="00E03A9D"/>
    <w:rsid w:val="00E22E9F"/>
    <w:rsid w:val="00EA02EF"/>
    <w:rsid w:val="00EA34FF"/>
    <w:rsid w:val="00EB1BF5"/>
    <w:rsid w:val="00F33155"/>
    <w:rsid w:val="00F66155"/>
    <w:rsid w:val="00F7099F"/>
    <w:rsid w:val="00F7117D"/>
    <w:rsid w:val="00FD0482"/>
    <w:rsid w:val="00FE2BB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59F76"/>
  <w15:chartTrackingRefBased/>
  <w15:docId w15:val="{4DABBF11-AF63-4FD1-9219-41ED2729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C0393"/>
    <w:pPr>
      <w:ind w:left="720"/>
      <w:contextualSpacing/>
    </w:pPr>
  </w:style>
  <w:style w:type="character" w:customStyle="1" w:styleId="ListParagraphChar">
    <w:name w:val="List Paragraph Char"/>
    <w:link w:val="ListParagraph"/>
    <w:locked/>
    <w:rsid w:val="00AC0393"/>
  </w:style>
  <w:style w:type="paragraph" w:styleId="Header">
    <w:name w:val="header"/>
    <w:basedOn w:val="Normal"/>
    <w:link w:val="HeaderChar"/>
    <w:uiPriority w:val="99"/>
    <w:unhideWhenUsed/>
    <w:rsid w:val="0007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6EF"/>
  </w:style>
  <w:style w:type="paragraph" w:styleId="Footer">
    <w:name w:val="footer"/>
    <w:basedOn w:val="Normal"/>
    <w:link w:val="FooterChar"/>
    <w:uiPriority w:val="99"/>
    <w:unhideWhenUsed/>
    <w:rsid w:val="0007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6EF"/>
  </w:style>
  <w:style w:type="paragraph" w:styleId="NormalWeb">
    <w:name w:val="Normal (Web)"/>
    <w:basedOn w:val="Normal"/>
    <w:uiPriority w:val="99"/>
    <w:unhideWhenUsed/>
    <w:rsid w:val="009E4B5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052404">
      <w:bodyDiv w:val="1"/>
      <w:marLeft w:val="0"/>
      <w:marRight w:val="0"/>
      <w:marTop w:val="0"/>
      <w:marBottom w:val="0"/>
      <w:divBdr>
        <w:top w:val="none" w:sz="0" w:space="0" w:color="auto"/>
        <w:left w:val="none" w:sz="0" w:space="0" w:color="auto"/>
        <w:bottom w:val="none" w:sz="0" w:space="0" w:color="auto"/>
        <w:right w:val="none" w:sz="0" w:space="0" w:color="auto"/>
      </w:divBdr>
    </w:div>
    <w:div w:id="7782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lv/candidate-list-ta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xUriServ/LexUriServ.do?uri=CONSLEG:2006R1907:LATEST:LV: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doc.php?id=1573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0374E-AFF7-4905-8A1A-0B362AA9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72EEF-C885-4F02-B058-7E20955F16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53382-C216-46E2-B18E-7CE8963323CD}">
  <ds:schemaRefs>
    <ds:schemaRef ds:uri="http://schemas.microsoft.com/sharepoint/v3/contenttype/forms"/>
  </ds:schemaRefs>
</ds:datastoreItem>
</file>

<file path=customXml/itemProps4.xml><?xml version="1.0" encoding="utf-8"?>
<ds:datastoreItem xmlns:ds="http://schemas.openxmlformats.org/officeDocument/2006/customXml" ds:itemID="{652916BD-4EB4-45E1-9BED-6363ADCF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7305</Words>
  <Characters>4164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Lietotajs</cp:lastModifiedBy>
  <cp:revision>5</cp:revision>
  <dcterms:created xsi:type="dcterms:W3CDTF">2022-11-10T10:14:00Z</dcterms:created>
  <dcterms:modified xsi:type="dcterms:W3CDTF">2022-11-10T13:02:00Z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