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355B6" w14:textId="77777777" w:rsidR="00DB4601" w:rsidRPr="00835EF5" w:rsidRDefault="00DB4601" w:rsidP="00DB4601">
      <w:pPr>
        <w:suppressAutoHyphens/>
        <w:spacing w:after="0" w:line="240" w:lineRule="auto"/>
        <w:jc w:val="right"/>
        <w:rPr>
          <w:rFonts w:ascii="Times New Roman" w:eastAsia="Times New Roman" w:hAnsi="Times New Roman" w:cs="Times New Roman"/>
          <w:sz w:val="24"/>
          <w:szCs w:val="24"/>
          <w:lang w:eastAsia="ar-SA"/>
        </w:rPr>
      </w:pPr>
      <w:r w:rsidRPr="00835EF5">
        <w:rPr>
          <w:rFonts w:ascii="Times New Roman" w:eastAsia="Times New Roman" w:hAnsi="Times New Roman" w:cs="Times New Roman"/>
          <w:bCs/>
          <w:sz w:val="24"/>
          <w:szCs w:val="24"/>
          <w:lang w:eastAsia="ar-SA"/>
        </w:rPr>
        <w:t>1.pielikums</w:t>
      </w:r>
    </w:p>
    <w:p w14:paraId="5E9C1765" w14:textId="77777777" w:rsidR="00DB4601" w:rsidRPr="00DB4601" w:rsidRDefault="00DB4601" w:rsidP="00DB4601">
      <w:pPr>
        <w:suppressAutoHyphens/>
        <w:spacing w:after="0" w:line="240" w:lineRule="auto"/>
        <w:jc w:val="right"/>
        <w:rPr>
          <w:rFonts w:ascii="Times New Roman" w:eastAsia="Times New Roman" w:hAnsi="Times New Roman" w:cs="Times New Roman"/>
          <w:sz w:val="20"/>
          <w:szCs w:val="20"/>
          <w:lang w:eastAsia="ar-SA"/>
        </w:rPr>
      </w:pPr>
      <w:r w:rsidRPr="00DB4601">
        <w:rPr>
          <w:rFonts w:ascii="Times New Roman" w:eastAsia="Times New Roman" w:hAnsi="Times New Roman" w:cs="Times New Roman"/>
          <w:sz w:val="20"/>
          <w:szCs w:val="20"/>
          <w:lang w:eastAsia="ar-SA"/>
        </w:rPr>
        <w:t>Tirgus izpētei</w:t>
      </w:r>
    </w:p>
    <w:p w14:paraId="38B50DF8" w14:textId="77777777" w:rsidR="00CF166E" w:rsidRPr="00CF166E" w:rsidRDefault="00CF166E" w:rsidP="00CF166E">
      <w:pPr>
        <w:suppressAutoHyphens/>
        <w:spacing w:after="0" w:line="240" w:lineRule="auto"/>
        <w:jc w:val="right"/>
        <w:rPr>
          <w:rFonts w:ascii="Times New Roman" w:eastAsia="Times New Roman" w:hAnsi="Times New Roman" w:cs="Times New Roman"/>
          <w:color w:val="000000" w:themeColor="text1"/>
          <w:sz w:val="20"/>
          <w:szCs w:val="20"/>
          <w:lang w:eastAsia="ar-SA"/>
        </w:rPr>
      </w:pPr>
      <w:r w:rsidRPr="00CF166E">
        <w:rPr>
          <w:rFonts w:ascii="Times New Roman" w:eastAsia="Times New Roman" w:hAnsi="Times New Roman" w:cs="Times New Roman"/>
          <w:color w:val="000000" w:themeColor="text1"/>
          <w:sz w:val="20"/>
          <w:szCs w:val="20"/>
          <w:lang w:eastAsia="ar-SA"/>
        </w:rPr>
        <w:t>“Būves ekspertīze, būvprojekta "Balvu stadiona futbola laukuma ar skrejceļu un</w:t>
      </w:r>
    </w:p>
    <w:p w14:paraId="14E5BEE2" w14:textId="77777777" w:rsidR="00CF166E" w:rsidRPr="00CF166E" w:rsidRDefault="00CF166E" w:rsidP="00CF166E">
      <w:pPr>
        <w:suppressAutoHyphens/>
        <w:spacing w:after="0" w:line="240" w:lineRule="auto"/>
        <w:jc w:val="right"/>
        <w:rPr>
          <w:rFonts w:ascii="Times New Roman" w:eastAsia="Times New Roman" w:hAnsi="Times New Roman" w:cs="Times New Roman"/>
          <w:color w:val="000000" w:themeColor="text1"/>
          <w:sz w:val="20"/>
          <w:szCs w:val="20"/>
          <w:lang w:eastAsia="ar-SA"/>
        </w:rPr>
      </w:pPr>
      <w:r w:rsidRPr="00CF166E">
        <w:rPr>
          <w:rFonts w:ascii="Times New Roman" w:eastAsia="Times New Roman" w:hAnsi="Times New Roman" w:cs="Times New Roman"/>
          <w:color w:val="000000" w:themeColor="text1"/>
          <w:sz w:val="20"/>
          <w:szCs w:val="20"/>
          <w:lang w:eastAsia="ar-SA"/>
        </w:rPr>
        <w:t xml:space="preserve"> sektoriem izbūve un inženiertīklu ierīkošana, infrastruktūras uzlabošana" ekspertīze un</w:t>
      </w:r>
    </w:p>
    <w:p w14:paraId="7D01C989" w14:textId="77777777" w:rsidR="00CF166E" w:rsidRDefault="00CF166E" w:rsidP="00CF166E">
      <w:pPr>
        <w:suppressAutoHyphens/>
        <w:spacing w:after="0" w:line="240" w:lineRule="auto"/>
        <w:jc w:val="right"/>
        <w:rPr>
          <w:rFonts w:ascii="Times New Roman" w:eastAsia="Times New Roman" w:hAnsi="Times New Roman" w:cs="Times New Roman"/>
          <w:color w:val="000000" w:themeColor="text1"/>
          <w:sz w:val="20"/>
          <w:szCs w:val="20"/>
          <w:lang w:eastAsia="ar-SA"/>
        </w:rPr>
      </w:pPr>
      <w:r w:rsidRPr="00CF166E">
        <w:rPr>
          <w:rFonts w:ascii="Times New Roman" w:eastAsia="Times New Roman" w:hAnsi="Times New Roman" w:cs="Times New Roman"/>
          <w:color w:val="000000" w:themeColor="text1"/>
          <w:sz w:val="20"/>
          <w:szCs w:val="20"/>
          <w:lang w:eastAsia="ar-SA"/>
        </w:rPr>
        <w:t xml:space="preserve"> paskaidrojuma raksta “Balvu pilsētas stadiona dabīgā zāliena laukuma pārbūve” ekspertīze” </w:t>
      </w:r>
    </w:p>
    <w:p w14:paraId="28D2B210" w14:textId="489D966A" w:rsidR="00DB4601" w:rsidRPr="00DB4601" w:rsidRDefault="00DB4601" w:rsidP="00CF166E">
      <w:pPr>
        <w:suppressAutoHyphens/>
        <w:spacing w:after="0" w:line="240" w:lineRule="auto"/>
        <w:jc w:val="right"/>
        <w:rPr>
          <w:rFonts w:ascii="Times New Roman" w:hAnsi="Times New Roman" w:cs="Times New Roman"/>
          <w:sz w:val="20"/>
          <w:szCs w:val="20"/>
        </w:rPr>
      </w:pPr>
      <w:r w:rsidRPr="004322C7">
        <w:rPr>
          <w:rFonts w:ascii="Times New Roman" w:hAnsi="Times New Roman" w:cs="Times New Roman"/>
          <w:sz w:val="20"/>
          <w:szCs w:val="20"/>
        </w:rPr>
        <w:t>(</w:t>
      </w:r>
      <w:r w:rsidR="00835EF5" w:rsidRPr="004322C7">
        <w:rPr>
          <w:rFonts w:ascii="Times New Roman" w:hAnsi="Times New Roman" w:cs="Times New Roman"/>
          <w:sz w:val="20"/>
          <w:szCs w:val="20"/>
        </w:rPr>
        <w:t xml:space="preserve">ID Nr. </w:t>
      </w:r>
      <w:r w:rsidRPr="004322C7">
        <w:rPr>
          <w:rFonts w:ascii="Times New Roman" w:hAnsi="Times New Roman" w:cs="Times New Roman"/>
          <w:sz w:val="20"/>
          <w:szCs w:val="20"/>
        </w:rPr>
        <w:t>BNP</w:t>
      </w:r>
      <w:r w:rsidR="006B02B6">
        <w:rPr>
          <w:rFonts w:ascii="Times New Roman" w:hAnsi="Times New Roman" w:cs="Times New Roman"/>
          <w:sz w:val="20"/>
          <w:szCs w:val="20"/>
        </w:rPr>
        <w:t xml:space="preserve"> TI 202</w:t>
      </w:r>
      <w:r w:rsidR="00B1115B">
        <w:rPr>
          <w:rFonts w:ascii="Times New Roman" w:hAnsi="Times New Roman" w:cs="Times New Roman"/>
          <w:sz w:val="20"/>
          <w:szCs w:val="20"/>
        </w:rPr>
        <w:t>3</w:t>
      </w:r>
      <w:r w:rsidR="006B02B6">
        <w:rPr>
          <w:rFonts w:ascii="Times New Roman" w:hAnsi="Times New Roman" w:cs="Times New Roman"/>
          <w:sz w:val="20"/>
          <w:szCs w:val="20"/>
        </w:rPr>
        <w:t>/</w:t>
      </w:r>
      <w:r w:rsidR="008158C7">
        <w:rPr>
          <w:rFonts w:ascii="Times New Roman" w:hAnsi="Times New Roman" w:cs="Times New Roman"/>
          <w:sz w:val="20"/>
          <w:szCs w:val="20"/>
        </w:rPr>
        <w:t>50</w:t>
      </w:r>
      <w:r w:rsidRPr="00DB4601">
        <w:rPr>
          <w:rFonts w:ascii="Times New Roman" w:hAnsi="Times New Roman" w:cs="Times New Roman"/>
          <w:sz w:val="20"/>
          <w:szCs w:val="20"/>
        </w:rPr>
        <w:t>)</w:t>
      </w:r>
    </w:p>
    <w:p w14:paraId="028222E9" w14:textId="77777777" w:rsidR="00BF02F0" w:rsidRDefault="00BF02F0" w:rsidP="00AB7B0B">
      <w:pPr>
        <w:suppressAutoHyphens/>
        <w:spacing w:after="0" w:line="240" w:lineRule="auto"/>
        <w:jc w:val="center"/>
        <w:rPr>
          <w:rFonts w:ascii="Times New Roman" w:eastAsia="Times New Roman" w:hAnsi="Times New Roman" w:cs="Times New Roman"/>
          <w:b/>
          <w:bCs/>
          <w:sz w:val="28"/>
          <w:szCs w:val="28"/>
          <w:lang w:eastAsia="ar-SA"/>
        </w:rPr>
      </w:pPr>
    </w:p>
    <w:p w14:paraId="08191FE3" w14:textId="0D54C228" w:rsidR="00DB4601" w:rsidRPr="00DB4601" w:rsidRDefault="00DB4601" w:rsidP="00AB7B0B">
      <w:pPr>
        <w:suppressAutoHyphens/>
        <w:spacing w:after="0" w:line="240" w:lineRule="auto"/>
        <w:jc w:val="center"/>
        <w:rPr>
          <w:rFonts w:ascii="Times New Roman" w:eastAsia="Times New Roman" w:hAnsi="Times New Roman" w:cs="Times New Roman"/>
          <w:b/>
          <w:bCs/>
          <w:sz w:val="28"/>
          <w:szCs w:val="28"/>
          <w:lang w:eastAsia="ar-SA"/>
        </w:rPr>
      </w:pPr>
      <w:r w:rsidRPr="00DB4601">
        <w:rPr>
          <w:rFonts w:ascii="Times New Roman" w:eastAsia="Times New Roman" w:hAnsi="Times New Roman" w:cs="Times New Roman"/>
          <w:b/>
          <w:bCs/>
          <w:sz w:val="28"/>
          <w:szCs w:val="28"/>
          <w:lang w:eastAsia="ar-SA"/>
        </w:rPr>
        <w:t>TEHNISKĀ SPECIFIKĀCIJA</w:t>
      </w:r>
    </w:p>
    <w:p w14:paraId="6D3BF5BB" w14:textId="64107066" w:rsidR="005E35FA" w:rsidRPr="00980452" w:rsidRDefault="005E35FA" w:rsidP="00AB7B0B">
      <w:pPr>
        <w:spacing w:after="0" w:line="240" w:lineRule="auto"/>
        <w:jc w:val="center"/>
        <w:rPr>
          <w:rFonts w:ascii="Times New Roman" w:eastAsia="Times New Roman" w:hAnsi="Times New Roman" w:cs="Times New Roman"/>
          <w:b/>
          <w:sz w:val="28"/>
          <w:szCs w:val="28"/>
          <w:lang w:eastAsia="ar-SA"/>
        </w:rPr>
      </w:pPr>
      <w:r w:rsidRPr="00980452">
        <w:rPr>
          <w:rFonts w:ascii="Times New Roman" w:eastAsia="Times New Roman" w:hAnsi="Times New Roman" w:cs="Times New Roman"/>
          <w:b/>
          <w:sz w:val="28"/>
          <w:szCs w:val="28"/>
          <w:lang w:eastAsia="ar-SA"/>
        </w:rPr>
        <w:t>“</w:t>
      </w:r>
      <w:r w:rsidR="008158C7" w:rsidRPr="008158C7">
        <w:rPr>
          <w:rFonts w:ascii="Times New Roman" w:eastAsia="Times New Roman" w:hAnsi="Times New Roman" w:cs="Times New Roman"/>
          <w:b/>
          <w:sz w:val="28"/>
          <w:szCs w:val="28"/>
          <w:lang w:eastAsia="ar-SA"/>
        </w:rPr>
        <w:t>Būves ekspertīze, būvprojekta "Balvu stadiona futbola laukuma ar skrejceļu un sektoriem izbūve un inženiertīklu ierīkošana, infrastruktūras uzlabošana" ekspertīze un paskaidrojuma raksta “Balvu pilsētas stadiona dabīgā zāliena laukuma pārbūve” ekspertīze</w:t>
      </w:r>
      <w:r w:rsidRPr="00980452">
        <w:rPr>
          <w:rFonts w:ascii="Times New Roman" w:hAnsi="Times New Roman" w:cs="Times New Roman"/>
          <w:b/>
          <w:bCs/>
          <w:sz w:val="28"/>
          <w:szCs w:val="28"/>
        </w:rPr>
        <w:t>”</w:t>
      </w:r>
    </w:p>
    <w:p w14:paraId="7559C56A" w14:textId="06375384" w:rsidR="00DB4601" w:rsidRDefault="00DB4601" w:rsidP="00AB7B0B">
      <w:pPr>
        <w:suppressAutoHyphens/>
        <w:spacing w:after="0" w:line="240" w:lineRule="auto"/>
        <w:jc w:val="center"/>
        <w:rPr>
          <w:rFonts w:ascii="Times New Roman" w:hAnsi="Times New Roman" w:cs="Times New Roman"/>
          <w:b/>
          <w:sz w:val="28"/>
          <w:szCs w:val="28"/>
        </w:rPr>
      </w:pPr>
      <w:r w:rsidRPr="004322C7">
        <w:rPr>
          <w:rFonts w:ascii="Times New Roman" w:hAnsi="Times New Roman" w:cs="Times New Roman"/>
          <w:b/>
          <w:sz w:val="28"/>
          <w:szCs w:val="28"/>
        </w:rPr>
        <w:t>(</w:t>
      </w:r>
      <w:r w:rsidR="00835EF5" w:rsidRPr="004322C7">
        <w:rPr>
          <w:rFonts w:ascii="Times New Roman" w:hAnsi="Times New Roman" w:cs="Times New Roman"/>
          <w:b/>
          <w:sz w:val="28"/>
          <w:szCs w:val="28"/>
        </w:rPr>
        <w:t xml:space="preserve">ID Nr. </w:t>
      </w:r>
      <w:r w:rsidRPr="004322C7">
        <w:rPr>
          <w:rFonts w:ascii="Times New Roman" w:hAnsi="Times New Roman" w:cs="Times New Roman"/>
          <w:b/>
          <w:sz w:val="28"/>
          <w:szCs w:val="28"/>
        </w:rPr>
        <w:t>BNP</w:t>
      </w:r>
      <w:r w:rsidR="009E7D11">
        <w:rPr>
          <w:rFonts w:ascii="Times New Roman" w:hAnsi="Times New Roman" w:cs="Times New Roman"/>
          <w:b/>
          <w:sz w:val="28"/>
          <w:szCs w:val="28"/>
        </w:rPr>
        <w:t xml:space="preserve"> TI 202</w:t>
      </w:r>
      <w:r w:rsidR="00021D90">
        <w:rPr>
          <w:rFonts w:ascii="Times New Roman" w:hAnsi="Times New Roman" w:cs="Times New Roman"/>
          <w:b/>
          <w:sz w:val="28"/>
          <w:szCs w:val="28"/>
        </w:rPr>
        <w:t>3</w:t>
      </w:r>
      <w:r w:rsidR="009E7D11">
        <w:rPr>
          <w:rFonts w:ascii="Times New Roman" w:hAnsi="Times New Roman" w:cs="Times New Roman"/>
          <w:b/>
          <w:sz w:val="28"/>
          <w:szCs w:val="28"/>
        </w:rPr>
        <w:t>/</w:t>
      </w:r>
      <w:r w:rsidR="00BF02F0">
        <w:rPr>
          <w:rFonts w:ascii="Times New Roman" w:hAnsi="Times New Roman" w:cs="Times New Roman"/>
          <w:b/>
          <w:sz w:val="28"/>
          <w:szCs w:val="28"/>
        </w:rPr>
        <w:t>50</w:t>
      </w:r>
      <w:r w:rsidRPr="00DB4601">
        <w:rPr>
          <w:rFonts w:ascii="Times New Roman" w:hAnsi="Times New Roman" w:cs="Times New Roman"/>
          <w:b/>
          <w:sz w:val="28"/>
          <w:szCs w:val="28"/>
        </w:rPr>
        <w:t>)</w:t>
      </w:r>
    </w:p>
    <w:p w14:paraId="3E56EC05" w14:textId="77777777" w:rsidR="001413D3" w:rsidRDefault="001413D3" w:rsidP="00AB7B0B">
      <w:pPr>
        <w:suppressAutoHyphens/>
        <w:spacing w:after="0" w:line="240" w:lineRule="auto"/>
        <w:jc w:val="center"/>
        <w:rPr>
          <w:rFonts w:ascii="Times New Roman" w:hAnsi="Times New Roman" w:cs="Times New Roman"/>
          <w:bCs/>
          <w:sz w:val="24"/>
          <w:szCs w:val="24"/>
        </w:rPr>
      </w:pPr>
    </w:p>
    <w:p w14:paraId="0C53EEF8" w14:textId="77777777" w:rsidR="00021D90" w:rsidRPr="009F64C7" w:rsidRDefault="00021D90" w:rsidP="00AB7B0B">
      <w:pPr>
        <w:suppressAutoHyphens/>
        <w:spacing w:after="0" w:line="240" w:lineRule="auto"/>
        <w:jc w:val="center"/>
        <w:rPr>
          <w:rFonts w:ascii="Times New Roman" w:hAnsi="Times New Roman" w:cs="Times New Roman"/>
          <w:bCs/>
          <w:sz w:val="24"/>
          <w:szCs w:val="24"/>
        </w:rPr>
      </w:pPr>
    </w:p>
    <w:p w14:paraId="48F2B978" w14:textId="0A84D250" w:rsidR="00CC101F" w:rsidRPr="00BF02F0" w:rsidRDefault="00CF166E" w:rsidP="009F64C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Tirgus izpētes priekšmets:</w:t>
      </w:r>
    </w:p>
    <w:p w14:paraId="39E9BC1B" w14:textId="348D0F54" w:rsidR="00BF02F0" w:rsidRDefault="00CF166E" w:rsidP="00CF166E">
      <w:pPr>
        <w:spacing w:after="0" w:line="264" w:lineRule="auto"/>
        <w:jc w:val="both"/>
        <w:rPr>
          <w:rFonts w:ascii="Times New Roman" w:eastAsia="Times New Roman" w:hAnsi="Times New Roman" w:cs="Times New Roman"/>
          <w:bCs/>
          <w:sz w:val="24"/>
          <w:szCs w:val="24"/>
          <w:lang w:eastAsia="ar-SA"/>
        </w:rPr>
      </w:pPr>
      <w:r w:rsidRPr="00CF166E">
        <w:rPr>
          <w:rFonts w:ascii="Times New Roman" w:eastAsia="Times New Roman" w:hAnsi="Times New Roman" w:cs="Times New Roman"/>
          <w:bCs/>
          <w:sz w:val="24"/>
          <w:szCs w:val="24"/>
          <w:lang w:eastAsia="ar-SA"/>
        </w:rPr>
        <w:t>Būves ekspertīze, būvprojekta "Balvu stadiona futbola laukuma ar skrejceļu un</w:t>
      </w:r>
      <w:r>
        <w:rPr>
          <w:rFonts w:ascii="Times New Roman" w:eastAsia="Times New Roman" w:hAnsi="Times New Roman" w:cs="Times New Roman"/>
          <w:bCs/>
          <w:sz w:val="24"/>
          <w:szCs w:val="24"/>
          <w:lang w:eastAsia="ar-SA"/>
        </w:rPr>
        <w:t xml:space="preserve"> </w:t>
      </w:r>
      <w:r w:rsidRPr="00CF166E">
        <w:rPr>
          <w:rFonts w:ascii="Times New Roman" w:eastAsia="Times New Roman" w:hAnsi="Times New Roman" w:cs="Times New Roman"/>
          <w:bCs/>
          <w:sz w:val="24"/>
          <w:szCs w:val="24"/>
          <w:lang w:eastAsia="ar-SA"/>
        </w:rPr>
        <w:t xml:space="preserve"> sektoriem izbūve un inženiertīklu ierīkošana, infrastruktūras uzlabošana" ekspertīze un</w:t>
      </w:r>
      <w:r>
        <w:rPr>
          <w:rFonts w:ascii="Times New Roman" w:eastAsia="Times New Roman" w:hAnsi="Times New Roman" w:cs="Times New Roman"/>
          <w:bCs/>
          <w:sz w:val="24"/>
          <w:szCs w:val="24"/>
          <w:lang w:eastAsia="ar-SA"/>
        </w:rPr>
        <w:t xml:space="preserve"> </w:t>
      </w:r>
      <w:r w:rsidRPr="00CF166E">
        <w:rPr>
          <w:rFonts w:ascii="Times New Roman" w:eastAsia="Times New Roman" w:hAnsi="Times New Roman" w:cs="Times New Roman"/>
          <w:bCs/>
          <w:sz w:val="24"/>
          <w:szCs w:val="24"/>
          <w:lang w:eastAsia="ar-SA"/>
        </w:rPr>
        <w:t xml:space="preserve"> paskaidrojuma raksta “Balvu pilsētas stadiona dabīgā zāliena laukuma pārbūve” ekspertīze</w:t>
      </w:r>
      <w:r>
        <w:rPr>
          <w:rFonts w:ascii="Times New Roman" w:eastAsia="Times New Roman" w:hAnsi="Times New Roman" w:cs="Times New Roman"/>
          <w:bCs/>
          <w:sz w:val="24"/>
          <w:szCs w:val="24"/>
          <w:lang w:eastAsia="ar-SA"/>
        </w:rPr>
        <w:t>.</w:t>
      </w:r>
    </w:p>
    <w:p w14:paraId="4F7999F7" w14:textId="77777777" w:rsidR="00CF166E" w:rsidRPr="00BF02F0" w:rsidRDefault="00CF166E" w:rsidP="00CF166E">
      <w:pPr>
        <w:spacing w:after="0" w:line="264" w:lineRule="auto"/>
        <w:ind w:firstLine="142"/>
        <w:rPr>
          <w:rFonts w:ascii="Times New Roman" w:hAnsi="Times New Roman" w:cs="Times New Roman"/>
          <w:bCs/>
          <w:sz w:val="24"/>
          <w:szCs w:val="24"/>
        </w:rPr>
      </w:pPr>
    </w:p>
    <w:p w14:paraId="56E2334C" w14:textId="77777777" w:rsidR="00BF02F0" w:rsidRPr="00BF02F0" w:rsidRDefault="00BF02F0" w:rsidP="00BF02F0">
      <w:pPr>
        <w:spacing w:line="264" w:lineRule="auto"/>
        <w:rPr>
          <w:rFonts w:ascii="Times New Roman" w:hAnsi="Times New Roman" w:cs="Times New Roman"/>
          <w:bCs/>
          <w:sz w:val="24"/>
          <w:szCs w:val="24"/>
        </w:rPr>
      </w:pPr>
      <w:r w:rsidRPr="00BF02F0">
        <w:rPr>
          <w:rFonts w:ascii="Times New Roman" w:hAnsi="Times New Roman" w:cs="Times New Roman"/>
          <w:bCs/>
          <w:sz w:val="24"/>
          <w:szCs w:val="24"/>
        </w:rPr>
        <w:t>Objekta nosaukums: Balvu stadions.</w:t>
      </w:r>
    </w:p>
    <w:p w14:paraId="3ED6BC22" w14:textId="77777777" w:rsidR="00BF02F0" w:rsidRPr="00BF02F0" w:rsidRDefault="00BF02F0" w:rsidP="00BF02F0">
      <w:pPr>
        <w:spacing w:line="264" w:lineRule="auto"/>
        <w:rPr>
          <w:rFonts w:ascii="Times New Roman" w:hAnsi="Times New Roman" w:cs="Times New Roman"/>
          <w:bCs/>
          <w:sz w:val="24"/>
          <w:szCs w:val="24"/>
        </w:rPr>
      </w:pPr>
      <w:r w:rsidRPr="00BF02F0">
        <w:rPr>
          <w:rFonts w:ascii="Times New Roman" w:hAnsi="Times New Roman" w:cs="Times New Roman"/>
          <w:bCs/>
          <w:sz w:val="24"/>
          <w:szCs w:val="24"/>
        </w:rPr>
        <w:t>Objekta adrese: Sporta iela 8, Balvi, Balvu novads, LV-4501.</w:t>
      </w:r>
    </w:p>
    <w:p w14:paraId="4EFC2FCE" w14:textId="77777777" w:rsidR="00BF02F0" w:rsidRPr="00BF02F0" w:rsidRDefault="00BF02F0" w:rsidP="00BF02F0">
      <w:pPr>
        <w:spacing w:line="264" w:lineRule="auto"/>
        <w:rPr>
          <w:rFonts w:ascii="Times New Roman" w:hAnsi="Times New Roman" w:cs="Times New Roman"/>
          <w:bCs/>
          <w:sz w:val="24"/>
          <w:szCs w:val="24"/>
        </w:rPr>
      </w:pPr>
      <w:r w:rsidRPr="00BF02F0">
        <w:rPr>
          <w:rFonts w:ascii="Times New Roman" w:hAnsi="Times New Roman" w:cs="Times New Roman"/>
          <w:bCs/>
          <w:sz w:val="24"/>
          <w:szCs w:val="24"/>
        </w:rPr>
        <w:t>Pasūtītājs: Balvu novada pašvaldība</w:t>
      </w:r>
    </w:p>
    <w:p w14:paraId="3BC2C84E" w14:textId="77777777" w:rsidR="00BF02F0" w:rsidRDefault="00BF02F0" w:rsidP="00481C8F">
      <w:pPr>
        <w:spacing w:after="120"/>
        <w:rPr>
          <w:rFonts w:ascii="Times New Roman" w:hAnsi="Times New Roman" w:cs="Times New Roman"/>
          <w:bCs/>
          <w:sz w:val="24"/>
          <w:szCs w:val="24"/>
        </w:rPr>
      </w:pPr>
      <w:r w:rsidRPr="00BF02F0">
        <w:rPr>
          <w:rFonts w:ascii="Times New Roman" w:hAnsi="Times New Roman" w:cs="Times New Roman"/>
          <w:bCs/>
          <w:sz w:val="24"/>
          <w:szCs w:val="24"/>
        </w:rPr>
        <w:t>Uzņēmējs: būvkomersants, kas Pasūtītāja uzdevumā saskaņā ar līgumu veiks ekspertīzi.</w:t>
      </w:r>
    </w:p>
    <w:p w14:paraId="2CE95289" w14:textId="77777777" w:rsidR="002D7557" w:rsidRPr="00BF02F0" w:rsidRDefault="002D7557" w:rsidP="00DA1B1F">
      <w:pPr>
        <w:spacing w:after="0" w:line="264" w:lineRule="auto"/>
        <w:rPr>
          <w:rFonts w:ascii="Times New Roman" w:hAnsi="Times New Roman" w:cs="Times New Roman"/>
          <w:bCs/>
          <w:sz w:val="24"/>
          <w:szCs w:val="24"/>
        </w:rPr>
      </w:pPr>
      <w:bookmarkStart w:id="0" w:name="_GoBack"/>
      <w:bookmarkEnd w:id="0"/>
    </w:p>
    <w:p w14:paraId="06D793A1" w14:textId="77777777" w:rsidR="00BF02F0" w:rsidRPr="00BF02F0" w:rsidRDefault="00BF02F0" w:rsidP="00CF166E">
      <w:pPr>
        <w:pStyle w:val="Heading2"/>
        <w:keepNext/>
        <w:numPr>
          <w:ilvl w:val="0"/>
          <w:numId w:val="32"/>
        </w:numPr>
        <w:spacing w:before="0" w:beforeAutospacing="0" w:after="0" w:afterAutospacing="0" w:line="264" w:lineRule="auto"/>
        <w:ind w:left="567" w:hanging="567"/>
        <w:jc w:val="both"/>
        <w:rPr>
          <w:bCs w:val="0"/>
          <w:sz w:val="24"/>
          <w:szCs w:val="24"/>
        </w:rPr>
      </w:pPr>
      <w:r w:rsidRPr="00BF02F0">
        <w:rPr>
          <w:sz w:val="24"/>
          <w:szCs w:val="24"/>
        </w:rPr>
        <w:t>Darbu organizācija, nodrošinājums.</w:t>
      </w:r>
    </w:p>
    <w:p w14:paraId="174744DB" w14:textId="77777777" w:rsidR="00BF02F0" w:rsidRPr="00BF02F0" w:rsidRDefault="00BF02F0" w:rsidP="00CF166E">
      <w:pPr>
        <w:pStyle w:val="ListParagraph"/>
        <w:numPr>
          <w:ilvl w:val="1"/>
          <w:numId w:val="32"/>
        </w:numPr>
        <w:tabs>
          <w:tab w:val="left" w:pos="567"/>
        </w:tabs>
        <w:suppressAutoHyphens w:val="0"/>
        <w:spacing w:line="264" w:lineRule="auto"/>
        <w:ind w:left="0" w:firstLine="0"/>
        <w:contextualSpacing w:val="0"/>
        <w:jc w:val="both"/>
        <w:rPr>
          <w:bCs/>
        </w:rPr>
      </w:pPr>
      <w:bookmarkStart w:id="1" w:name="_Toc312952265"/>
      <w:bookmarkStart w:id="2" w:name="_Toc294862045"/>
      <w:bookmarkStart w:id="3" w:name="_Toc294796333"/>
      <w:r w:rsidRPr="00BF02F0">
        <w:rPr>
          <w:bCs/>
        </w:rPr>
        <w:t>Uzņēmējs nodrošina darbu izpildei nepieciešamo aprīkojumu un personālu</w:t>
      </w:r>
      <w:bookmarkEnd w:id="1"/>
      <w:bookmarkEnd w:id="2"/>
      <w:bookmarkEnd w:id="3"/>
      <w:r w:rsidRPr="00BF02F0">
        <w:rPr>
          <w:bCs/>
        </w:rPr>
        <w:t xml:space="preserve">; </w:t>
      </w:r>
    </w:p>
    <w:p w14:paraId="24295655" w14:textId="6A5D3422" w:rsidR="00BF02F0" w:rsidRPr="00BF02F0" w:rsidRDefault="00BF02F0" w:rsidP="00BF02F0">
      <w:pPr>
        <w:pStyle w:val="ListParagraph"/>
        <w:numPr>
          <w:ilvl w:val="1"/>
          <w:numId w:val="32"/>
        </w:numPr>
        <w:tabs>
          <w:tab w:val="left" w:pos="567"/>
        </w:tabs>
        <w:suppressAutoHyphens w:val="0"/>
        <w:spacing w:line="264" w:lineRule="auto"/>
        <w:ind w:left="0" w:firstLine="0"/>
        <w:contextualSpacing w:val="0"/>
        <w:jc w:val="both"/>
        <w:rPr>
          <w:bCs/>
        </w:rPr>
      </w:pPr>
      <w:r w:rsidRPr="00BF02F0">
        <w:rPr>
          <w:bCs/>
        </w:rPr>
        <w:t>Darbu izpildes termiņš</w:t>
      </w:r>
      <w:r w:rsidR="00FC3767">
        <w:rPr>
          <w:bCs/>
        </w:rPr>
        <w:t>:</w:t>
      </w:r>
      <w:r w:rsidRPr="00BF02F0">
        <w:rPr>
          <w:bCs/>
        </w:rPr>
        <w:t xml:space="preserve"> 60 (sešdesmit) dienu laikā no līguma spēkā stāšanās. </w:t>
      </w:r>
    </w:p>
    <w:p w14:paraId="60E1CD60" w14:textId="77777777" w:rsidR="00BF02F0" w:rsidRPr="00BF02F0" w:rsidRDefault="00BF02F0" w:rsidP="00BF02F0">
      <w:pPr>
        <w:pStyle w:val="ListParagraph"/>
        <w:spacing w:line="264" w:lineRule="auto"/>
        <w:ind w:left="0"/>
        <w:jc w:val="both"/>
        <w:rPr>
          <w:bCs/>
        </w:rPr>
      </w:pPr>
    </w:p>
    <w:p w14:paraId="5190B530" w14:textId="77777777" w:rsidR="00BF02F0" w:rsidRPr="00CF166E" w:rsidRDefault="00BF02F0" w:rsidP="00BF02F0">
      <w:pPr>
        <w:pStyle w:val="BodyTextIndent2"/>
        <w:widowControl/>
        <w:numPr>
          <w:ilvl w:val="0"/>
          <w:numId w:val="32"/>
        </w:numPr>
        <w:tabs>
          <w:tab w:val="left" w:pos="567"/>
        </w:tabs>
        <w:spacing w:after="0" w:line="264" w:lineRule="auto"/>
        <w:ind w:left="0" w:firstLine="0"/>
        <w:jc w:val="both"/>
        <w:rPr>
          <w:b/>
          <w:bCs/>
        </w:rPr>
      </w:pPr>
      <w:r w:rsidRPr="00CF166E">
        <w:rPr>
          <w:b/>
          <w:bCs/>
        </w:rPr>
        <w:t>Dati par objektu:</w:t>
      </w:r>
    </w:p>
    <w:p w14:paraId="3783E00F" w14:textId="77777777" w:rsidR="00BF02F0" w:rsidRPr="00BF02F0" w:rsidRDefault="00BF02F0" w:rsidP="00BF02F0">
      <w:pPr>
        <w:pStyle w:val="ListParagraph"/>
        <w:numPr>
          <w:ilvl w:val="1"/>
          <w:numId w:val="32"/>
        </w:numPr>
        <w:tabs>
          <w:tab w:val="left" w:pos="567"/>
        </w:tabs>
        <w:suppressAutoHyphens w:val="0"/>
        <w:spacing w:line="264" w:lineRule="auto"/>
        <w:ind w:left="0" w:firstLine="0"/>
        <w:contextualSpacing w:val="0"/>
        <w:jc w:val="both"/>
        <w:rPr>
          <w:bCs/>
        </w:rPr>
      </w:pPr>
      <w:r w:rsidRPr="00BF02F0">
        <w:rPr>
          <w:bCs/>
        </w:rPr>
        <w:t>Objekta būvniecības laiks: 24.07.2017. – 26.10.2018;</w:t>
      </w:r>
    </w:p>
    <w:p w14:paraId="59376F52" w14:textId="77777777" w:rsidR="00BF02F0" w:rsidRPr="00BF02F0" w:rsidRDefault="00BF02F0" w:rsidP="00BF02F0">
      <w:pPr>
        <w:pStyle w:val="ListParagraph"/>
        <w:numPr>
          <w:ilvl w:val="1"/>
          <w:numId w:val="32"/>
        </w:numPr>
        <w:tabs>
          <w:tab w:val="left" w:pos="567"/>
        </w:tabs>
        <w:suppressAutoHyphens w:val="0"/>
        <w:spacing w:line="264" w:lineRule="auto"/>
        <w:ind w:left="0" w:firstLine="0"/>
        <w:contextualSpacing w:val="0"/>
        <w:jc w:val="both"/>
        <w:rPr>
          <w:bCs/>
        </w:rPr>
      </w:pPr>
      <w:r w:rsidRPr="00BF02F0">
        <w:rPr>
          <w:bCs/>
        </w:rPr>
        <w:t>Objekta nodošanas ekspluatācija: 26.10.2018;</w:t>
      </w:r>
    </w:p>
    <w:p w14:paraId="3EB68EC1" w14:textId="77777777" w:rsidR="00BF02F0" w:rsidRPr="00BF02F0" w:rsidRDefault="00BF02F0" w:rsidP="00BF02F0">
      <w:pPr>
        <w:pStyle w:val="ListParagraph"/>
        <w:numPr>
          <w:ilvl w:val="1"/>
          <w:numId w:val="32"/>
        </w:numPr>
        <w:tabs>
          <w:tab w:val="left" w:pos="567"/>
        </w:tabs>
        <w:suppressAutoHyphens w:val="0"/>
        <w:spacing w:line="264" w:lineRule="auto"/>
        <w:ind w:left="0" w:firstLine="0"/>
        <w:contextualSpacing w:val="0"/>
        <w:jc w:val="both"/>
        <w:rPr>
          <w:bCs/>
        </w:rPr>
      </w:pPr>
      <w:r w:rsidRPr="00BF02F0">
        <w:rPr>
          <w:bCs/>
        </w:rPr>
        <w:t xml:space="preserve">Būvniecības dalībnieki – būvprojekta autors, būvuzņēmējs, būvuzraugs; </w:t>
      </w:r>
    </w:p>
    <w:p w14:paraId="7C8F6684" w14:textId="77777777" w:rsidR="00BF02F0" w:rsidRPr="00BF02F0" w:rsidRDefault="00BF02F0" w:rsidP="00BF02F0">
      <w:pPr>
        <w:pStyle w:val="ListParagraph"/>
        <w:numPr>
          <w:ilvl w:val="1"/>
          <w:numId w:val="32"/>
        </w:numPr>
        <w:tabs>
          <w:tab w:val="left" w:pos="567"/>
        </w:tabs>
        <w:suppressAutoHyphens w:val="0"/>
        <w:spacing w:line="264" w:lineRule="auto"/>
        <w:ind w:left="0" w:firstLine="0"/>
        <w:contextualSpacing w:val="0"/>
        <w:jc w:val="both"/>
        <w:rPr>
          <w:bCs/>
        </w:rPr>
      </w:pPr>
      <w:r w:rsidRPr="00BF02F0">
        <w:rPr>
          <w:bCs/>
        </w:rPr>
        <w:t>Inženierbūves dati:</w:t>
      </w:r>
    </w:p>
    <w:tbl>
      <w:tblPr>
        <w:tblW w:w="0" w:type="auto"/>
        <w:tblInd w:w="567" w:type="dxa"/>
        <w:tblLayout w:type="fixed"/>
        <w:tblCellMar>
          <w:top w:w="55" w:type="dxa"/>
          <w:left w:w="55" w:type="dxa"/>
          <w:bottom w:w="55" w:type="dxa"/>
          <w:right w:w="55" w:type="dxa"/>
        </w:tblCellMar>
        <w:tblLook w:val="0000" w:firstRow="0" w:lastRow="0" w:firstColumn="0" w:lastColumn="0" w:noHBand="0" w:noVBand="0"/>
      </w:tblPr>
      <w:tblGrid>
        <w:gridCol w:w="574"/>
        <w:gridCol w:w="2889"/>
        <w:gridCol w:w="5128"/>
      </w:tblGrid>
      <w:tr w:rsidR="00BF02F0" w:rsidRPr="00BF02F0" w14:paraId="6CBA95D1" w14:textId="77777777" w:rsidTr="00E72918">
        <w:trPr>
          <w:cantSplit/>
        </w:trPr>
        <w:tc>
          <w:tcPr>
            <w:tcW w:w="574" w:type="dxa"/>
            <w:tcBorders>
              <w:top w:val="nil"/>
              <w:left w:val="nil"/>
              <w:bottom w:val="nil"/>
            </w:tcBorders>
            <w:shd w:val="clear" w:color="auto" w:fill="auto"/>
          </w:tcPr>
          <w:p w14:paraId="245CBF14" w14:textId="77777777" w:rsidR="00BF02F0" w:rsidRPr="00BF02F0" w:rsidRDefault="00BF02F0" w:rsidP="00E72918">
            <w:pPr>
              <w:pStyle w:val="TableContents"/>
              <w:rPr>
                <w:rFonts w:cs="Times New Roman"/>
                <w:bCs/>
                <w:lang w:val="lv-LV"/>
              </w:rPr>
            </w:pPr>
          </w:p>
        </w:tc>
        <w:tc>
          <w:tcPr>
            <w:tcW w:w="2889" w:type="dxa"/>
            <w:tcBorders>
              <w:top w:val="nil"/>
              <w:left w:val="nil"/>
              <w:bottom w:val="nil"/>
            </w:tcBorders>
            <w:shd w:val="clear" w:color="auto" w:fill="auto"/>
          </w:tcPr>
          <w:p w14:paraId="151B361D" w14:textId="77777777" w:rsidR="00BF02F0" w:rsidRPr="00BF02F0" w:rsidRDefault="00BF02F0" w:rsidP="00E72918">
            <w:pPr>
              <w:pStyle w:val="TableContents"/>
              <w:rPr>
                <w:rFonts w:cs="Times New Roman"/>
                <w:bCs/>
                <w:lang w:val="lv-LV"/>
              </w:rPr>
            </w:pPr>
            <w:r w:rsidRPr="00BF02F0">
              <w:rPr>
                <w:rFonts w:cs="Times New Roman"/>
                <w:bCs/>
                <w:lang w:val="lv-LV"/>
              </w:rPr>
              <w:t>Kadastra numurs</w:t>
            </w:r>
          </w:p>
        </w:tc>
        <w:tc>
          <w:tcPr>
            <w:tcW w:w="5128" w:type="dxa"/>
            <w:tcBorders>
              <w:top w:val="nil"/>
              <w:left w:val="nil"/>
              <w:bottom w:val="nil"/>
              <w:right w:val="nil"/>
            </w:tcBorders>
            <w:shd w:val="clear" w:color="auto" w:fill="auto"/>
          </w:tcPr>
          <w:p w14:paraId="4FF7B3D3" w14:textId="77777777" w:rsidR="00BF02F0" w:rsidRPr="00BF02F0" w:rsidRDefault="00BF02F0" w:rsidP="00E72918">
            <w:pPr>
              <w:pStyle w:val="TableContents"/>
              <w:rPr>
                <w:rFonts w:cs="Times New Roman"/>
                <w:bCs/>
                <w:lang w:val="lv-LV"/>
              </w:rPr>
            </w:pPr>
            <w:r w:rsidRPr="00BF02F0">
              <w:rPr>
                <w:rFonts w:cs="Times New Roman"/>
                <w:bCs/>
                <w:lang w:val="lv-LV"/>
              </w:rPr>
              <w:t xml:space="preserve">  38010040175</w:t>
            </w:r>
          </w:p>
        </w:tc>
      </w:tr>
      <w:tr w:rsidR="00BF02F0" w:rsidRPr="00BF02F0" w14:paraId="23DCCA87" w14:textId="77777777" w:rsidTr="00E72918">
        <w:trPr>
          <w:cantSplit/>
        </w:trPr>
        <w:tc>
          <w:tcPr>
            <w:tcW w:w="574" w:type="dxa"/>
            <w:tcBorders>
              <w:top w:val="nil"/>
              <w:left w:val="nil"/>
              <w:bottom w:val="nil"/>
            </w:tcBorders>
            <w:shd w:val="clear" w:color="auto" w:fill="auto"/>
          </w:tcPr>
          <w:p w14:paraId="4D126FE8" w14:textId="77777777" w:rsidR="00BF02F0" w:rsidRPr="00BF02F0" w:rsidRDefault="00BF02F0" w:rsidP="00E72918">
            <w:pPr>
              <w:pStyle w:val="TableContents"/>
              <w:rPr>
                <w:rFonts w:cs="Times New Roman"/>
                <w:bCs/>
                <w:lang w:val="lv-LV"/>
              </w:rPr>
            </w:pPr>
          </w:p>
        </w:tc>
        <w:tc>
          <w:tcPr>
            <w:tcW w:w="2889" w:type="dxa"/>
            <w:tcBorders>
              <w:top w:val="nil"/>
              <w:left w:val="nil"/>
              <w:bottom w:val="nil"/>
            </w:tcBorders>
            <w:shd w:val="clear" w:color="auto" w:fill="auto"/>
          </w:tcPr>
          <w:p w14:paraId="575BF038" w14:textId="77777777" w:rsidR="00BF02F0" w:rsidRPr="00BF02F0" w:rsidRDefault="00BF02F0" w:rsidP="00E72918">
            <w:pPr>
              <w:pStyle w:val="TableContents"/>
              <w:rPr>
                <w:rFonts w:cs="Times New Roman"/>
                <w:bCs/>
                <w:lang w:val="lv-LV"/>
              </w:rPr>
            </w:pPr>
            <w:r w:rsidRPr="00BF02F0">
              <w:rPr>
                <w:rFonts w:cs="Times New Roman"/>
                <w:bCs/>
                <w:lang w:val="lv-LV"/>
              </w:rPr>
              <w:t>Būves veids</w:t>
            </w:r>
          </w:p>
        </w:tc>
        <w:tc>
          <w:tcPr>
            <w:tcW w:w="5128" w:type="dxa"/>
            <w:tcBorders>
              <w:top w:val="nil"/>
              <w:left w:val="nil"/>
              <w:bottom w:val="nil"/>
              <w:right w:val="nil"/>
            </w:tcBorders>
            <w:shd w:val="clear" w:color="auto" w:fill="auto"/>
          </w:tcPr>
          <w:p w14:paraId="7D1B857B" w14:textId="77777777" w:rsidR="00BF02F0" w:rsidRPr="00BF02F0" w:rsidRDefault="00BF02F0" w:rsidP="00E72918">
            <w:pPr>
              <w:pStyle w:val="TableContents"/>
              <w:ind w:left="144"/>
              <w:rPr>
                <w:rFonts w:cs="Times New Roman"/>
                <w:bCs/>
                <w:lang w:val="lv-LV"/>
              </w:rPr>
            </w:pPr>
            <w:r w:rsidRPr="00BF02F0">
              <w:rPr>
                <w:rFonts w:cs="Times New Roman"/>
                <w:bCs/>
                <w:lang w:val="lv-LV"/>
              </w:rPr>
              <w:t>Cita inženierbūve</w:t>
            </w:r>
          </w:p>
        </w:tc>
      </w:tr>
      <w:tr w:rsidR="00BF02F0" w:rsidRPr="00BF02F0" w14:paraId="1F2512A0" w14:textId="77777777" w:rsidTr="00E72918">
        <w:trPr>
          <w:cantSplit/>
        </w:trPr>
        <w:tc>
          <w:tcPr>
            <w:tcW w:w="574" w:type="dxa"/>
            <w:tcBorders>
              <w:top w:val="nil"/>
              <w:left w:val="nil"/>
              <w:bottom w:val="nil"/>
            </w:tcBorders>
            <w:shd w:val="clear" w:color="auto" w:fill="auto"/>
          </w:tcPr>
          <w:p w14:paraId="685266D8" w14:textId="77777777" w:rsidR="00BF02F0" w:rsidRPr="00BF02F0" w:rsidRDefault="00BF02F0" w:rsidP="00E72918">
            <w:pPr>
              <w:pStyle w:val="TableContents"/>
              <w:rPr>
                <w:rFonts w:cs="Times New Roman"/>
                <w:bCs/>
                <w:lang w:val="lv-LV"/>
              </w:rPr>
            </w:pPr>
          </w:p>
        </w:tc>
        <w:tc>
          <w:tcPr>
            <w:tcW w:w="2889" w:type="dxa"/>
            <w:tcBorders>
              <w:top w:val="nil"/>
              <w:left w:val="nil"/>
              <w:bottom w:val="nil"/>
            </w:tcBorders>
            <w:shd w:val="clear" w:color="auto" w:fill="auto"/>
          </w:tcPr>
          <w:p w14:paraId="3C406973" w14:textId="77777777" w:rsidR="00BF02F0" w:rsidRPr="00BF02F0" w:rsidRDefault="00BF02F0" w:rsidP="00E72918">
            <w:pPr>
              <w:pStyle w:val="TableContents"/>
              <w:rPr>
                <w:rFonts w:cs="Times New Roman"/>
                <w:bCs/>
                <w:lang w:val="lv-LV"/>
              </w:rPr>
            </w:pPr>
            <w:r w:rsidRPr="00BF02F0">
              <w:rPr>
                <w:rFonts w:cs="Times New Roman"/>
                <w:bCs/>
                <w:lang w:val="lv-LV"/>
              </w:rPr>
              <w:t>Nosaukums</w:t>
            </w:r>
          </w:p>
        </w:tc>
        <w:tc>
          <w:tcPr>
            <w:tcW w:w="5128" w:type="dxa"/>
            <w:tcBorders>
              <w:top w:val="nil"/>
              <w:left w:val="nil"/>
              <w:bottom w:val="nil"/>
              <w:right w:val="nil"/>
            </w:tcBorders>
            <w:shd w:val="clear" w:color="auto" w:fill="auto"/>
          </w:tcPr>
          <w:p w14:paraId="0E1A39B8" w14:textId="77777777" w:rsidR="00BF02F0" w:rsidRPr="00BF02F0" w:rsidRDefault="00BF02F0" w:rsidP="00E72918">
            <w:pPr>
              <w:pStyle w:val="TableContents"/>
              <w:ind w:left="144"/>
              <w:rPr>
                <w:rFonts w:cs="Times New Roman"/>
                <w:bCs/>
                <w:lang w:val="lv-LV"/>
              </w:rPr>
            </w:pPr>
            <w:r w:rsidRPr="00BF02F0">
              <w:rPr>
                <w:rFonts w:cs="Times New Roman"/>
                <w:bCs/>
                <w:lang w:val="lv-LV"/>
              </w:rPr>
              <w:t>Balvu stadions</w:t>
            </w:r>
          </w:p>
        </w:tc>
      </w:tr>
      <w:tr w:rsidR="00BF02F0" w:rsidRPr="00BF02F0" w14:paraId="3F491E67" w14:textId="77777777" w:rsidTr="00E72918">
        <w:trPr>
          <w:cantSplit/>
        </w:trPr>
        <w:tc>
          <w:tcPr>
            <w:tcW w:w="574" w:type="dxa"/>
            <w:tcBorders>
              <w:top w:val="nil"/>
              <w:left w:val="nil"/>
              <w:bottom w:val="nil"/>
            </w:tcBorders>
            <w:shd w:val="clear" w:color="auto" w:fill="auto"/>
          </w:tcPr>
          <w:p w14:paraId="6C48423D" w14:textId="77777777" w:rsidR="00BF02F0" w:rsidRPr="00BF02F0" w:rsidRDefault="00BF02F0" w:rsidP="00E72918">
            <w:pPr>
              <w:pStyle w:val="TableContents"/>
              <w:rPr>
                <w:rFonts w:cs="Times New Roman"/>
                <w:bCs/>
                <w:lang w:val="lv-LV"/>
              </w:rPr>
            </w:pPr>
          </w:p>
        </w:tc>
        <w:tc>
          <w:tcPr>
            <w:tcW w:w="2889" w:type="dxa"/>
            <w:tcBorders>
              <w:top w:val="nil"/>
              <w:left w:val="nil"/>
              <w:bottom w:val="nil"/>
            </w:tcBorders>
            <w:shd w:val="clear" w:color="auto" w:fill="auto"/>
          </w:tcPr>
          <w:p w14:paraId="2B220E41" w14:textId="77777777" w:rsidR="00BF02F0" w:rsidRPr="00BF02F0" w:rsidRDefault="00BF02F0" w:rsidP="00E72918">
            <w:pPr>
              <w:pStyle w:val="TableContents"/>
              <w:rPr>
                <w:rFonts w:cs="Times New Roman"/>
                <w:bCs/>
                <w:lang w:val="lv-LV"/>
              </w:rPr>
            </w:pPr>
            <w:r w:rsidRPr="00BF02F0">
              <w:rPr>
                <w:rFonts w:cs="Times New Roman"/>
                <w:bCs/>
                <w:lang w:val="lv-LV"/>
              </w:rPr>
              <w:t>Būvniecības veids</w:t>
            </w:r>
          </w:p>
        </w:tc>
        <w:tc>
          <w:tcPr>
            <w:tcW w:w="5128" w:type="dxa"/>
            <w:tcBorders>
              <w:top w:val="nil"/>
              <w:left w:val="nil"/>
              <w:bottom w:val="nil"/>
              <w:right w:val="nil"/>
            </w:tcBorders>
            <w:shd w:val="clear" w:color="auto" w:fill="auto"/>
          </w:tcPr>
          <w:p w14:paraId="5489A343" w14:textId="77777777" w:rsidR="00BF02F0" w:rsidRPr="00BF02F0" w:rsidRDefault="00BF02F0" w:rsidP="00E72918">
            <w:pPr>
              <w:pStyle w:val="TableContents"/>
              <w:ind w:left="144"/>
              <w:rPr>
                <w:rFonts w:cs="Times New Roman"/>
                <w:bCs/>
                <w:lang w:val="lv-LV"/>
              </w:rPr>
            </w:pPr>
            <w:r w:rsidRPr="00BF02F0">
              <w:rPr>
                <w:rFonts w:cs="Times New Roman"/>
                <w:bCs/>
                <w:lang w:val="lv-LV"/>
              </w:rPr>
              <w:t>Pārbūve</w:t>
            </w:r>
          </w:p>
        </w:tc>
      </w:tr>
      <w:tr w:rsidR="00BF02F0" w:rsidRPr="00BF02F0" w14:paraId="1EB72E1F" w14:textId="77777777" w:rsidTr="00E72918">
        <w:trPr>
          <w:cantSplit/>
        </w:trPr>
        <w:tc>
          <w:tcPr>
            <w:tcW w:w="574" w:type="dxa"/>
            <w:tcBorders>
              <w:top w:val="nil"/>
              <w:left w:val="nil"/>
              <w:bottom w:val="nil"/>
            </w:tcBorders>
            <w:shd w:val="clear" w:color="auto" w:fill="auto"/>
          </w:tcPr>
          <w:p w14:paraId="73201FD2" w14:textId="77777777" w:rsidR="00BF02F0" w:rsidRPr="00BF02F0" w:rsidRDefault="00BF02F0" w:rsidP="00E72918">
            <w:pPr>
              <w:pStyle w:val="TableContents"/>
              <w:rPr>
                <w:rFonts w:cs="Times New Roman"/>
                <w:bCs/>
                <w:lang w:val="lv-LV"/>
              </w:rPr>
            </w:pPr>
          </w:p>
        </w:tc>
        <w:tc>
          <w:tcPr>
            <w:tcW w:w="2889" w:type="dxa"/>
            <w:tcBorders>
              <w:top w:val="nil"/>
              <w:left w:val="nil"/>
              <w:bottom w:val="nil"/>
            </w:tcBorders>
            <w:shd w:val="clear" w:color="auto" w:fill="auto"/>
          </w:tcPr>
          <w:p w14:paraId="3271A34A" w14:textId="77777777" w:rsidR="00BF02F0" w:rsidRPr="00BF02F0" w:rsidRDefault="00BF02F0" w:rsidP="00E72918">
            <w:pPr>
              <w:pStyle w:val="TableContents"/>
              <w:rPr>
                <w:rFonts w:cs="Times New Roman"/>
                <w:bCs/>
                <w:lang w:val="lv-LV"/>
              </w:rPr>
            </w:pPr>
            <w:r w:rsidRPr="00BF02F0">
              <w:rPr>
                <w:rFonts w:cs="Times New Roman"/>
                <w:bCs/>
                <w:lang w:val="lv-LV"/>
              </w:rPr>
              <w:t>Būves grupa</w:t>
            </w:r>
          </w:p>
        </w:tc>
        <w:tc>
          <w:tcPr>
            <w:tcW w:w="5128" w:type="dxa"/>
            <w:tcBorders>
              <w:top w:val="nil"/>
              <w:left w:val="nil"/>
              <w:bottom w:val="nil"/>
              <w:right w:val="nil"/>
            </w:tcBorders>
            <w:shd w:val="clear" w:color="auto" w:fill="auto"/>
          </w:tcPr>
          <w:p w14:paraId="4C922C38" w14:textId="77777777" w:rsidR="00BF02F0" w:rsidRPr="00BF02F0" w:rsidRDefault="00BF02F0" w:rsidP="00E72918">
            <w:pPr>
              <w:pStyle w:val="TableContents"/>
              <w:ind w:left="144"/>
              <w:rPr>
                <w:rFonts w:cs="Times New Roman"/>
                <w:bCs/>
                <w:lang w:val="lv-LV"/>
              </w:rPr>
            </w:pPr>
            <w:r w:rsidRPr="00BF02F0">
              <w:rPr>
                <w:rFonts w:cs="Times New Roman"/>
                <w:bCs/>
                <w:lang w:val="lv-LV"/>
              </w:rPr>
              <w:t>2. grupa</w:t>
            </w:r>
          </w:p>
        </w:tc>
      </w:tr>
      <w:tr w:rsidR="00BF02F0" w:rsidRPr="00BF02F0" w14:paraId="068C45AA" w14:textId="77777777" w:rsidTr="00E72918">
        <w:trPr>
          <w:cantSplit/>
        </w:trPr>
        <w:tc>
          <w:tcPr>
            <w:tcW w:w="574" w:type="dxa"/>
            <w:tcBorders>
              <w:top w:val="nil"/>
              <w:left w:val="nil"/>
              <w:bottom w:val="nil"/>
            </w:tcBorders>
            <w:shd w:val="clear" w:color="auto" w:fill="auto"/>
          </w:tcPr>
          <w:p w14:paraId="74712391" w14:textId="77777777" w:rsidR="00BF02F0" w:rsidRPr="00BF02F0" w:rsidRDefault="00BF02F0" w:rsidP="00E72918">
            <w:pPr>
              <w:pStyle w:val="TableContents"/>
              <w:rPr>
                <w:rFonts w:cs="Times New Roman"/>
                <w:bCs/>
                <w:lang w:val="lv-LV"/>
              </w:rPr>
            </w:pPr>
          </w:p>
        </w:tc>
        <w:tc>
          <w:tcPr>
            <w:tcW w:w="2889" w:type="dxa"/>
            <w:tcBorders>
              <w:top w:val="nil"/>
              <w:left w:val="nil"/>
              <w:bottom w:val="nil"/>
            </w:tcBorders>
            <w:shd w:val="clear" w:color="auto" w:fill="auto"/>
          </w:tcPr>
          <w:p w14:paraId="336E5661" w14:textId="77777777" w:rsidR="00BF02F0" w:rsidRPr="00BF02F0" w:rsidRDefault="00BF02F0" w:rsidP="00E72918">
            <w:pPr>
              <w:pStyle w:val="TableContents"/>
              <w:rPr>
                <w:rFonts w:cs="Times New Roman"/>
                <w:bCs/>
                <w:lang w:val="lv-LV"/>
              </w:rPr>
            </w:pPr>
            <w:r w:rsidRPr="00BF02F0">
              <w:rPr>
                <w:rFonts w:cs="Times New Roman"/>
                <w:bCs/>
                <w:lang w:val="lv-LV"/>
              </w:rPr>
              <w:t>Adrese</w:t>
            </w:r>
          </w:p>
        </w:tc>
        <w:tc>
          <w:tcPr>
            <w:tcW w:w="5128" w:type="dxa"/>
            <w:tcBorders>
              <w:top w:val="nil"/>
              <w:left w:val="nil"/>
              <w:bottom w:val="nil"/>
              <w:right w:val="nil"/>
            </w:tcBorders>
            <w:shd w:val="clear" w:color="auto" w:fill="auto"/>
          </w:tcPr>
          <w:p w14:paraId="2AF4A5E0" w14:textId="77777777" w:rsidR="00BF02F0" w:rsidRPr="00BF02F0" w:rsidRDefault="00BF02F0" w:rsidP="00E72918">
            <w:pPr>
              <w:pStyle w:val="TableContents"/>
              <w:ind w:left="144"/>
              <w:rPr>
                <w:rFonts w:cs="Times New Roman"/>
                <w:bCs/>
                <w:lang w:val="lv-LV"/>
              </w:rPr>
            </w:pPr>
            <w:r w:rsidRPr="00BF02F0">
              <w:rPr>
                <w:rFonts w:cs="Times New Roman"/>
                <w:bCs/>
                <w:lang w:val="lv-LV"/>
              </w:rPr>
              <w:t>Sporta iela 8, Balvi, Balvu novads, LV-4501</w:t>
            </w:r>
          </w:p>
        </w:tc>
      </w:tr>
      <w:tr w:rsidR="00BF02F0" w:rsidRPr="00BF02F0" w14:paraId="71487E88" w14:textId="77777777" w:rsidTr="00E72918">
        <w:trPr>
          <w:cantSplit/>
        </w:trPr>
        <w:tc>
          <w:tcPr>
            <w:tcW w:w="574" w:type="dxa"/>
            <w:tcBorders>
              <w:top w:val="nil"/>
              <w:left w:val="nil"/>
              <w:bottom w:val="nil"/>
            </w:tcBorders>
            <w:shd w:val="clear" w:color="auto" w:fill="auto"/>
          </w:tcPr>
          <w:p w14:paraId="4E594294" w14:textId="77777777" w:rsidR="00BF02F0" w:rsidRPr="00BF02F0" w:rsidRDefault="00BF02F0" w:rsidP="00E72918">
            <w:pPr>
              <w:pStyle w:val="TableContents"/>
              <w:rPr>
                <w:rFonts w:cs="Times New Roman"/>
                <w:bCs/>
                <w:lang w:val="lv-LV"/>
              </w:rPr>
            </w:pPr>
          </w:p>
        </w:tc>
        <w:tc>
          <w:tcPr>
            <w:tcW w:w="2889" w:type="dxa"/>
            <w:tcBorders>
              <w:top w:val="nil"/>
              <w:left w:val="nil"/>
              <w:bottom w:val="nil"/>
            </w:tcBorders>
            <w:shd w:val="clear" w:color="auto" w:fill="auto"/>
          </w:tcPr>
          <w:p w14:paraId="515C0DF8" w14:textId="77777777" w:rsidR="00BF02F0" w:rsidRPr="00BF02F0" w:rsidRDefault="00BF02F0" w:rsidP="00E72918">
            <w:pPr>
              <w:pStyle w:val="TableContents"/>
              <w:rPr>
                <w:rFonts w:cs="Times New Roman"/>
                <w:bCs/>
                <w:lang w:val="lv-LV"/>
              </w:rPr>
            </w:pPr>
            <w:r w:rsidRPr="00BF02F0">
              <w:rPr>
                <w:rFonts w:cs="Times New Roman"/>
                <w:bCs/>
                <w:lang w:val="lv-LV"/>
              </w:rPr>
              <w:t>Galvenā zemes vienība</w:t>
            </w:r>
          </w:p>
        </w:tc>
        <w:tc>
          <w:tcPr>
            <w:tcW w:w="5128" w:type="dxa"/>
            <w:tcBorders>
              <w:top w:val="nil"/>
              <w:left w:val="nil"/>
              <w:bottom w:val="nil"/>
              <w:right w:val="nil"/>
            </w:tcBorders>
            <w:shd w:val="clear" w:color="auto" w:fill="auto"/>
          </w:tcPr>
          <w:p w14:paraId="5390B3A4" w14:textId="77777777" w:rsidR="00BF02F0" w:rsidRPr="00BF02F0" w:rsidRDefault="00BF02F0" w:rsidP="00E72918">
            <w:pPr>
              <w:pStyle w:val="TableContents"/>
              <w:rPr>
                <w:rFonts w:cs="Times New Roman"/>
                <w:bCs/>
                <w:lang w:val="lv-LV"/>
              </w:rPr>
            </w:pPr>
            <w:r w:rsidRPr="00BF02F0">
              <w:rPr>
                <w:rFonts w:cs="Times New Roman"/>
                <w:bCs/>
                <w:lang w:val="lv-LV"/>
              </w:rPr>
              <w:t xml:space="preserve">   38010040175</w:t>
            </w:r>
          </w:p>
        </w:tc>
      </w:tr>
      <w:tr w:rsidR="00BF02F0" w:rsidRPr="00BF02F0" w14:paraId="7B4A63C1" w14:textId="77777777" w:rsidTr="00E72918">
        <w:trPr>
          <w:cantSplit/>
        </w:trPr>
        <w:tc>
          <w:tcPr>
            <w:tcW w:w="574" w:type="dxa"/>
            <w:tcBorders>
              <w:top w:val="nil"/>
              <w:left w:val="nil"/>
              <w:bottom w:val="nil"/>
            </w:tcBorders>
            <w:shd w:val="clear" w:color="auto" w:fill="auto"/>
          </w:tcPr>
          <w:p w14:paraId="052B0D16" w14:textId="77777777" w:rsidR="00BF02F0" w:rsidRPr="00BF02F0" w:rsidRDefault="00BF02F0" w:rsidP="00E72918">
            <w:pPr>
              <w:pStyle w:val="TableContents"/>
              <w:rPr>
                <w:rFonts w:cs="Times New Roman"/>
                <w:bCs/>
                <w:lang w:val="lv-LV"/>
              </w:rPr>
            </w:pPr>
          </w:p>
        </w:tc>
        <w:tc>
          <w:tcPr>
            <w:tcW w:w="2889" w:type="dxa"/>
            <w:tcBorders>
              <w:top w:val="nil"/>
              <w:left w:val="nil"/>
              <w:bottom w:val="nil"/>
            </w:tcBorders>
            <w:shd w:val="clear" w:color="auto" w:fill="auto"/>
          </w:tcPr>
          <w:p w14:paraId="5FA1CB33" w14:textId="77777777" w:rsidR="00BF02F0" w:rsidRPr="00BF02F0" w:rsidRDefault="00BF02F0" w:rsidP="00E72918">
            <w:pPr>
              <w:pStyle w:val="TableContents"/>
              <w:rPr>
                <w:rFonts w:cs="Times New Roman"/>
                <w:bCs/>
                <w:lang w:val="lv-LV"/>
              </w:rPr>
            </w:pPr>
            <w:r w:rsidRPr="00BF02F0">
              <w:rPr>
                <w:rFonts w:cs="Times New Roman"/>
                <w:bCs/>
                <w:lang w:val="lv-LV"/>
              </w:rPr>
              <w:t>Īpašnieks vai, ja tāda nav, tiesiskais valdītājs un/vai lietotājs</w:t>
            </w:r>
          </w:p>
        </w:tc>
        <w:tc>
          <w:tcPr>
            <w:tcW w:w="5128" w:type="dxa"/>
            <w:tcBorders>
              <w:top w:val="nil"/>
              <w:left w:val="nil"/>
              <w:bottom w:val="nil"/>
              <w:right w:val="nil"/>
            </w:tcBorders>
            <w:shd w:val="clear" w:color="auto" w:fill="auto"/>
          </w:tcPr>
          <w:p w14:paraId="5CFD44EF" w14:textId="77777777" w:rsidR="00BF02F0" w:rsidRPr="00BF02F0" w:rsidRDefault="00BF02F0" w:rsidP="00E72918">
            <w:pPr>
              <w:pStyle w:val="TableContents"/>
              <w:ind w:left="144"/>
              <w:rPr>
                <w:rFonts w:cs="Times New Roman"/>
                <w:bCs/>
                <w:lang w:val="lv-LV"/>
              </w:rPr>
            </w:pPr>
            <w:r w:rsidRPr="00BF02F0">
              <w:rPr>
                <w:rFonts w:cs="Times New Roman"/>
                <w:bCs/>
                <w:lang w:val="lv-LV"/>
              </w:rPr>
              <w:t>Balvu novada pašvaldība</w:t>
            </w:r>
          </w:p>
        </w:tc>
      </w:tr>
      <w:tr w:rsidR="00BF02F0" w:rsidRPr="00BF02F0" w14:paraId="2CFD7C56" w14:textId="77777777" w:rsidTr="00E72918">
        <w:trPr>
          <w:cantSplit/>
        </w:trPr>
        <w:tc>
          <w:tcPr>
            <w:tcW w:w="574" w:type="dxa"/>
            <w:tcBorders>
              <w:top w:val="nil"/>
              <w:left w:val="nil"/>
              <w:bottom w:val="nil"/>
            </w:tcBorders>
            <w:shd w:val="clear" w:color="auto" w:fill="auto"/>
          </w:tcPr>
          <w:p w14:paraId="6FE1E8A2" w14:textId="77777777" w:rsidR="00BF02F0" w:rsidRPr="00BF02F0" w:rsidRDefault="00BF02F0" w:rsidP="00E72918">
            <w:pPr>
              <w:pStyle w:val="TableContents"/>
              <w:rPr>
                <w:rFonts w:cs="Times New Roman"/>
                <w:bCs/>
                <w:lang w:val="lv-LV"/>
              </w:rPr>
            </w:pPr>
          </w:p>
        </w:tc>
        <w:tc>
          <w:tcPr>
            <w:tcW w:w="2889" w:type="dxa"/>
            <w:tcBorders>
              <w:top w:val="nil"/>
              <w:left w:val="nil"/>
              <w:bottom w:val="nil"/>
            </w:tcBorders>
            <w:shd w:val="clear" w:color="auto" w:fill="auto"/>
          </w:tcPr>
          <w:p w14:paraId="48A68311" w14:textId="77777777" w:rsidR="00BF02F0" w:rsidRPr="00BF02F0" w:rsidRDefault="00BF02F0" w:rsidP="00E72918">
            <w:pPr>
              <w:pStyle w:val="TableContents"/>
              <w:rPr>
                <w:rFonts w:cs="Times New Roman"/>
                <w:bCs/>
                <w:lang w:val="lv-LV"/>
              </w:rPr>
            </w:pPr>
            <w:r w:rsidRPr="00BF02F0">
              <w:rPr>
                <w:rFonts w:cs="Times New Roman"/>
                <w:bCs/>
                <w:lang w:val="lv-LV"/>
              </w:rPr>
              <w:t>Paredzētais galvenais lietošanas veids</w:t>
            </w:r>
          </w:p>
        </w:tc>
        <w:tc>
          <w:tcPr>
            <w:tcW w:w="5128" w:type="dxa"/>
            <w:tcBorders>
              <w:top w:val="nil"/>
              <w:left w:val="nil"/>
              <w:bottom w:val="nil"/>
              <w:right w:val="nil"/>
            </w:tcBorders>
            <w:shd w:val="clear" w:color="auto" w:fill="auto"/>
          </w:tcPr>
          <w:p w14:paraId="36FEF287" w14:textId="77777777" w:rsidR="00BF02F0" w:rsidRPr="00BF02F0" w:rsidRDefault="00BF02F0" w:rsidP="00E72918">
            <w:pPr>
              <w:pStyle w:val="TableContents"/>
              <w:ind w:left="144"/>
              <w:rPr>
                <w:rFonts w:cs="Times New Roman"/>
                <w:bCs/>
                <w:lang w:val="lv-LV"/>
              </w:rPr>
            </w:pPr>
            <w:r w:rsidRPr="00BF02F0">
              <w:rPr>
                <w:rFonts w:cs="Times New Roman"/>
                <w:bCs/>
                <w:lang w:val="lv-LV"/>
              </w:rPr>
              <w:t>1265 Ēkas un telpu grupas sporta</w:t>
            </w:r>
          </w:p>
          <w:p w14:paraId="6DAAE63A" w14:textId="77777777" w:rsidR="00BF02F0" w:rsidRPr="00BF02F0" w:rsidRDefault="00BF02F0" w:rsidP="00E72918">
            <w:pPr>
              <w:pStyle w:val="TableContents"/>
              <w:ind w:left="144"/>
              <w:rPr>
                <w:rFonts w:cs="Times New Roman"/>
                <w:bCs/>
                <w:lang w:val="lv-LV"/>
              </w:rPr>
            </w:pPr>
            <w:r w:rsidRPr="00BF02F0">
              <w:rPr>
                <w:rFonts w:cs="Times New Roman"/>
                <w:bCs/>
                <w:lang w:val="lv-LV"/>
              </w:rPr>
              <w:t>pasākumiem, tai skaitā arēnas,</w:t>
            </w:r>
          </w:p>
          <w:p w14:paraId="504F4052" w14:textId="77777777" w:rsidR="00BF02F0" w:rsidRPr="00BF02F0" w:rsidRDefault="00BF02F0" w:rsidP="00E72918">
            <w:pPr>
              <w:pStyle w:val="TableContents"/>
              <w:ind w:left="144"/>
              <w:rPr>
                <w:rFonts w:cs="Times New Roman"/>
                <w:bCs/>
                <w:lang w:val="lv-LV"/>
              </w:rPr>
            </w:pPr>
            <w:r w:rsidRPr="00BF02F0">
              <w:rPr>
                <w:rFonts w:cs="Times New Roman"/>
                <w:bCs/>
                <w:lang w:val="lv-LV"/>
              </w:rPr>
              <w:t>sporta manēžas, sporta zāļu ēkas un</w:t>
            </w:r>
          </w:p>
          <w:p w14:paraId="0B63705F" w14:textId="77777777" w:rsidR="00BF02F0" w:rsidRPr="00BF02F0" w:rsidRDefault="00BF02F0" w:rsidP="00E72918">
            <w:pPr>
              <w:pStyle w:val="TableContents"/>
              <w:ind w:left="144"/>
              <w:rPr>
                <w:rFonts w:cs="Times New Roman"/>
                <w:bCs/>
                <w:lang w:val="lv-LV"/>
              </w:rPr>
            </w:pPr>
            <w:r w:rsidRPr="00BF02F0">
              <w:rPr>
                <w:rFonts w:cs="Times New Roman"/>
                <w:bCs/>
                <w:lang w:val="lv-LV"/>
              </w:rPr>
              <w:t>telpu grupas, slēgtie peldbaseini,</w:t>
            </w:r>
          </w:p>
          <w:p w14:paraId="00DA932E" w14:textId="77777777" w:rsidR="00BF02F0" w:rsidRPr="00BF02F0" w:rsidRDefault="00BF02F0" w:rsidP="00E72918">
            <w:pPr>
              <w:pStyle w:val="TableContents"/>
              <w:ind w:left="144"/>
              <w:rPr>
                <w:rFonts w:cs="Times New Roman"/>
                <w:bCs/>
                <w:lang w:val="lv-LV"/>
              </w:rPr>
            </w:pPr>
            <w:r w:rsidRPr="00BF02F0">
              <w:rPr>
                <w:rFonts w:cs="Times New Roman"/>
                <w:bCs/>
                <w:lang w:val="lv-LV"/>
              </w:rPr>
              <w:t>segtie sporta laukumi, šautuves,</w:t>
            </w:r>
          </w:p>
          <w:p w14:paraId="5C4CF4B2" w14:textId="77777777" w:rsidR="00BF02F0" w:rsidRPr="00BF02F0" w:rsidRDefault="00BF02F0" w:rsidP="00E72918">
            <w:pPr>
              <w:pStyle w:val="TableContents"/>
              <w:ind w:left="144"/>
              <w:rPr>
                <w:rFonts w:cs="Times New Roman"/>
                <w:bCs/>
                <w:lang w:val="lv-LV"/>
              </w:rPr>
            </w:pPr>
            <w:r w:rsidRPr="00BF02F0">
              <w:rPr>
                <w:rFonts w:cs="Times New Roman"/>
                <w:bCs/>
                <w:lang w:val="lv-LV"/>
              </w:rPr>
              <w:t>boulinga ēkas un telpu grupas</w:t>
            </w:r>
          </w:p>
          <w:p w14:paraId="0F543838" w14:textId="77777777" w:rsidR="00BF02F0" w:rsidRPr="00BF02F0" w:rsidRDefault="00BF02F0" w:rsidP="00E72918">
            <w:pPr>
              <w:pStyle w:val="TableContents"/>
              <w:ind w:left="144"/>
              <w:rPr>
                <w:rFonts w:cs="Times New Roman"/>
                <w:bCs/>
                <w:lang w:val="lv-LV"/>
              </w:rPr>
            </w:pPr>
            <w:r w:rsidRPr="00BF02F0">
              <w:rPr>
                <w:rFonts w:cs="Times New Roman"/>
                <w:bCs/>
                <w:lang w:val="lv-LV"/>
              </w:rPr>
              <w:t>u.tml.</w:t>
            </w:r>
          </w:p>
        </w:tc>
      </w:tr>
      <w:tr w:rsidR="00BF02F0" w:rsidRPr="00BF02F0" w14:paraId="396695C4" w14:textId="77777777" w:rsidTr="00E72918">
        <w:trPr>
          <w:cantSplit/>
        </w:trPr>
        <w:tc>
          <w:tcPr>
            <w:tcW w:w="574" w:type="dxa"/>
            <w:tcBorders>
              <w:top w:val="nil"/>
              <w:left w:val="nil"/>
              <w:bottom w:val="nil"/>
            </w:tcBorders>
            <w:shd w:val="clear" w:color="auto" w:fill="auto"/>
          </w:tcPr>
          <w:p w14:paraId="1397A75E" w14:textId="77777777" w:rsidR="00BF02F0" w:rsidRPr="00BF02F0" w:rsidRDefault="00BF02F0" w:rsidP="00E72918">
            <w:pPr>
              <w:pStyle w:val="TableContents"/>
              <w:rPr>
                <w:rFonts w:cs="Times New Roman"/>
                <w:bCs/>
                <w:lang w:val="lv-LV"/>
              </w:rPr>
            </w:pPr>
          </w:p>
        </w:tc>
        <w:tc>
          <w:tcPr>
            <w:tcW w:w="2889" w:type="dxa"/>
            <w:tcBorders>
              <w:top w:val="nil"/>
              <w:left w:val="nil"/>
              <w:bottom w:val="nil"/>
            </w:tcBorders>
            <w:shd w:val="clear" w:color="auto" w:fill="auto"/>
          </w:tcPr>
          <w:p w14:paraId="3BFC767F" w14:textId="77777777" w:rsidR="00BF02F0" w:rsidRPr="00BF02F0" w:rsidRDefault="00BF02F0" w:rsidP="00E72918">
            <w:pPr>
              <w:pStyle w:val="TableContents"/>
              <w:rPr>
                <w:rFonts w:cs="Times New Roman"/>
                <w:bCs/>
                <w:lang w:val="lv-LV"/>
              </w:rPr>
            </w:pPr>
            <w:r w:rsidRPr="00BF02F0">
              <w:rPr>
                <w:rFonts w:cs="Times New Roman"/>
                <w:bCs/>
                <w:lang w:val="lv-LV"/>
              </w:rPr>
              <w:t>Būves tips</w:t>
            </w:r>
          </w:p>
        </w:tc>
        <w:tc>
          <w:tcPr>
            <w:tcW w:w="5128" w:type="dxa"/>
            <w:tcBorders>
              <w:top w:val="nil"/>
              <w:left w:val="nil"/>
              <w:bottom w:val="nil"/>
              <w:right w:val="nil"/>
            </w:tcBorders>
            <w:shd w:val="clear" w:color="auto" w:fill="auto"/>
          </w:tcPr>
          <w:p w14:paraId="5F5ACC90" w14:textId="77777777" w:rsidR="00BF02F0" w:rsidRPr="00BF02F0" w:rsidRDefault="00BF02F0" w:rsidP="00E72918">
            <w:pPr>
              <w:pStyle w:val="TableContents"/>
              <w:ind w:left="144"/>
              <w:rPr>
                <w:rFonts w:cs="Times New Roman"/>
                <w:bCs/>
                <w:lang w:val="lv-LV"/>
              </w:rPr>
            </w:pPr>
          </w:p>
        </w:tc>
      </w:tr>
      <w:tr w:rsidR="00BF02F0" w:rsidRPr="00BF02F0" w14:paraId="42632FBB" w14:textId="77777777" w:rsidTr="00E72918">
        <w:trPr>
          <w:cantSplit/>
        </w:trPr>
        <w:tc>
          <w:tcPr>
            <w:tcW w:w="574" w:type="dxa"/>
            <w:tcBorders>
              <w:top w:val="nil"/>
              <w:left w:val="nil"/>
              <w:bottom w:val="nil"/>
            </w:tcBorders>
            <w:shd w:val="clear" w:color="auto" w:fill="auto"/>
          </w:tcPr>
          <w:p w14:paraId="2F8C57CC" w14:textId="77777777" w:rsidR="00BF02F0" w:rsidRPr="00BF02F0" w:rsidRDefault="00BF02F0" w:rsidP="00E72918">
            <w:pPr>
              <w:pStyle w:val="TableContents"/>
              <w:rPr>
                <w:rFonts w:cs="Times New Roman"/>
                <w:bCs/>
                <w:lang w:val="lv-LV"/>
              </w:rPr>
            </w:pPr>
          </w:p>
        </w:tc>
        <w:tc>
          <w:tcPr>
            <w:tcW w:w="2889" w:type="dxa"/>
            <w:tcBorders>
              <w:top w:val="nil"/>
              <w:left w:val="nil"/>
              <w:bottom w:val="nil"/>
            </w:tcBorders>
            <w:shd w:val="clear" w:color="auto" w:fill="auto"/>
          </w:tcPr>
          <w:p w14:paraId="3610ED8C" w14:textId="77777777" w:rsidR="00BF02F0" w:rsidRPr="00BF02F0" w:rsidRDefault="00BF02F0" w:rsidP="00E72918">
            <w:pPr>
              <w:pStyle w:val="TableContents"/>
              <w:rPr>
                <w:rFonts w:cs="Times New Roman"/>
                <w:bCs/>
                <w:lang w:val="lv-LV"/>
              </w:rPr>
            </w:pPr>
            <w:r w:rsidRPr="00BF02F0">
              <w:rPr>
                <w:rFonts w:cs="Times New Roman"/>
                <w:bCs/>
                <w:lang w:val="lv-LV"/>
              </w:rPr>
              <w:t>Ēkas iedalījums</w:t>
            </w:r>
          </w:p>
        </w:tc>
        <w:tc>
          <w:tcPr>
            <w:tcW w:w="5128" w:type="dxa"/>
            <w:tcBorders>
              <w:top w:val="nil"/>
              <w:left w:val="nil"/>
              <w:bottom w:val="nil"/>
              <w:right w:val="nil"/>
            </w:tcBorders>
            <w:shd w:val="clear" w:color="auto" w:fill="auto"/>
          </w:tcPr>
          <w:p w14:paraId="4275F5CA" w14:textId="77777777" w:rsidR="00BF02F0" w:rsidRPr="00BF02F0" w:rsidRDefault="00BF02F0" w:rsidP="00E72918">
            <w:pPr>
              <w:pStyle w:val="TableContents"/>
              <w:ind w:left="144"/>
              <w:rPr>
                <w:rFonts w:cs="Times New Roman"/>
                <w:bCs/>
                <w:lang w:val="lv-LV"/>
              </w:rPr>
            </w:pPr>
            <w:r w:rsidRPr="00BF02F0">
              <w:rPr>
                <w:rFonts w:cs="Times New Roman"/>
                <w:bCs/>
                <w:lang w:val="lv-LV"/>
              </w:rPr>
              <w:t>Cita inženierbūve</w:t>
            </w:r>
          </w:p>
        </w:tc>
      </w:tr>
      <w:tr w:rsidR="00BF02F0" w:rsidRPr="00BF02F0" w14:paraId="0CE6B1B2" w14:textId="77777777" w:rsidTr="00E72918">
        <w:trPr>
          <w:cantSplit/>
        </w:trPr>
        <w:tc>
          <w:tcPr>
            <w:tcW w:w="574" w:type="dxa"/>
            <w:tcBorders>
              <w:top w:val="nil"/>
              <w:left w:val="nil"/>
              <w:bottom w:val="nil"/>
            </w:tcBorders>
            <w:shd w:val="clear" w:color="auto" w:fill="auto"/>
          </w:tcPr>
          <w:p w14:paraId="722B019B" w14:textId="77777777" w:rsidR="00BF02F0" w:rsidRPr="00BF02F0" w:rsidRDefault="00BF02F0" w:rsidP="00E72918">
            <w:pPr>
              <w:pStyle w:val="TableContents"/>
              <w:rPr>
                <w:rFonts w:cs="Times New Roman"/>
                <w:bCs/>
                <w:lang w:val="lv-LV"/>
              </w:rPr>
            </w:pPr>
          </w:p>
        </w:tc>
        <w:tc>
          <w:tcPr>
            <w:tcW w:w="2889" w:type="dxa"/>
            <w:tcBorders>
              <w:top w:val="nil"/>
              <w:left w:val="nil"/>
              <w:bottom w:val="nil"/>
            </w:tcBorders>
            <w:shd w:val="clear" w:color="auto" w:fill="auto"/>
          </w:tcPr>
          <w:p w14:paraId="76E98DFE" w14:textId="77777777" w:rsidR="00BF02F0" w:rsidRPr="00BF02F0" w:rsidRDefault="00BF02F0" w:rsidP="00E72918">
            <w:pPr>
              <w:pStyle w:val="TableContents"/>
              <w:rPr>
                <w:rFonts w:cs="Times New Roman"/>
                <w:bCs/>
                <w:lang w:val="lv-LV"/>
              </w:rPr>
            </w:pPr>
            <w:r w:rsidRPr="00BF02F0">
              <w:rPr>
                <w:rFonts w:cs="Times New Roman"/>
                <w:bCs/>
                <w:lang w:val="lv-LV"/>
              </w:rPr>
              <w:t>Apbūves laukums (m2)</w:t>
            </w:r>
          </w:p>
        </w:tc>
        <w:tc>
          <w:tcPr>
            <w:tcW w:w="5128" w:type="dxa"/>
            <w:tcBorders>
              <w:top w:val="nil"/>
              <w:left w:val="nil"/>
              <w:bottom w:val="nil"/>
              <w:right w:val="nil"/>
            </w:tcBorders>
            <w:shd w:val="clear" w:color="auto" w:fill="auto"/>
          </w:tcPr>
          <w:p w14:paraId="78F93EAF" w14:textId="77777777" w:rsidR="00BF02F0" w:rsidRPr="00BF02F0" w:rsidRDefault="00BF02F0" w:rsidP="00E72918">
            <w:pPr>
              <w:pStyle w:val="TableContents"/>
              <w:ind w:left="144"/>
              <w:rPr>
                <w:rFonts w:cs="Times New Roman"/>
                <w:bCs/>
                <w:lang w:val="lv-LV"/>
              </w:rPr>
            </w:pPr>
            <w:r w:rsidRPr="00BF02F0">
              <w:rPr>
                <w:rFonts w:cs="Times New Roman"/>
                <w:bCs/>
                <w:lang w:val="lv-LV"/>
              </w:rPr>
              <w:t>7310</w:t>
            </w:r>
          </w:p>
        </w:tc>
      </w:tr>
      <w:tr w:rsidR="00BF02F0" w:rsidRPr="00BF02F0" w14:paraId="296E17FF" w14:textId="77777777" w:rsidTr="00E72918">
        <w:trPr>
          <w:cantSplit/>
        </w:trPr>
        <w:tc>
          <w:tcPr>
            <w:tcW w:w="574" w:type="dxa"/>
            <w:tcBorders>
              <w:top w:val="nil"/>
              <w:left w:val="nil"/>
              <w:bottom w:val="nil"/>
            </w:tcBorders>
            <w:shd w:val="clear" w:color="auto" w:fill="auto"/>
          </w:tcPr>
          <w:p w14:paraId="093B9F5B" w14:textId="77777777" w:rsidR="00BF02F0" w:rsidRPr="00BF02F0" w:rsidRDefault="00BF02F0" w:rsidP="00E72918">
            <w:pPr>
              <w:pStyle w:val="TableContents"/>
              <w:rPr>
                <w:rFonts w:cs="Times New Roman"/>
                <w:bCs/>
                <w:lang w:val="lv-LV"/>
              </w:rPr>
            </w:pPr>
          </w:p>
        </w:tc>
        <w:tc>
          <w:tcPr>
            <w:tcW w:w="2889" w:type="dxa"/>
            <w:tcBorders>
              <w:top w:val="nil"/>
              <w:left w:val="nil"/>
              <w:bottom w:val="nil"/>
            </w:tcBorders>
            <w:shd w:val="clear" w:color="auto" w:fill="auto"/>
          </w:tcPr>
          <w:p w14:paraId="4F5D278C" w14:textId="77777777" w:rsidR="00BF02F0" w:rsidRPr="00BF02F0" w:rsidRDefault="00BF02F0" w:rsidP="00E72918">
            <w:pPr>
              <w:pStyle w:val="TableContents"/>
              <w:rPr>
                <w:rFonts w:cs="Times New Roman"/>
                <w:bCs/>
                <w:lang w:val="lv-LV"/>
              </w:rPr>
            </w:pPr>
            <w:r w:rsidRPr="00BF02F0">
              <w:rPr>
                <w:rFonts w:cs="Times New Roman"/>
                <w:bCs/>
                <w:lang w:val="lv-LV"/>
              </w:rPr>
              <w:t>Kopējā platība (m2)</w:t>
            </w:r>
          </w:p>
        </w:tc>
        <w:tc>
          <w:tcPr>
            <w:tcW w:w="5128" w:type="dxa"/>
            <w:tcBorders>
              <w:top w:val="nil"/>
              <w:left w:val="nil"/>
              <w:bottom w:val="nil"/>
              <w:right w:val="nil"/>
            </w:tcBorders>
            <w:shd w:val="clear" w:color="auto" w:fill="auto"/>
          </w:tcPr>
          <w:p w14:paraId="43C2F642" w14:textId="77777777" w:rsidR="00BF02F0" w:rsidRPr="00BF02F0" w:rsidRDefault="00BF02F0" w:rsidP="00E72918">
            <w:pPr>
              <w:pStyle w:val="TableContents"/>
              <w:ind w:left="144"/>
              <w:rPr>
                <w:rFonts w:cs="Times New Roman"/>
                <w:bCs/>
                <w:lang w:val="lv-LV"/>
              </w:rPr>
            </w:pPr>
            <w:r w:rsidRPr="00BF02F0">
              <w:rPr>
                <w:rFonts w:cs="Times New Roman"/>
                <w:bCs/>
                <w:lang w:val="lv-LV"/>
              </w:rPr>
              <w:t>7310</w:t>
            </w:r>
          </w:p>
        </w:tc>
      </w:tr>
      <w:tr w:rsidR="00BF02F0" w:rsidRPr="00BF02F0" w14:paraId="6904F33F" w14:textId="77777777" w:rsidTr="00E72918">
        <w:trPr>
          <w:cantSplit/>
        </w:trPr>
        <w:tc>
          <w:tcPr>
            <w:tcW w:w="574" w:type="dxa"/>
            <w:tcBorders>
              <w:top w:val="nil"/>
              <w:left w:val="nil"/>
              <w:bottom w:val="nil"/>
            </w:tcBorders>
            <w:shd w:val="clear" w:color="auto" w:fill="auto"/>
          </w:tcPr>
          <w:p w14:paraId="7F9B5931" w14:textId="77777777" w:rsidR="00BF02F0" w:rsidRPr="00BF02F0" w:rsidRDefault="00BF02F0" w:rsidP="00E72918">
            <w:pPr>
              <w:pStyle w:val="TableContents"/>
              <w:rPr>
                <w:rFonts w:cs="Times New Roman"/>
                <w:bCs/>
                <w:lang w:val="lv-LV"/>
              </w:rPr>
            </w:pPr>
          </w:p>
        </w:tc>
        <w:tc>
          <w:tcPr>
            <w:tcW w:w="2889" w:type="dxa"/>
            <w:tcBorders>
              <w:top w:val="nil"/>
              <w:left w:val="nil"/>
              <w:bottom w:val="nil"/>
            </w:tcBorders>
            <w:shd w:val="clear" w:color="auto" w:fill="auto"/>
          </w:tcPr>
          <w:p w14:paraId="05B9988D" w14:textId="77777777" w:rsidR="00BF02F0" w:rsidRPr="00BF02F0" w:rsidRDefault="00BF02F0" w:rsidP="00E72918">
            <w:pPr>
              <w:pStyle w:val="TableContents"/>
              <w:rPr>
                <w:rFonts w:cs="Times New Roman"/>
                <w:bCs/>
                <w:color w:val="000000" w:themeColor="text1"/>
                <w:lang w:val="lv-LV"/>
              </w:rPr>
            </w:pPr>
            <w:r w:rsidRPr="00BF02F0">
              <w:rPr>
                <w:rFonts w:cs="Times New Roman"/>
                <w:bCs/>
                <w:color w:val="000000" w:themeColor="text1"/>
                <w:lang w:val="lv-LV"/>
              </w:rPr>
              <w:t>Augstums (m)</w:t>
            </w:r>
          </w:p>
        </w:tc>
        <w:tc>
          <w:tcPr>
            <w:tcW w:w="5128" w:type="dxa"/>
            <w:tcBorders>
              <w:top w:val="nil"/>
              <w:left w:val="nil"/>
              <w:bottom w:val="nil"/>
              <w:right w:val="nil"/>
            </w:tcBorders>
            <w:shd w:val="clear" w:color="auto" w:fill="auto"/>
          </w:tcPr>
          <w:p w14:paraId="3C1E147E" w14:textId="77777777" w:rsidR="00BF02F0" w:rsidRPr="00BF02F0" w:rsidRDefault="00BF02F0" w:rsidP="00E72918">
            <w:pPr>
              <w:pStyle w:val="TableContents"/>
              <w:ind w:left="144"/>
              <w:rPr>
                <w:rFonts w:cs="Times New Roman"/>
                <w:bCs/>
                <w:color w:val="000000" w:themeColor="text1"/>
                <w:lang w:val="lv-LV"/>
              </w:rPr>
            </w:pPr>
            <w:r w:rsidRPr="00BF02F0">
              <w:rPr>
                <w:rFonts w:cs="Times New Roman"/>
                <w:bCs/>
                <w:color w:val="000000" w:themeColor="text1"/>
                <w:lang w:val="lv-LV"/>
              </w:rPr>
              <w:t>0</w:t>
            </w:r>
          </w:p>
        </w:tc>
      </w:tr>
      <w:tr w:rsidR="00BF02F0" w:rsidRPr="00BF02F0" w14:paraId="14B658FE" w14:textId="77777777" w:rsidTr="00E72918">
        <w:trPr>
          <w:cantSplit/>
        </w:trPr>
        <w:tc>
          <w:tcPr>
            <w:tcW w:w="574" w:type="dxa"/>
            <w:tcBorders>
              <w:top w:val="nil"/>
              <w:left w:val="nil"/>
              <w:bottom w:val="nil"/>
            </w:tcBorders>
            <w:shd w:val="clear" w:color="auto" w:fill="auto"/>
          </w:tcPr>
          <w:p w14:paraId="7DF4B10B" w14:textId="77777777" w:rsidR="00BF02F0" w:rsidRPr="00BF02F0" w:rsidRDefault="00BF02F0" w:rsidP="00E72918">
            <w:pPr>
              <w:pStyle w:val="TableContents"/>
              <w:rPr>
                <w:rFonts w:cs="Times New Roman"/>
                <w:bCs/>
                <w:lang w:val="lv-LV"/>
              </w:rPr>
            </w:pPr>
          </w:p>
        </w:tc>
        <w:tc>
          <w:tcPr>
            <w:tcW w:w="2889" w:type="dxa"/>
            <w:tcBorders>
              <w:top w:val="nil"/>
              <w:left w:val="nil"/>
              <w:bottom w:val="nil"/>
            </w:tcBorders>
            <w:shd w:val="clear" w:color="auto" w:fill="auto"/>
          </w:tcPr>
          <w:p w14:paraId="2F38E82F" w14:textId="77777777" w:rsidR="00BF02F0" w:rsidRPr="00BF02F0" w:rsidRDefault="00BF02F0" w:rsidP="00E72918">
            <w:pPr>
              <w:pStyle w:val="TableContents"/>
              <w:rPr>
                <w:rFonts w:cs="Times New Roman"/>
                <w:bCs/>
                <w:color w:val="000000" w:themeColor="text1"/>
                <w:lang w:val="lv-LV"/>
              </w:rPr>
            </w:pPr>
            <w:r w:rsidRPr="00BF02F0">
              <w:rPr>
                <w:rFonts w:cs="Times New Roman"/>
                <w:bCs/>
                <w:color w:val="000000" w:themeColor="text1"/>
                <w:lang w:val="lv-LV"/>
              </w:rPr>
              <w:t>Virszemes stāvu skaits</w:t>
            </w:r>
          </w:p>
        </w:tc>
        <w:tc>
          <w:tcPr>
            <w:tcW w:w="5128" w:type="dxa"/>
            <w:tcBorders>
              <w:top w:val="nil"/>
              <w:left w:val="nil"/>
              <w:bottom w:val="nil"/>
              <w:right w:val="nil"/>
            </w:tcBorders>
            <w:shd w:val="clear" w:color="auto" w:fill="auto"/>
          </w:tcPr>
          <w:p w14:paraId="35303036" w14:textId="77777777" w:rsidR="00BF02F0" w:rsidRPr="00BF02F0" w:rsidRDefault="00BF02F0" w:rsidP="00E72918">
            <w:pPr>
              <w:pStyle w:val="TableContents"/>
              <w:ind w:left="144"/>
              <w:rPr>
                <w:rFonts w:cs="Times New Roman"/>
                <w:bCs/>
                <w:color w:val="000000" w:themeColor="text1"/>
                <w:lang w:val="lv-LV"/>
              </w:rPr>
            </w:pPr>
            <w:r w:rsidRPr="00BF02F0">
              <w:rPr>
                <w:rFonts w:cs="Times New Roman"/>
                <w:bCs/>
                <w:color w:val="000000" w:themeColor="text1"/>
                <w:lang w:val="lv-LV"/>
              </w:rPr>
              <w:t>0</w:t>
            </w:r>
          </w:p>
        </w:tc>
      </w:tr>
      <w:tr w:rsidR="00BF02F0" w:rsidRPr="00BF02F0" w14:paraId="6A71CB37" w14:textId="77777777" w:rsidTr="00E72918">
        <w:trPr>
          <w:cantSplit/>
        </w:trPr>
        <w:tc>
          <w:tcPr>
            <w:tcW w:w="574" w:type="dxa"/>
            <w:tcBorders>
              <w:top w:val="nil"/>
              <w:left w:val="nil"/>
              <w:bottom w:val="nil"/>
            </w:tcBorders>
            <w:shd w:val="clear" w:color="auto" w:fill="auto"/>
          </w:tcPr>
          <w:p w14:paraId="3280C5CA" w14:textId="77777777" w:rsidR="00BF02F0" w:rsidRPr="00BF02F0" w:rsidRDefault="00BF02F0" w:rsidP="00E72918">
            <w:pPr>
              <w:pStyle w:val="TableContents"/>
              <w:rPr>
                <w:rFonts w:cs="Times New Roman"/>
                <w:bCs/>
                <w:lang w:val="lv-LV"/>
              </w:rPr>
            </w:pPr>
          </w:p>
        </w:tc>
        <w:tc>
          <w:tcPr>
            <w:tcW w:w="2889" w:type="dxa"/>
            <w:tcBorders>
              <w:top w:val="nil"/>
              <w:left w:val="nil"/>
              <w:bottom w:val="nil"/>
            </w:tcBorders>
            <w:shd w:val="clear" w:color="auto" w:fill="auto"/>
          </w:tcPr>
          <w:p w14:paraId="1130B518" w14:textId="77777777" w:rsidR="00BF02F0" w:rsidRPr="00BF02F0" w:rsidRDefault="00BF02F0" w:rsidP="00E72918">
            <w:pPr>
              <w:pStyle w:val="TableContents"/>
              <w:rPr>
                <w:rFonts w:cs="Times New Roman"/>
                <w:bCs/>
                <w:color w:val="000000" w:themeColor="text1"/>
                <w:lang w:val="lv-LV"/>
              </w:rPr>
            </w:pPr>
            <w:r w:rsidRPr="00BF02F0">
              <w:rPr>
                <w:rFonts w:cs="Times New Roman"/>
                <w:bCs/>
                <w:color w:val="000000" w:themeColor="text1"/>
                <w:lang w:val="lv-LV"/>
              </w:rPr>
              <w:t>Pazemes stāvu skaits</w:t>
            </w:r>
          </w:p>
        </w:tc>
        <w:tc>
          <w:tcPr>
            <w:tcW w:w="5128" w:type="dxa"/>
            <w:tcBorders>
              <w:top w:val="nil"/>
              <w:left w:val="nil"/>
              <w:bottom w:val="nil"/>
              <w:right w:val="nil"/>
            </w:tcBorders>
            <w:shd w:val="clear" w:color="auto" w:fill="auto"/>
          </w:tcPr>
          <w:p w14:paraId="14A023FA" w14:textId="77777777" w:rsidR="00BF02F0" w:rsidRPr="00BF02F0" w:rsidRDefault="00BF02F0" w:rsidP="00E72918">
            <w:pPr>
              <w:pStyle w:val="TableContents"/>
              <w:ind w:left="144"/>
              <w:rPr>
                <w:rFonts w:cs="Times New Roman"/>
                <w:bCs/>
                <w:color w:val="000000" w:themeColor="text1"/>
                <w:lang w:val="lv-LV"/>
              </w:rPr>
            </w:pPr>
            <w:r w:rsidRPr="00BF02F0">
              <w:rPr>
                <w:rFonts w:cs="Times New Roman"/>
                <w:bCs/>
                <w:color w:val="000000" w:themeColor="text1"/>
                <w:lang w:val="lv-LV"/>
              </w:rPr>
              <w:t>0</w:t>
            </w:r>
          </w:p>
          <w:p w14:paraId="5E90E185" w14:textId="77777777" w:rsidR="00BF02F0" w:rsidRPr="00BF02F0" w:rsidRDefault="00BF02F0" w:rsidP="00E72918">
            <w:pPr>
              <w:pStyle w:val="TableContents"/>
              <w:ind w:left="144"/>
              <w:rPr>
                <w:rFonts w:cs="Times New Roman"/>
                <w:bCs/>
                <w:color w:val="000000" w:themeColor="text1"/>
                <w:lang w:val="lv-LV"/>
              </w:rPr>
            </w:pPr>
          </w:p>
          <w:p w14:paraId="772891E4" w14:textId="77777777" w:rsidR="00BF02F0" w:rsidRPr="00BF02F0" w:rsidRDefault="00BF02F0" w:rsidP="00E72918">
            <w:pPr>
              <w:pStyle w:val="TableContents"/>
              <w:ind w:left="144"/>
              <w:rPr>
                <w:rFonts w:cs="Times New Roman"/>
                <w:bCs/>
                <w:color w:val="000000" w:themeColor="text1"/>
                <w:lang w:val="lv-LV"/>
              </w:rPr>
            </w:pPr>
          </w:p>
        </w:tc>
      </w:tr>
    </w:tbl>
    <w:p w14:paraId="2A8DF2B2" w14:textId="77777777" w:rsidR="00BF02F0" w:rsidRPr="00CF166E" w:rsidRDefault="00BF02F0" w:rsidP="00BF02F0">
      <w:pPr>
        <w:pStyle w:val="BodyTextIndent2"/>
        <w:widowControl/>
        <w:numPr>
          <w:ilvl w:val="0"/>
          <w:numId w:val="32"/>
        </w:numPr>
        <w:spacing w:after="0" w:line="264" w:lineRule="auto"/>
        <w:ind w:left="567" w:hanging="567"/>
        <w:jc w:val="both"/>
        <w:rPr>
          <w:b/>
          <w:bCs/>
        </w:rPr>
      </w:pPr>
      <w:r w:rsidRPr="00CF166E">
        <w:rPr>
          <w:b/>
          <w:bCs/>
        </w:rPr>
        <w:t>Darba uzdevums ekspertīzes veikšanai:</w:t>
      </w:r>
    </w:p>
    <w:p w14:paraId="22A457DB" w14:textId="77777777" w:rsidR="00BF02F0" w:rsidRPr="00BF02F0" w:rsidRDefault="00BF02F0" w:rsidP="00BF02F0">
      <w:pPr>
        <w:pStyle w:val="ListParagraph"/>
        <w:numPr>
          <w:ilvl w:val="1"/>
          <w:numId w:val="32"/>
        </w:numPr>
        <w:suppressAutoHyphens w:val="0"/>
        <w:spacing w:line="264" w:lineRule="auto"/>
        <w:ind w:left="567" w:hanging="567"/>
        <w:contextualSpacing w:val="0"/>
        <w:jc w:val="both"/>
        <w:rPr>
          <w:bCs/>
        </w:rPr>
      </w:pPr>
      <w:r w:rsidRPr="00BF02F0">
        <w:rPr>
          <w:bCs/>
        </w:rPr>
        <w:t>Inženierbūves ekspertīzi (iekļauj būves ekspertīzi un būvprojekta ekspertīzi) veikt saskaņā ar līgumu, MK Noteikumiem Nr.500 "Vispārīgie būvnoteikumi" un  MK Noteikumiem Nr.529 "Ēku būvnoteikumi", Būvniecības likumu, Latvijas būvnormatīvu prasībām un pārējiem MK noteikumiem, kas reglamentē būvniecības sfēru Latvijas Republikā;</w:t>
      </w:r>
    </w:p>
    <w:p w14:paraId="15CB2116" w14:textId="77777777" w:rsidR="00BF02F0" w:rsidRPr="00BF02F0" w:rsidRDefault="00BF02F0" w:rsidP="00BF02F0">
      <w:pPr>
        <w:pStyle w:val="ListParagraph"/>
        <w:numPr>
          <w:ilvl w:val="1"/>
          <w:numId w:val="32"/>
        </w:numPr>
        <w:suppressAutoHyphens w:val="0"/>
        <w:spacing w:line="264" w:lineRule="auto"/>
        <w:ind w:left="567" w:hanging="567"/>
        <w:contextualSpacing w:val="0"/>
        <w:jc w:val="both"/>
        <w:rPr>
          <w:bCs/>
        </w:rPr>
      </w:pPr>
      <w:r w:rsidRPr="00BF02F0">
        <w:rPr>
          <w:bCs/>
        </w:rPr>
        <w:t xml:space="preserve">Uzņēmējam jāveic inženierbūves ekspertīze atbilstoši MK Noteikumiem Nr.500 "Vispārīgie būvnoteikumi" punktam 61. Uzņēmējam jānodrošina būvspeciālisti atbilstoši  MK Noteikumiem Nr. 169 "Būvspeciālistu kompetences novērtēšanas un patstāvīgās prakses uzraudzības noteikumi". Vērtējumu par būvprojekta risinājumiem un atbilstošu atzinumu par tiem jāsniedz Uzņēmējam būvspeciālistam ar patstāvīgās prakses tiesībām būvekspertīzes veikšanā atbilstošā jomā. </w:t>
      </w:r>
    </w:p>
    <w:p w14:paraId="2CC10922" w14:textId="77777777" w:rsidR="00BF02F0" w:rsidRPr="00BF02F0" w:rsidRDefault="00BF02F0" w:rsidP="00BF02F0">
      <w:pPr>
        <w:pStyle w:val="ListParagraph"/>
        <w:numPr>
          <w:ilvl w:val="1"/>
          <w:numId w:val="32"/>
        </w:numPr>
        <w:suppressAutoHyphens w:val="0"/>
        <w:spacing w:line="264" w:lineRule="auto"/>
        <w:ind w:left="567" w:hanging="567"/>
        <w:contextualSpacing w:val="0"/>
        <w:jc w:val="both"/>
        <w:rPr>
          <w:bCs/>
        </w:rPr>
      </w:pPr>
      <w:r w:rsidRPr="00BF02F0">
        <w:rPr>
          <w:bCs/>
        </w:rPr>
        <w:t>Inženierbūves ekspertīzes galvenais uzdevums atrast precīzus cēloņus izbūvētās inženierbūves "Balvu stadiona dabīgā zāliena laukums"  nespējai novadīt virszemes ūdeņus, zāliena seguma slikto kvalitāti, kā arī noteikt atbildīgos par šādas situācijas rašanos;</w:t>
      </w:r>
    </w:p>
    <w:p w14:paraId="0488236A" w14:textId="7160173A" w:rsidR="00BF02F0" w:rsidRPr="00BF02F0" w:rsidRDefault="00BF02F0" w:rsidP="00BF02F0">
      <w:pPr>
        <w:pStyle w:val="ListParagraph"/>
        <w:numPr>
          <w:ilvl w:val="1"/>
          <w:numId w:val="32"/>
        </w:numPr>
        <w:suppressAutoHyphens w:val="0"/>
        <w:spacing w:line="264" w:lineRule="auto"/>
        <w:ind w:left="567" w:hanging="567"/>
        <w:contextualSpacing w:val="0"/>
        <w:jc w:val="both"/>
        <w:rPr>
          <w:bCs/>
        </w:rPr>
      </w:pPr>
      <w:r w:rsidRPr="00BF02F0">
        <w:rPr>
          <w:bCs/>
        </w:rPr>
        <w:t>Esošās situācijas apraksts –  pirms  inženierbūves nodošanas ekspluatācijā 26.10.2018. bija redzams, ka uz laukuma krājas ūdens. Tobrīd tika izvirzīta teorija, ka izveidojoties zālāja sakņu sistēmai, ūdens tiks līdz drenāžas tīkliem, taču tā nenotika. Tika veikti kontrolrakumi lai pārbaudītu drenāžas sistēmas darbību</w:t>
      </w:r>
      <w:r w:rsidR="00CF166E">
        <w:rPr>
          <w:bCs/>
        </w:rPr>
        <w:t>, kas izrādī</w:t>
      </w:r>
      <w:r w:rsidRPr="00BF02F0">
        <w:rPr>
          <w:bCs/>
        </w:rPr>
        <w:t>jās kārtībā. Ūdens esamība uz laukuma neļauj Pasūtītājam uzsākt inženierbūves  pilnvērtīgu ekspluatāciju tam paredzētājam mērķim;</w:t>
      </w:r>
    </w:p>
    <w:p w14:paraId="75C3469D" w14:textId="77777777" w:rsidR="00BF02F0" w:rsidRPr="00BF02F0" w:rsidRDefault="00BF02F0" w:rsidP="00BF02F0">
      <w:pPr>
        <w:pStyle w:val="ListParagraph"/>
        <w:numPr>
          <w:ilvl w:val="1"/>
          <w:numId w:val="32"/>
        </w:numPr>
        <w:suppressAutoHyphens w:val="0"/>
        <w:spacing w:line="264" w:lineRule="auto"/>
        <w:ind w:left="567" w:hanging="567"/>
        <w:contextualSpacing w:val="0"/>
        <w:jc w:val="both"/>
        <w:rPr>
          <w:bCs/>
        </w:rPr>
      </w:pPr>
      <w:r w:rsidRPr="00BF02F0">
        <w:rPr>
          <w:bCs/>
        </w:rPr>
        <w:t>Uzņēmējam ir jāizskata objekta inženierģeoloģiskās izpētes dati un jāizvērtē  atbilstība Pasūtītāja izstrādātajam projektēšanas uzdevumam;</w:t>
      </w:r>
    </w:p>
    <w:p w14:paraId="5F78DC36" w14:textId="77777777" w:rsidR="00BF02F0" w:rsidRPr="00BF02F0" w:rsidRDefault="00BF02F0" w:rsidP="00BF02F0">
      <w:pPr>
        <w:pStyle w:val="ListParagraph"/>
        <w:numPr>
          <w:ilvl w:val="1"/>
          <w:numId w:val="32"/>
        </w:numPr>
        <w:suppressAutoHyphens w:val="0"/>
        <w:spacing w:line="264" w:lineRule="auto"/>
        <w:ind w:left="567" w:hanging="567"/>
        <w:contextualSpacing w:val="0"/>
        <w:jc w:val="both"/>
        <w:rPr>
          <w:bCs/>
        </w:rPr>
      </w:pPr>
      <w:r w:rsidRPr="00BF02F0">
        <w:rPr>
          <w:bCs/>
        </w:rPr>
        <w:t>Uzņēmējam ir jāpiesaista sertificēts būvspeciālists vai būvkomersants inženierizpētes jomā un jāveic esošās grunts izpēte pa slāņiem, pētot pieejamos grunts mērījumu datus, nepieciešamības gadījumā par saviem līdzekļiem veicot kontrolurbumus.</w:t>
      </w:r>
    </w:p>
    <w:p w14:paraId="3AA4E21A" w14:textId="77777777" w:rsidR="00BF02F0" w:rsidRPr="00BF02F0" w:rsidRDefault="00BF02F0" w:rsidP="00BF02F0">
      <w:pPr>
        <w:pStyle w:val="ListParagraph"/>
        <w:numPr>
          <w:ilvl w:val="1"/>
          <w:numId w:val="32"/>
        </w:numPr>
        <w:suppressAutoHyphens w:val="0"/>
        <w:spacing w:line="264" w:lineRule="auto"/>
        <w:ind w:left="567" w:hanging="567"/>
        <w:contextualSpacing w:val="0"/>
        <w:jc w:val="both"/>
        <w:rPr>
          <w:bCs/>
        </w:rPr>
      </w:pPr>
      <w:r w:rsidRPr="00BF02F0">
        <w:rPr>
          <w:bCs/>
        </w:rPr>
        <w:lastRenderedPageBreak/>
        <w:t>Uzņēmējam ir jāizvērtē būvprojekta risinājums un būvdarbi arējiem kanalizācijas tīkliem zem stadiona dabīgā zāliena laukuma;</w:t>
      </w:r>
    </w:p>
    <w:p w14:paraId="6282DB28" w14:textId="77777777" w:rsidR="00BF02F0" w:rsidRPr="00BF02F0" w:rsidRDefault="00BF02F0" w:rsidP="00BF02F0">
      <w:pPr>
        <w:pStyle w:val="ListParagraph"/>
        <w:numPr>
          <w:ilvl w:val="1"/>
          <w:numId w:val="32"/>
        </w:numPr>
        <w:suppressAutoHyphens w:val="0"/>
        <w:spacing w:line="264" w:lineRule="auto"/>
        <w:ind w:left="567" w:hanging="567"/>
        <w:contextualSpacing w:val="0"/>
        <w:jc w:val="both"/>
        <w:rPr>
          <w:bCs/>
        </w:rPr>
      </w:pPr>
      <w:r w:rsidRPr="00BF02F0">
        <w:rPr>
          <w:bCs/>
        </w:rPr>
        <w:t>Uzņēmējam ir jāizvērtē būvprojekta risinājums un būvdarbi stadiona dabīgā zāliena laukumam;</w:t>
      </w:r>
    </w:p>
    <w:p w14:paraId="511E73F5" w14:textId="5691F6A4" w:rsidR="00BF02F0" w:rsidRPr="00BF02F0" w:rsidRDefault="00BF02F0" w:rsidP="00BF02F0">
      <w:pPr>
        <w:pStyle w:val="ListParagraph"/>
        <w:numPr>
          <w:ilvl w:val="1"/>
          <w:numId w:val="32"/>
        </w:numPr>
        <w:suppressAutoHyphens w:val="0"/>
        <w:spacing w:line="264" w:lineRule="auto"/>
        <w:ind w:left="567" w:hanging="567"/>
        <w:contextualSpacing w:val="0"/>
        <w:jc w:val="both"/>
        <w:rPr>
          <w:bCs/>
        </w:rPr>
      </w:pPr>
      <w:r w:rsidRPr="00BF02F0">
        <w:rPr>
          <w:bCs/>
        </w:rPr>
        <w:t>Uzņēmējam papildus jāizvērtē objekta teritorijas drenāžas būvprojekta risinājums, kuru Pasūtītāja uzdevumā šobrīd izstrādā meliorācijas sistēmu projektēšanas būvkomersa</w:t>
      </w:r>
      <w:r w:rsidR="00242DD9">
        <w:rPr>
          <w:bCs/>
        </w:rPr>
        <w:t>n</w:t>
      </w:r>
      <w:r w:rsidRPr="00BF02F0">
        <w:rPr>
          <w:bCs/>
        </w:rPr>
        <w:t>ts;</w:t>
      </w:r>
    </w:p>
    <w:p w14:paraId="521B5718" w14:textId="77777777" w:rsidR="00BF02F0" w:rsidRPr="00BF02F0" w:rsidRDefault="00BF02F0" w:rsidP="00BF02F0">
      <w:pPr>
        <w:pStyle w:val="ListParagraph"/>
        <w:numPr>
          <w:ilvl w:val="1"/>
          <w:numId w:val="32"/>
        </w:numPr>
        <w:suppressAutoHyphens w:val="0"/>
        <w:spacing w:line="264" w:lineRule="auto"/>
        <w:ind w:left="567" w:hanging="567"/>
        <w:contextualSpacing w:val="0"/>
        <w:jc w:val="both"/>
        <w:rPr>
          <w:bCs/>
        </w:rPr>
      </w:pPr>
      <w:r w:rsidRPr="00BF02F0">
        <w:rPr>
          <w:bCs/>
        </w:rPr>
        <w:t>Inženierbūves ekspertīzes slēdzienā jābūt nepārprotami noteiktām un definētām darbībām, kas ir novedušas pie nekvalitatīvā zāliena un  ūdens stāvēšanas uz laukuma. Jābūt atspoguļotām būvprojekta autora, būvuzņēmēja, būvuzrauga, Pasūtītāja veiktām/vai neveiktām darbībām, kas noveduši pie ūdens stāvēšanas uz laukuma. Ekspertīzes slēdzienam jābūt galīgam un tas nedrīkst saturēt norādījumus par papildus ekspertīžu veikšanu, visām nepieciešamam papildus ekspertīzēm jābūt veiktām šis inženierbūves ekspertīzes ietvaros;</w:t>
      </w:r>
    </w:p>
    <w:p w14:paraId="7DE91A84" w14:textId="77777777" w:rsidR="00BF02F0" w:rsidRPr="00BF02F0" w:rsidRDefault="00BF02F0" w:rsidP="00BF02F0">
      <w:pPr>
        <w:pStyle w:val="ListParagraph"/>
        <w:numPr>
          <w:ilvl w:val="1"/>
          <w:numId w:val="32"/>
        </w:numPr>
        <w:suppressAutoHyphens w:val="0"/>
        <w:spacing w:line="264" w:lineRule="auto"/>
        <w:ind w:left="567" w:hanging="567"/>
        <w:contextualSpacing w:val="0"/>
        <w:jc w:val="both"/>
        <w:rPr>
          <w:bCs/>
        </w:rPr>
      </w:pPr>
      <w:r w:rsidRPr="00BF02F0">
        <w:rPr>
          <w:bCs/>
        </w:rPr>
        <w:t>Inženierbūves ekspertīzes slēdzienā jābūt sniegtām tāmei izstrādātai pēc LBN 501-17 "Būvizmaksu noteikšanas kārtība",  kas atspoguļo bojājumu un ar to saistīto zaudējumu izmaksas;</w:t>
      </w:r>
    </w:p>
    <w:p w14:paraId="72AB423F" w14:textId="77777777" w:rsidR="00BF02F0" w:rsidRPr="00BF02F0" w:rsidRDefault="00BF02F0" w:rsidP="00BF02F0">
      <w:pPr>
        <w:pStyle w:val="ListParagraph"/>
        <w:numPr>
          <w:ilvl w:val="1"/>
          <w:numId w:val="32"/>
        </w:numPr>
        <w:suppressAutoHyphens w:val="0"/>
        <w:spacing w:line="264" w:lineRule="auto"/>
        <w:ind w:left="567" w:hanging="567"/>
        <w:contextualSpacing w:val="0"/>
        <w:jc w:val="both"/>
        <w:rPr>
          <w:bCs/>
        </w:rPr>
      </w:pPr>
      <w:r w:rsidRPr="00BF02F0">
        <w:rPr>
          <w:bCs/>
        </w:rPr>
        <w:t>Inženierbūves ekspertīzes ietvaros jābūt pārbaudītai visai būvprojekta un to sadaļu dokumentācijai, būvdarbu veikšanas izpilddokumentācijai un pārējai projekta īstenošanas ietvaros piekritīgai tehniskai dokumentācijai;</w:t>
      </w:r>
    </w:p>
    <w:p w14:paraId="2F195450" w14:textId="77777777" w:rsidR="00BF02F0" w:rsidRPr="00BF02F0" w:rsidRDefault="00BF02F0" w:rsidP="00BF02F0">
      <w:pPr>
        <w:pStyle w:val="ListParagraph"/>
        <w:numPr>
          <w:ilvl w:val="1"/>
          <w:numId w:val="32"/>
        </w:numPr>
        <w:suppressAutoHyphens w:val="0"/>
        <w:spacing w:line="264" w:lineRule="auto"/>
        <w:ind w:left="567" w:hanging="567"/>
        <w:contextualSpacing w:val="0"/>
        <w:jc w:val="both"/>
        <w:rPr>
          <w:bCs/>
        </w:rPr>
      </w:pPr>
      <w:r w:rsidRPr="00BF02F0">
        <w:rPr>
          <w:bCs/>
        </w:rPr>
        <w:t>Inženierbūves ekspertīzes ietvaros jānosaka būvprojekta risinājumu kļūdas, nepietiekama detalizācija un nepilnības, tai skaitā to atbilstību LBN prasībām;</w:t>
      </w:r>
    </w:p>
    <w:p w14:paraId="79C44A6A" w14:textId="77777777" w:rsidR="00BF02F0" w:rsidRPr="00BF02F0" w:rsidRDefault="00BF02F0" w:rsidP="00BF02F0">
      <w:pPr>
        <w:pStyle w:val="ListParagraph"/>
        <w:numPr>
          <w:ilvl w:val="1"/>
          <w:numId w:val="32"/>
        </w:numPr>
        <w:suppressAutoHyphens w:val="0"/>
        <w:spacing w:line="264" w:lineRule="auto"/>
        <w:ind w:left="567" w:hanging="567"/>
        <w:contextualSpacing w:val="0"/>
        <w:jc w:val="both"/>
        <w:rPr>
          <w:bCs/>
        </w:rPr>
      </w:pPr>
      <w:r w:rsidRPr="00BF02F0">
        <w:rPr>
          <w:bCs/>
        </w:rPr>
        <w:t>Inženierbūves ekspertīzes ietvaros jāpārbauda veikto būvdarbu atbilstību būvprojekta risinājumiem un LBN prasībām;</w:t>
      </w:r>
    </w:p>
    <w:p w14:paraId="7A67BE0A" w14:textId="77777777" w:rsidR="00BF02F0" w:rsidRPr="00BF02F0" w:rsidRDefault="00BF02F0" w:rsidP="00BF02F0">
      <w:pPr>
        <w:pStyle w:val="ListParagraph"/>
        <w:numPr>
          <w:ilvl w:val="1"/>
          <w:numId w:val="32"/>
        </w:numPr>
        <w:suppressAutoHyphens w:val="0"/>
        <w:spacing w:line="264" w:lineRule="auto"/>
        <w:ind w:left="567" w:hanging="567"/>
        <w:contextualSpacing w:val="0"/>
        <w:jc w:val="both"/>
        <w:rPr>
          <w:bCs/>
        </w:rPr>
      </w:pPr>
      <w:r w:rsidRPr="00BF02F0">
        <w:rPr>
          <w:bCs/>
        </w:rPr>
        <w:t>Ekspertīzes ietvaros ekspertiem ir jāiepazīstas ar projekta realizācijas laikā veikto Pasūtītāja un iesaistīto pušu (būvprojekta autors, būvuzņēmējs, būvuzraugs) saraksti;</w:t>
      </w:r>
    </w:p>
    <w:p w14:paraId="78F27772" w14:textId="77777777" w:rsidR="00BF02F0" w:rsidRDefault="00BF02F0" w:rsidP="008158C7">
      <w:pPr>
        <w:pStyle w:val="ListParagraph"/>
        <w:numPr>
          <w:ilvl w:val="1"/>
          <w:numId w:val="32"/>
        </w:numPr>
        <w:suppressAutoHyphens w:val="0"/>
        <w:spacing w:line="264" w:lineRule="auto"/>
        <w:ind w:left="567" w:hanging="567"/>
        <w:contextualSpacing w:val="0"/>
        <w:jc w:val="both"/>
        <w:rPr>
          <w:bCs/>
        </w:rPr>
      </w:pPr>
      <w:r w:rsidRPr="00BF02F0">
        <w:rPr>
          <w:bCs/>
        </w:rPr>
        <w:t>Gadījumā, ja inženierbūves ekspertīzes laikā atklāsies papildus būvprojekta un/vai veikto būvniecības darbu nepilnības atspoguļot tās ekspertīzes slēdzienā.</w:t>
      </w:r>
    </w:p>
    <w:p w14:paraId="49B981BA" w14:textId="50429AB5" w:rsidR="008158C7" w:rsidRPr="008158C7" w:rsidRDefault="008158C7" w:rsidP="008158C7">
      <w:pPr>
        <w:pStyle w:val="ListParagraph"/>
        <w:numPr>
          <w:ilvl w:val="1"/>
          <w:numId w:val="32"/>
        </w:numPr>
        <w:ind w:left="567" w:hanging="567"/>
        <w:jc w:val="both"/>
        <w:rPr>
          <w:bCs/>
        </w:rPr>
      </w:pPr>
      <w:r w:rsidRPr="008158C7">
        <w:rPr>
          <w:bCs/>
        </w:rPr>
        <w:t>Uzņēmējam ir jāveic ekspertīze SIA “R4F” izstrādātaj</w:t>
      </w:r>
      <w:r>
        <w:rPr>
          <w:bCs/>
        </w:rPr>
        <w:t>am</w:t>
      </w:r>
      <w:r w:rsidRPr="008158C7">
        <w:rPr>
          <w:bCs/>
        </w:rPr>
        <w:t xml:space="preserve"> </w:t>
      </w:r>
      <w:r w:rsidR="00E64FBF">
        <w:rPr>
          <w:bCs/>
        </w:rPr>
        <w:t>paskaidrojuma rakstam</w:t>
      </w:r>
      <w:r w:rsidRPr="008158C7">
        <w:rPr>
          <w:bCs/>
        </w:rPr>
        <w:t xml:space="preserve"> “Balvu pilsētas stadiona dabī</w:t>
      </w:r>
      <w:r>
        <w:rPr>
          <w:bCs/>
        </w:rPr>
        <w:t>gā zāliena laukuma pārbūve”.</w:t>
      </w:r>
    </w:p>
    <w:p w14:paraId="7CA92811" w14:textId="77777777" w:rsidR="00BF02F0" w:rsidRPr="00BF02F0" w:rsidRDefault="00BF02F0" w:rsidP="00BF02F0">
      <w:pPr>
        <w:pStyle w:val="ListParagraph"/>
        <w:suppressAutoHyphens w:val="0"/>
        <w:spacing w:line="264" w:lineRule="auto"/>
        <w:ind w:left="567"/>
        <w:contextualSpacing w:val="0"/>
        <w:jc w:val="both"/>
        <w:rPr>
          <w:bCs/>
        </w:rPr>
      </w:pPr>
    </w:p>
    <w:p w14:paraId="08DD4D53" w14:textId="77777777" w:rsidR="00BF02F0" w:rsidRPr="00CF166E" w:rsidRDefault="00BF02F0" w:rsidP="00BF02F0">
      <w:pPr>
        <w:pStyle w:val="ListParagraph"/>
        <w:numPr>
          <w:ilvl w:val="0"/>
          <w:numId w:val="32"/>
        </w:numPr>
        <w:suppressAutoHyphens w:val="0"/>
        <w:spacing w:line="264" w:lineRule="auto"/>
        <w:ind w:left="567" w:hanging="567"/>
        <w:contextualSpacing w:val="0"/>
        <w:jc w:val="both"/>
        <w:rPr>
          <w:b/>
          <w:bCs/>
        </w:rPr>
      </w:pPr>
      <w:r w:rsidRPr="00CF166E">
        <w:rPr>
          <w:b/>
          <w:bCs/>
        </w:rPr>
        <w:t>Dokumentācija:</w:t>
      </w:r>
    </w:p>
    <w:p w14:paraId="007319ED" w14:textId="25344183" w:rsidR="00BF02F0" w:rsidRPr="002D7557" w:rsidRDefault="00BF02F0" w:rsidP="009F3D08">
      <w:pPr>
        <w:pStyle w:val="ListParagraph"/>
        <w:numPr>
          <w:ilvl w:val="1"/>
          <w:numId w:val="32"/>
        </w:numPr>
        <w:suppressAutoHyphens w:val="0"/>
        <w:spacing w:line="264" w:lineRule="auto"/>
        <w:ind w:left="567" w:hanging="567"/>
        <w:contextualSpacing w:val="0"/>
        <w:jc w:val="both"/>
        <w:rPr>
          <w:bCs/>
        </w:rPr>
      </w:pPr>
      <w:r w:rsidRPr="002D7557">
        <w:rPr>
          <w:rFonts w:eastAsiaTheme="minorHAnsi"/>
          <w:bCs/>
        </w:rPr>
        <w:t>Pasūtītājs pēc līguma parakstīšanas iesniegs Uzņēmējam visu nepieciešamo dokumentāciju, tas ir – būvprojekts, būvniecības darbu izpilddokumentācija, projekta īstenošanas laikā apkopotā sarakste un tml. Kā arī jebkuru citu dokumentāciju, kas ir Pasūtītāja rīcībā un attiecas uz objekta izbūvi, kas būs nepieciešama kvalitatīvai inženierbūves ekspertīzes veikšanai.</w:t>
      </w:r>
      <w:r w:rsidR="00481C8F" w:rsidRPr="002D7557">
        <w:rPr>
          <w:rFonts w:eastAsiaTheme="minorHAnsi"/>
          <w:bCs/>
        </w:rPr>
        <w:t xml:space="preserve"> </w:t>
      </w:r>
    </w:p>
    <w:p w14:paraId="60C206D2" w14:textId="77777777" w:rsidR="002D7557" w:rsidRPr="002D7557" w:rsidRDefault="002D7557" w:rsidP="002D7557">
      <w:pPr>
        <w:pStyle w:val="ListParagraph"/>
        <w:suppressAutoHyphens w:val="0"/>
        <w:spacing w:line="264" w:lineRule="auto"/>
        <w:ind w:left="567"/>
        <w:contextualSpacing w:val="0"/>
        <w:jc w:val="both"/>
        <w:rPr>
          <w:bCs/>
        </w:rPr>
      </w:pPr>
    </w:p>
    <w:p w14:paraId="77E82B9B" w14:textId="77777777" w:rsidR="00BF02F0" w:rsidRPr="00CF166E" w:rsidRDefault="00BF02F0" w:rsidP="00BF02F0">
      <w:pPr>
        <w:pStyle w:val="ListParagraph"/>
        <w:numPr>
          <w:ilvl w:val="0"/>
          <w:numId w:val="32"/>
        </w:numPr>
        <w:suppressAutoHyphens w:val="0"/>
        <w:spacing w:line="264" w:lineRule="auto"/>
        <w:ind w:left="567" w:hanging="567"/>
        <w:contextualSpacing w:val="0"/>
        <w:jc w:val="both"/>
        <w:rPr>
          <w:b/>
          <w:bCs/>
        </w:rPr>
      </w:pPr>
      <w:r w:rsidRPr="00CF166E">
        <w:rPr>
          <w:rFonts w:eastAsiaTheme="minorHAnsi"/>
          <w:b/>
          <w:bCs/>
        </w:rPr>
        <w:t>Uzņēmēja pienākumi:</w:t>
      </w:r>
    </w:p>
    <w:p w14:paraId="20DDDFA8" w14:textId="77777777" w:rsidR="00BF02F0" w:rsidRPr="00BF02F0" w:rsidRDefault="00BF02F0" w:rsidP="00BF02F0">
      <w:pPr>
        <w:pStyle w:val="ListParagraph"/>
        <w:numPr>
          <w:ilvl w:val="1"/>
          <w:numId w:val="32"/>
        </w:numPr>
        <w:suppressAutoHyphens w:val="0"/>
        <w:spacing w:line="264" w:lineRule="auto"/>
        <w:ind w:left="567" w:hanging="567"/>
        <w:contextualSpacing w:val="0"/>
        <w:jc w:val="both"/>
        <w:rPr>
          <w:bCs/>
        </w:rPr>
      </w:pPr>
      <w:r w:rsidRPr="00BF02F0">
        <w:rPr>
          <w:rFonts w:eastAsiaTheme="minorHAnsi"/>
          <w:bCs/>
        </w:rPr>
        <w:t>Uzņēmējam ir pienākums pēc līguma parakstīšanas 7 (septiņu) dienu laikā iesniegt Pasūtītājam rīcības plānu atbilstoši kuram ir paredzēts veikt inženierbūves ekspertīzi, norādot izpildāmo darbību termiņus;</w:t>
      </w:r>
    </w:p>
    <w:p w14:paraId="7AD9FDBB" w14:textId="77777777" w:rsidR="00BF02F0" w:rsidRPr="00BF02F0" w:rsidRDefault="00BF02F0" w:rsidP="00BF02F0">
      <w:pPr>
        <w:pStyle w:val="ListParagraph"/>
        <w:numPr>
          <w:ilvl w:val="1"/>
          <w:numId w:val="32"/>
        </w:numPr>
        <w:suppressAutoHyphens w:val="0"/>
        <w:spacing w:line="264" w:lineRule="auto"/>
        <w:ind w:left="567" w:hanging="567"/>
        <w:contextualSpacing w:val="0"/>
        <w:jc w:val="both"/>
        <w:rPr>
          <w:bCs/>
        </w:rPr>
      </w:pPr>
      <w:r w:rsidRPr="00BF02F0">
        <w:rPr>
          <w:bCs/>
        </w:rPr>
        <w:t>Uzņēmējam ir pienākums veikt visas nepieciešamas inženierbūves apsekošanas piesaistot nepieciešamo personālu;</w:t>
      </w:r>
    </w:p>
    <w:p w14:paraId="17E7D6A3" w14:textId="77777777" w:rsidR="00BF02F0" w:rsidRPr="00BF02F0" w:rsidRDefault="00BF02F0" w:rsidP="00BF02F0">
      <w:pPr>
        <w:pStyle w:val="ListParagraph"/>
        <w:numPr>
          <w:ilvl w:val="1"/>
          <w:numId w:val="32"/>
        </w:numPr>
        <w:suppressAutoHyphens w:val="0"/>
        <w:spacing w:line="264" w:lineRule="auto"/>
        <w:ind w:left="567" w:hanging="567"/>
        <w:contextualSpacing w:val="0"/>
        <w:jc w:val="both"/>
        <w:rPr>
          <w:bCs/>
        </w:rPr>
      </w:pPr>
      <w:r w:rsidRPr="00BF02F0">
        <w:rPr>
          <w:bCs/>
        </w:rPr>
        <w:t>Uzņēmējam ir pienākums veikt visus nepieciešamo segto darbu atsegšanu, ja tādi ir vajadzīgi, sedzot atsegšanas izdevumus par saviem līdzekļiem;</w:t>
      </w:r>
    </w:p>
    <w:p w14:paraId="3421EDAD" w14:textId="63960B1E" w:rsidR="00BF02F0" w:rsidRPr="00BF02F0" w:rsidRDefault="00BF02F0" w:rsidP="00BF02F0">
      <w:pPr>
        <w:pStyle w:val="ListParagraph"/>
        <w:numPr>
          <w:ilvl w:val="1"/>
          <w:numId w:val="32"/>
        </w:numPr>
        <w:suppressAutoHyphens w:val="0"/>
        <w:spacing w:line="264" w:lineRule="auto"/>
        <w:ind w:left="567" w:hanging="567"/>
        <w:contextualSpacing w:val="0"/>
        <w:jc w:val="both"/>
        <w:rPr>
          <w:bCs/>
        </w:rPr>
      </w:pPr>
      <w:r w:rsidRPr="00BF02F0">
        <w:rPr>
          <w:bCs/>
        </w:rPr>
        <w:lastRenderedPageBreak/>
        <w:t>Uzņēmējam ir pienākums pēc segto darbu atsegšan</w:t>
      </w:r>
      <w:r w:rsidR="008158C7">
        <w:rPr>
          <w:bCs/>
        </w:rPr>
        <w:t>as</w:t>
      </w:r>
      <w:r w:rsidRPr="00BF02F0">
        <w:rPr>
          <w:bCs/>
        </w:rPr>
        <w:t xml:space="preserve"> atjaunot bojāt</w:t>
      </w:r>
      <w:r w:rsidR="008158C7">
        <w:rPr>
          <w:bCs/>
        </w:rPr>
        <w:t>ās</w:t>
      </w:r>
      <w:r w:rsidRPr="00BF02F0">
        <w:rPr>
          <w:bCs/>
        </w:rPr>
        <w:t xml:space="preserve"> </w:t>
      </w:r>
      <w:r w:rsidR="008158C7">
        <w:rPr>
          <w:bCs/>
        </w:rPr>
        <w:t>vietas</w:t>
      </w:r>
      <w:r w:rsidRPr="00BF02F0">
        <w:rPr>
          <w:bCs/>
        </w:rPr>
        <w:t xml:space="preserve"> sākotnējā stāvoklī par saviem līdzekļiem;</w:t>
      </w:r>
    </w:p>
    <w:p w14:paraId="14A7E41C" w14:textId="77777777" w:rsidR="00BF02F0" w:rsidRPr="00BF02F0" w:rsidRDefault="00BF02F0" w:rsidP="00BF02F0">
      <w:pPr>
        <w:pStyle w:val="ListParagraph"/>
        <w:numPr>
          <w:ilvl w:val="1"/>
          <w:numId w:val="32"/>
        </w:numPr>
        <w:suppressAutoHyphens w:val="0"/>
        <w:spacing w:line="264" w:lineRule="auto"/>
        <w:ind w:left="567" w:hanging="567"/>
        <w:contextualSpacing w:val="0"/>
        <w:jc w:val="both"/>
        <w:rPr>
          <w:bCs/>
        </w:rPr>
      </w:pPr>
      <w:r w:rsidRPr="00BF02F0">
        <w:rPr>
          <w:bCs/>
        </w:rPr>
        <w:t>Uzņēmējam ir pienākums veikt visus nepieciešamos uzmērījumus, gruntsūdens līmeņa noteikšanu, ģeoloģiskās, ģeotehniskās pārbaudes, tai skaitā laboratorijas pārbaudes un citas darbības, kas nepieciešamas kvalitatīva slēdziena sagatavošanai, ja tādas ir nepieciešamas;</w:t>
      </w:r>
    </w:p>
    <w:p w14:paraId="07E6CCFC" w14:textId="77777777" w:rsidR="00BF02F0" w:rsidRDefault="00BF02F0" w:rsidP="00BF02F0">
      <w:pPr>
        <w:pStyle w:val="ListParagraph"/>
        <w:numPr>
          <w:ilvl w:val="1"/>
          <w:numId w:val="32"/>
        </w:numPr>
        <w:suppressAutoHyphens w:val="0"/>
        <w:spacing w:line="264" w:lineRule="auto"/>
        <w:ind w:left="567" w:hanging="567"/>
        <w:contextualSpacing w:val="0"/>
        <w:jc w:val="both"/>
        <w:rPr>
          <w:bCs/>
        </w:rPr>
      </w:pPr>
      <w:r w:rsidRPr="00BF02F0">
        <w:rPr>
          <w:bCs/>
        </w:rPr>
        <w:t>Uzņēmējam ir pienākums nepieciešamības gadījumā uzturēt tiešo komunikāciju ar Pasūtītāju un visām būvniecības procesā iesaistītām pusēm (būvprojekta autors, būvuzņēmējs, būvuzraugs). Ekspertīzes slēdzienam jāpievieno veiktā sarakste.</w:t>
      </w:r>
    </w:p>
    <w:p w14:paraId="5AB6556A" w14:textId="77777777" w:rsidR="00BF02F0" w:rsidRPr="00BF02F0" w:rsidRDefault="00BF02F0" w:rsidP="00BF02F0">
      <w:pPr>
        <w:pStyle w:val="ListParagraph"/>
        <w:suppressAutoHyphens w:val="0"/>
        <w:spacing w:line="264" w:lineRule="auto"/>
        <w:ind w:left="567"/>
        <w:contextualSpacing w:val="0"/>
        <w:jc w:val="both"/>
        <w:rPr>
          <w:bCs/>
        </w:rPr>
      </w:pPr>
    </w:p>
    <w:p w14:paraId="3C52859C" w14:textId="77777777" w:rsidR="00BF02F0" w:rsidRPr="00CF166E" w:rsidRDefault="00BF02F0" w:rsidP="00BF02F0">
      <w:pPr>
        <w:pStyle w:val="ListParagraph"/>
        <w:numPr>
          <w:ilvl w:val="0"/>
          <w:numId w:val="32"/>
        </w:numPr>
        <w:suppressAutoHyphens w:val="0"/>
        <w:spacing w:line="264" w:lineRule="auto"/>
        <w:ind w:left="567" w:hanging="567"/>
        <w:contextualSpacing w:val="0"/>
        <w:jc w:val="both"/>
        <w:rPr>
          <w:b/>
          <w:bCs/>
        </w:rPr>
      </w:pPr>
      <w:r w:rsidRPr="00CF166E">
        <w:rPr>
          <w:b/>
          <w:bCs/>
        </w:rPr>
        <w:t>Darbu nodošana un pieņemšana:</w:t>
      </w:r>
    </w:p>
    <w:p w14:paraId="44DC9600" w14:textId="77777777" w:rsidR="00BF02F0" w:rsidRPr="00BF02F0" w:rsidRDefault="00BF02F0" w:rsidP="00BF02F0">
      <w:pPr>
        <w:pStyle w:val="ListParagraph"/>
        <w:numPr>
          <w:ilvl w:val="1"/>
          <w:numId w:val="32"/>
        </w:numPr>
        <w:suppressAutoHyphens w:val="0"/>
        <w:spacing w:line="264" w:lineRule="auto"/>
        <w:ind w:left="567" w:hanging="567"/>
        <w:contextualSpacing w:val="0"/>
        <w:jc w:val="both"/>
        <w:rPr>
          <w:bCs/>
        </w:rPr>
      </w:pPr>
      <w:r w:rsidRPr="00BF02F0">
        <w:rPr>
          <w:bCs/>
        </w:rPr>
        <w:t>Darbu pabeigšana tiek noformēta ar aktu pievienojot ekspertīzes atzinumu/slēdzienu;</w:t>
      </w:r>
    </w:p>
    <w:p w14:paraId="5D736028" w14:textId="77777777" w:rsidR="00BF02F0" w:rsidRPr="00BF02F0" w:rsidRDefault="00BF02F0" w:rsidP="00BF02F0">
      <w:pPr>
        <w:pStyle w:val="ListParagraph"/>
        <w:numPr>
          <w:ilvl w:val="1"/>
          <w:numId w:val="32"/>
        </w:numPr>
        <w:suppressAutoHyphens w:val="0"/>
        <w:spacing w:line="264" w:lineRule="auto"/>
        <w:ind w:left="567" w:hanging="567"/>
        <w:contextualSpacing w:val="0"/>
        <w:jc w:val="both"/>
        <w:rPr>
          <w:bCs/>
        </w:rPr>
      </w:pPr>
      <w:r w:rsidRPr="00BF02F0">
        <w:rPr>
          <w:bCs/>
        </w:rPr>
        <w:t>Ja Pasūtītājs pieprasa, tad ekspertam 3 darba dienu laikā jāinformē Pasūtītājs par ekspertīzes veikšanas gaitu. Pēc ekspertīzes veikšanas ekspertīzes veicējs nodod Pasūtītājam dokumentētu ekspertīzes veikšanas gaitu;</w:t>
      </w:r>
    </w:p>
    <w:p w14:paraId="2E3CB66C" w14:textId="77777777" w:rsidR="00BF02F0" w:rsidRDefault="00BF02F0" w:rsidP="00BF02F0">
      <w:pPr>
        <w:pStyle w:val="ListParagraph"/>
        <w:numPr>
          <w:ilvl w:val="1"/>
          <w:numId w:val="32"/>
        </w:numPr>
        <w:suppressAutoHyphens w:val="0"/>
        <w:spacing w:line="264" w:lineRule="auto"/>
        <w:ind w:left="567" w:hanging="567"/>
        <w:contextualSpacing w:val="0"/>
        <w:jc w:val="both"/>
        <w:rPr>
          <w:bCs/>
        </w:rPr>
      </w:pPr>
      <w:r w:rsidRPr="00BF02F0">
        <w:rPr>
          <w:bCs/>
        </w:rPr>
        <w:t>Inženierbūves ekspertīzes atzinumu/slēdzienu jāiesniedz Pasūtītājam papīra formātā trijos oriģinālos eksemplāros un elektroniskā formātā.</w:t>
      </w:r>
    </w:p>
    <w:p w14:paraId="1FF7A5D1" w14:textId="77777777" w:rsidR="00BF02F0" w:rsidRPr="00CF166E" w:rsidRDefault="00BF02F0" w:rsidP="00BF02F0">
      <w:pPr>
        <w:pStyle w:val="ListParagraph"/>
        <w:suppressAutoHyphens w:val="0"/>
        <w:spacing w:line="264" w:lineRule="auto"/>
        <w:ind w:left="567"/>
        <w:contextualSpacing w:val="0"/>
        <w:jc w:val="both"/>
        <w:rPr>
          <w:b/>
          <w:bCs/>
        </w:rPr>
      </w:pPr>
    </w:p>
    <w:p w14:paraId="6A2F298B" w14:textId="77777777" w:rsidR="00BF02F0" w:rsidRPr="00CF166E" w:rsidRDefault="00BF02F0" w:rsidP="00BF02F0">
      <w:pPr>
        <w:pStyle w:val="ListParagraph"/>
        <w:numPr>
          <w:ilvl w:val="0"/>
          <w:numId w:val="32"/>
        </w:numPr>
        <w:suppressAutoHyphens w:val="0"/>
        <w:spacing w:line="264" w:lineRule="auto"/>
        <w:ind w:left="567" w:hanging="567"/>
        <w:contextualSpacing w:val="0"/>
        <w:jc w:val="both"/>
        <w:rPr>
          <w:b/>
          <w:bCs/>
        </w:rPr>
      </w:pPr>
      <w:r w:rsidRPr="00CF166E">
        <w:rPr>
          <w:b/>
          <w:bCs/>
        </w:rPr>
        <w:t>Papildus prasības:</w:t>
      </w:r>
    </w:p>
    <w:p w14:paraId="2E59B14F" w14:textId="77777777" w:rsidR="00BF02F0" w:rsidRPr="00BF02F0" w:rsidRDefault="00BF02F0" w:rsidP="00BF02F0">
      <w:pPr>
        <w:pStyle w:val="ListParagraph"/>
        <w:spacing w:line="264" w:lineRule="auto"/>
        <w:ind w:left="567" w:hanging="567"/>
        <w:jc w:val="both"/>
        <w:rPr>
          <w:bCs/>
        </w:rPr>
      </w:pPr>
      <w:r w:rsidRPr="00BF02F0">
        <w:rPr>
          <w:bCs/>
        </w:rPr>
        <w:t xml:space="preserve">7.1  </w:t>
      </w:r>
      <w:r w:rsidRPr="00BF02F0">
        <w:rPr>
          <w:bCs/>
        </w:rPr>
        <w:tab/>
        <w:t>Ar šo Pasūtītājs informē Uzņēmēju, ka ekspertīzes laikā izstrādātā dokumentācija un ekspertīzes slēdziens pēc Pasūtītāja ieskatiem var tikt izmantots tiesvedības procesā.</w:t>
      </w:r>
    </w:p>
    <w:p w14:paraId="41F3E82F" w14:textId="77777777" w:rsidR="00BF02F0" w:rsidRPr="00BF02F0" w:rsidRDefault="00BF02F0" w:rsidP="00BF02F0">
      <w:pPr>
        <w:pStyle w:val="ListParagraph"/>
        <w:spacing w:line="264" w:lineRule="auto"/>
        <w:ind w:left="993"/>
        <w:jc w:val="both"/>
        <w:rPr>
          <w:bCs/>
        </w:rPr>
      </w:pPr>
    </w:p>
    <w:p w14:paraId="451F2DAA" w14:textId="77777777" w:rsidR="00BF02F0" w:rsidRPr="00BF02F0" w:rsidRDefault="00BF02F0" w:rsidP="00BF02F0">
      <w:pPr>
        <w:pStyle w:val="ListParagraph"/>
        <w:spacing w:line="264" w:lineRule="auto"/>
        <w:ind w:left="993"/>
        <w:jc w:val="both"/>
        <w:rPr>
          <w:bCs/>
        </w:rPr>
      </w:pPr>
    </w:p>
    <w:p w14:paraId="02CDB583" w14:textId="77777777" w:rsidR="00BF02F0" w:rsidRPr="00BF02F0" w:rsidRDefault="00BF02F0" w:rsidP="00BF02F0">
      <w:pPr>
        <w:pStyle w:val="ListParagraph"/>
        <w:autoSpaceDE w:val="0"/>
        <w:autoSpaceDN w:val="0"/>
        <w:adjustRightInd w:val="0"/>
        <w:ind w:left="1506"/>
        <w:rPr>
          <w:rFonts w:eastAsia="Calibri"/>
          <w:bCs/>
          <w:lang w:eastAsia="lv-LV"/>
        </w:rPr>
      </w:pPr>
      <w:r w:rsidRPr="00BF02F0">
        <w:rPr>
          <w:rFonts w:eastAsia="Calibri"/>
          <w:bCs/>
          <w:lang w:eastAsia="lv-LV"/>
        </w:rPr>
        <w:t>.</w:t>
      </w:r>
      <w:r w:rsidRPr="00BF02F0">
        <w:rPr>
          <w:rFonts w:eastAsia="Calibri"/>
          <w:bCs/>
          <w:lang w:eastAsia="lv-LV"/>
        </w:rPr>
        <w:br/>
      </w:r>
    </w:p>
    <w:p w14:paraId="1958B03C" w14:textId="77777777" w:rsidR="00BF02F0" w:rsidRPr="00BF02F0" w:rsidRDefault="00BF02F0" w:rsidP="009F64C7">
      <w:pPr>
        <w:spacing w:after="0" w:line="240" w:lineRule="auto"/>
        <w:jc w:val="both"/>
        <w:rPr>
          <w:rFonts w:ascii="Times New Roman" w:eastAsia="Times New Roman" w:hAnsi="Times New Roman" w:cs="Times New Roman"/>
          <w:b/>
          <w:sz w:val="24"/>
          <w:szCs w:val="24"/>
        </w:rPr>
      </w:pPr>
    </w:p>
    <w:sectPr w:rsidR="00BF02F0" w:rsidRPr="00BF02F0" w:rsidSect="003A660D">
      <w:footerReference w:type="first" r:id="rId8"/>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A90CA" w14:textId="77777777" w:rsidR="00100882" w:rsidRDefault="00100882" w:rsidP="001328A2">
      <w:pPr>
        <w:spacing w:after="0" w:line="240" w:lineRule="auto"/>
      </w:pPr>
      <w:r>
        <w:separator/>
      </w:r>
    </w:p>
  </w:endnote>
  <w:endnote w:type="continuationSeparator" w:id="0">
    <w:p w14:paraId="5C270877" w14:textId="77777777" w:rsidR="00100882" w:rsidRDefault="00100882" w:rsidP="0013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Gautami">
    <w:panose1 w:val="02000500000000000000"/>
    <w:charset w:val="01"/>
    <w:family w:val="roman"/>
    <w:notTrueType/>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241188"/>
      <w:docPartObj>
        <w:docPartGallery w:val="Page Numbers (Bottom of Page)"/>
        <w:docPartUnique/>
      </w:docPartObj>
    </w:sdtPr>
    <w:sdtEndPr>
      <w:rPr>
        <w:noProof/>
      </w:rPr>
    </w:sdtEndPr>
    <w:sdtContent>
      <w:p w14:paraId="2741BB44" w14:textId="77777777" w:rsidR="008C3929" w:rsidRDefault="008C39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B9DD99" w14:textId="77777777" w:rsidR="008C3929" w:rsidRDefault="008C39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5438E" w14:textId="77777777" w:rsidR="00100882" w:rsidRDefault="00100882" w:rsidP="001328A2">
      <w:pPr>
        <w:spacing w:after="0" w:line="240" w:lineRule="auto"/>
      </w:pPr>
      <w:r>
        <w:separator/>
      </w:r>
    </w:p>
  </w:footnote>
  <w:footnote w:type="continuationSeparator" w:id="0">
    <w:p w14:paraId="2F1D0497" w14:textId="77777777" w:rsidR="00100882" w:rsidRDefault="00100882" w:rsidP="001328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45BEC"/>
    <w:multiLevelType w:val="multilevel"/>
    <w:tmpl w:val="04E45BE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A1E5A61"/>
    <w:multiLevelType w:val="multilevel"/>
    <w:tmpl w:val="7540905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C71688"/>
    <w:multiLevelType w:val="hybridMultilevel"/>
    <w:tmpl w:val="187E04C2"/>
    <w:lvl w:ilvl="0" w:tplc="04190011">
      <w:start w:val="1"/>
      <w:numFmt w:val="decimal"/>
      <w:lvlText w:val="%1)"/>
      <w:lvlJc w:val="left"/>
      <w:pPr>
        <w:ind w:left="1037" w:hanging="360"/>
      </w:p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3"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3A7F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937431"/>
    <w:multiLevelType w:val="multilevel"/>
    <w:tmpl w:val="51ACA606"/>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5F0B3F"/>
    <w:multiLevelType w:val="multilevel"/>
    <w:tmpl w:val="4854329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FB52E8"/>
    <w:multiLevelType w:val="multilevel"/>
    <w:tmpl w:val="2CFB52E8"/>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 w15:restartNumberingAfterBreak="0">
    <w:nsid w:val="2D414BE8"/>
    <w:multiLevelType w:val="multilevel"/>
    <w:tmpl w:val="4CAE1856"/>
    <w:lvl w:ilvl="0">
      <w:start w:val="2"/>
      <w:numFmt w:val="decimal"/>
      <w:lvlText w:val="%1."/>
      <w:lvlJc w:val="left"/>
      <w:pPr>
        <w:ind w:left="360" w:hanging="360"/>
      </w:pPr>
      <w:rPr>
        <w:rFonts w:eastAsia="Times New Roman" w:hint="default"/>
        <w:b/>
        <w:bCs/>
        <w:color w:val="000000"/>
      </w:rPr>
    </w:lvl>
    <w:lvl w:ilvl="1">
      <w:start w:val="1"/>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9" w15:restartNumberingAfterBreak="0">
    <w:nsid w:val="3D954B6A"/>
    <w:multiLevelType w:val="multilevel"/>
    <w:tmpl w:val="3D954B6A"/>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F433782"/>
    <w:multiLevelType w:val="multilevel"/>
    <w:tmpl w:val="47887C4E"/>
    <w:styleLink w:val="Stils2"/>
    <w:lvl w:ilvl="0">
      <w:start w:val="12"/>
      <w:numFmt w:val="decimal"/>
      <w:lvlText w:val="%1."/>
      <w:lvlJc w:val="left"/>
      <w:pPr>
        <w:ind w:left="480" w:hanging="480"/>
      </w:pPr>
      <w:rPr>
        <w:rFonts w:hint="default"/>
      </w:rPr>
    </w:lvl>
    <w:lvl w:ilvl="1">
      <w:start w:val="1"/>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1" w15:restartNumberingAfterBreak="0">
    <w:nsid w:val="407D45DB"/>
    <w:multiLevelType w:val="multilevel"/>
    <w:tmpl w:val="407D45DB"/>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0B227BD"/>
    <w:multiLevelType w:val="hybridMultilevel"/>
    <w:tmpl w:val="8F8ECD28"/>
    <w:lvl w:ilvl="0" w:tplc="9EA4A5FE">
      <w:start w:val="1"/>
      <w:numFmt w:val="bullet"/>
      <w:lvlText w:val=""/>
      <w:lvlJc w:val="left"/>
      <w:pPr>
        <w:ind w:left="720" w:hanging="360"/>
      </w:pPr>
      <w:rPr>
        <w:rFonts w:ascii="Symbol" w:hAnsi="Symbol" w:hint="default"/>
      </w:rPr>
    </w:lvl>
    <w:lvl w:ilvl="1" w:tplc="B4129FD8">
      <w:start w:val="1"/>
      <w:numFmt w:val="bullet"/>
      <w:lvlText w:val=""/>
      <w:lvlJc w:val="left"/>
      <w:pPr>
        <w:ind w:left="1440" w:hanging="360"/>
      </w:pPr>
      <w:rPr>
        <w:rFonts w:ascii="Symbol" w:hAnsi="Symbol" w:hint="default"/>
      </w:rPr>
    </w:lvl>
    <w:lvl w:ilvl="2" w:tplc="CB02C19E">
      <w:start w:val="1"/>
      <w:numFmt w:val="bullet"/>
      <w:lvlText w:val=""/>
      <w:lvlJc w:val="left"/>
      <w:pPr>
        <w:ind w:left="2160" w:hanging="360"/>
      </w:pPr>
      <w:rPr>
        <w:rFonts w:ascii="Wingdings" w:hAnsi="Wingdings" w:hint="default"/>
      </w:rPr>
    </w:lvl>
    <w:lvl w:ilvl="3" w:tplc="77E4EE24" w:tentative="1">
      <w:start w:val="1"/>
      <w:numFmt w:val="bullet"/>
      <w:lvlText w:val=""/>
      <w:lvlJc w:val="left"/>
      <w:pPr>
        <w:ind w:left="2880" w:hanging="360"/>
      </w:pPr>
      <w:rPr>
        <w:rFonts w:ascii="Symbol" w:hAnsi="Symbol" w:hint="default"/>
      </w:rPr>
    </w:lvl>
    <w:lvl w:ilvl="4" w:tplc="5C34CEE8" w:tentative="1">
      <w:start w:val="1"/>
      <w:numFmt w:val="bullet"/>
      <w:lvlText w:val="o"/>
      <w:lvlJc w:val="left"/>
      <w:pPr>
        <w:ind w:left="3600" w:hanging="360"/>
      </w:pPr>
      <w:rPr>
        <w:rFonts w:ascii="Courier New" w:hAnsi="Courier New" w:cs="Courier New" w:hint="default"/>
      </w:rPr>
    </w:lvl>
    <w:lvl w:ilvl="5" w:tplc="3452ADF2" w:tentative="1">
      <w:start w:val="1"/>
      <w:numFmt w:val="bullet"/>
      <w:lvlText w:val=""/>
      <w:lvlJc w:val="left"/>
      <w:pPr>
        <w:ind w:left="4320" w:hanging="360"/>
      </w:pPr>
      <w:rPr>
        <w:rFonts w:ascii="Wingdings" w:hAnsi="Wingdings" w:hint="default"/>
      </w:rPr>
    </w:lvl>
    <w:lvl w:ilvl="6" w:tplc="AA74B53E" w:tentative="1">
      <w:start w:val="1"/>
      <w:numFmt w:val="bullet"/>
      <w:lvlText w:val=""/>
      <w:lvlJc w:val="left"/>
      <w:pPr>
        <w:ind w:left="5040" w:hanging="360"/>
      </w:pPr>
      <w:rPr>
        <w:rFonts w:ascii="Symbol" w:hAnsi="Symbol" w:hint="default"/>
      </w:rPr>
    </w:lvl>
    <w:lvl w:ilvl="7" w:tplc="9618B204" w:tentative="1">
      <w:start w:val="1"/>
      <w:numFmt w:val="bullet"/>
      <w:lvlText w:val="o"/>
      <w:lvlJc w:val="left"/>
      <w:pPr>
        <w:ind w:left="5760" w:hanging="360"/>
      </w:pPr>
      <w:rPr>
        <w:rFonts w:ascii="Courier New" w:hAnsi="Courier New" w:cs="Courier New" w:hint="default"/>
      </w:rPr>
    </w:lvl>
    <w:lvl w:ilvl="8" w:tplc="ECA035A2" w:tentative="1">
      <w:start w:val="1"/>
      <w:numFmt w:val="bullet"/>
      <w:lvlText w:val=""/>
      <w:lvlJc w:val="left"/>
      <w:pPr>
        <w:ind w:left="6480" w:hanging="360"/>
      </w:pPr>
      <w:rPr>
        <w:rFonts w:ascii="Wingdings" w:hAnsi="Wingdings" w:hint="default"/>
      </w:rPr>
    </w:lvl>
  </w:abstractNum>
  <w:abstractNum w:abstractNumId="13" w15:restartNumberingAfterBreak="0">
    <w:nsid w:val="40D578BB"/>
    <w:multiLevelType w:val="multilevel"/>
    <w:tmpl w:val="53BA5C4A"/>
    <w:styleLink w:val="Stils1"/>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174007"/>
    <w:multiLevelType w:val="multilevel"/>
    <w:tmpl w:val="07DA7E7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39A3BF6"/>
    <w:multiLevelType w:val="hybridMultilevel"/>
    <w:tmpl w:val="6C1866F0"/>
    <w:lvl w:ilvl="0" w:tplc="7E563716">
      <w:start w:val="1"/>
      <w:numFmt w:val="decimal"/>
      <w:lvlText w:val="%1."/>
      <w:lvlJc w:val="left"/>
      <w:pPr>
        <w:ind w:left="720" w:hanging="360"/>
      </w:pPr>
      <w:rPr>
        <w:b/>
        <w:bCs/>
      </w:rPr>
    </w:lvl>
    <w:lvl w:ilvl="1" w:tplc="FB9E6B7A">
      <w:start w:val="1"/>
      <w:numFmt w:val="lowerLetter"/>
      <w:lvlText w:val="%2."/>
      <w:lvlJc w:val="left"/>
      <w:pPr>
        <w:ind w:left="1440" w:hanging="360"/>
      </w:pPr>
    </w:lvl>
    <w:lvl w:ilvl="2" w:tplc="89980FB6">
      <w:start w:val="1"/>
      <w:numFmt w:val="lowerRoman"/>
      <w:lvlText w:val="%3."/>
      <w:lvlJc w:val="right"/>
      <w:pPr>
        <w:ind w:left="2160" w:hanging="180"/>
      </w:pPr>
    </w:lvl>
    <w:lvl w:ilvl="3" w:tplc="09A41CC8">
      <w:start w:val="1"/>
      <w:numFmt w:val="decimal"/>
      <w:lvlText w:val="%4."/>
      <w:lvlJc w:val="left"/>
      <w:pPr>
        <w:ind w:left="2880" w:hanging="360"/>
      </w:pPr>
    </w:lvl>
    <w:lvl w:ilvl="4" w:tplc="A5E4A850" w:tentative="1">
      <w:start w:val="1"/>
      <w:numFmt w:val="lowerLetter"/>
      <w:lvlText w:val="%5."/>
      <w:lvlJc w:val="left"/>
      <w:pPr>
        <w:ind w:left="3600" w:hanging="360"/>
      </w:pPr>
    </w:lvl>
    <w:lvl w:ilvl="5" w:tplc="AFF84236" w:tentative="1">
      <w:start w:val="1"/>
      <w:numFmt w:val="lowerRoman"/>
      <w:lvlText w:val="%6."/>
      <w:lvlJc w:val="right"/>
      <w:pPr>
        <w:ind w:left="4320" w:hanging="180"/>
      </w:pPr>
    </w:lvl>
    <w:lvl w:ilvl="6" w:tplc="92D804B2" w:tentative="1">
      <w:start w:val="1"/>
      <w:numFmt w:val="decimal"/>
      <w:lvlText w:val="%7."/>
      <w:lvlJc w:val="left"/>
      <w:pPr>
        <w:ind w:left="5040" w:hanging="360"/>
      </w:pPr>
    </w:lvl>
    <w:lvl w:ilvl="7" w:tplc="750817BE" w:tentative="1">
      <w:start w:val="1"/>
      <w:numFmt w:val="lowerLetter"/>
      <w:lvlText w:val="%8."/>
      <w:lvlJc w:val="left"/>
      <w:pPr>
        <w:ind w:left="5760" w:hanging="360"/>
      </w:pPr>
    </w:lvl>
    <w:lvl w:ilvl="8" w:tplc="5CD6D978" w:tentative="1">
      <w:start w:val="1"/>
      <w:numFmt w:val="lowerRoman"/>
      <w:lvlText w:val="%9."/>
      <w:lvlJc w:val="right"/>
      <w:pPr>
        <w:ind w:left="6480" w:hanging="180"/>
      </w:pPr>
    </w:lvl>
  </w:abstractNum>
  <w:abstractNum w:abstractNumId="16" w15:restartNumberingAfterBreak="0">
    <w:nsid w:val="49E102B8"/>
    <w:multiLevelType w:val="hybridMultilevel"/>
    <w:tmpl w:val="DAD847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DEB7C45"/>
    <w:multiLevelType w:val="hybridMultilevel"/>
    <w:tmpl w:val="68B42F36"/>
    <w:lvl w:ilvl="0" w:tplc="E16CA940">
      <w:start w:val="1"/>
      <w:numFmt w:val="bullet"/>
      <w:lvlText w:val=""/>
      <w:lvlJc w:val="left"/>
      <w:pPr>
        <w:ind w:left="2160" w:hanging="360"/>
      </w:pPr>
      <w:rPr>
        <w:rFonts w:ascii="Symbol" w:hAnsi="Symbol" w:hint="default"/>
      </w:rPr>
    </w:lvl>
    <w:lvl w:ilvl="1" w:tplc="A3B6112A" w:tentative="1">
      <w:start w:val="1"/>
      <w:numFmt w:val="bullet"/>
      <w:lvlText w:val="o"/>
      <w:lvlJc w:val="left"/>
      <w:pPr>
        <w:ind w:left="2880" w:hanging="360"/>
      </w:pPr>
      <w:rPr>
        <w:rFonts w:ascii="Courier New" w:hAnsi="Courier New" w:cs="Courier New" w:hint="default"/>
      </w:rPr>
    </w:lvl>
    <w:lvl w:ilvl="2" w:tplc="EC4CB5AA" w:tentative="1">
      <w:start w:val="1"/>
      <w:numFmt w:val="bullet"/>
      <w:lvlText w:val=""/>
      <w:lvlJc w:val="left"/>
      <w:pPr>
        <w:ind w:left="3600" w:hanging="360"/>
      </w:pPr>
      <w:rPr>
        <w:rFonts w:ascii="Wingdings" w:hAnsi="Wingdings" w:hint="default"/>
      </w:rPr>
    </w:lvl>
    <w:lvl w:ilvl="3" w:tplc="BE9AA1B4" w:tentative="1">
      <w:start w:val="1"/>
      <w:numFmt w:val="bullet"/>
      <w:lvlText w:val=""/>
      <w:lvlJc w:val="left"/>
      <w:pPr>
        <w:ind w:left="4320" w:hanging="360"/>
      </w:pPr>
      <w:rPr>
        <w:rFonts w:ascii="Symbol" w:hAnsi="Symbol" w:hint="default"/>
      </w:rPr>
    </w:lvl>
    <w:lvl w:ilvl="4" w:tplc="17A0C2D2" w:tentative="1">
      <w:start w:val="1"/>
      <w:numFmt w:val="bullet"/>
      <w:lvlText w:val="o"/>
      <w:lvlJc w:val="left"/>
      <w:pPr>
        <w:ind w:left="5040" w:hanging="360"/>
      </w:pPr>
      <w:rPr>
        <w:rFonts w:ascii="Courier New" w:hAnsi="Courier New" w:cs="Courier New" w:hint="default"/>
      </w:rPr>
    </w:lvl>
    <w:lvl w:ilvl="5" w:tplc="9E688A20" w:tentative="1">
      <w:start w:val="1"/>
      <w:numFmt w:val="bullet"/>
      <w:lvlText w:val=""/>
      <w:lvlJc w:val="left"/>
      <w:pPr>
        <w:ind w:left="5760" w:hanging="360"/>
      </w:pPr>
      <w:rPr>
        <w:rFonts w:ascii="Wingdings" w:hAnsi="Wingdings" w:hint="default"/>
      </w:rPr>
    </w:lvl>
    <w:lvl w:ilvl="6" w:tplc="830ABE02" w:tentative="1">
      <w:start w:val="1"/>
      <w:numFmt w:val="bullet"/>
      <w:lvlText w:val=""/>
      <w:lvlJc w:val="left"/>
      <w:pPr>
        <w:ind w:left="6480" w:hanging="360"/>
      </w:pPr>
      <w:rPr>
        <w:rFonts w:ascii="Symbol" w:hAnsi="Symbol" w:hint="default"/>
      </w:rPr>
    </w:lvl>
    <w:lvl w:ilvl="7" w:tplc="E2B84392" w:tentative="1">
      <w:start w:val="1"/>
      <w:numFmt w:val="bullet"/>
      <w:lvlText w:val="o"/>
      <w:lvlJc w:val="left"/>
      <w:pPr>
        <w:ind w:left="7200" w:hanging="360"/>
      </w:pPr>
      <w:rPr>
        <w:rFonts w:ascii="Courier New" w:hAnsi="Courier New" w:cs="Courier New" w:hint="default"/>
      </w:rPr>
    </w:lvl>
    <w:lvl w:ilvl="8" w:tplc="C55E36B6" w:tentative="1">
      <w:start w:val="1"/>
      <w:numFmt w:val="bullet"/>
      <w:lvlText w:val=""/>
      <w:lvlJc w:val="left"/>
      <w:pPr>
        <w:ind w:left="7920" w:hanging="360"/>
      </w:pPr>
      <w:rPr>
        <w:rFonts w:ascii="Wingdings" w:hAnsi="Wingdings" w:hint="default"/>
      </w:rPr>
    </w:lvl>
  </w:abstractNum>
  <w:abstractNum w:abstractNumId="18" w15:restartNumberingAfterBreak="0">
    <w:nsid w:val="563E44D5"/>
    <w:multiLevelType w:val="multilevel"/>
    <w:tmpl w:val="E8408504"/>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9" w15:restartNumberingAfterBreak="0">
    <w:nsid w:val="56890C96"/>
    <w:multiLevelType w:val="multilevel"/>
    <w:tmpl w:val="14A69BD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69A1922"/>
    <w:multiLevelType w:val="hybridMultilevel"/>
    <w:tmpl w:val="77F43764"/>
    <w:lvl w:ilvl="0" w:tplc="0314839C">
      <w:start w:val="1"/>
      <w:numFmt w:val="decimal"/>
      <w:lvlText w:val="%1)"/>
      <w:lvlJc w:val="left"/>
      <w:pPr>
        <w:ind w:left="720" w:hanging="360"/>
      </w:pPr>
      <w:rPr>
        <w:rFonts w:hint="default"/>
      </w:rPr>
    </w:lvl>
    <w:lvl w:ilvl="1" w:tplc="61A8DE1A">
      <w:start w:val="1"/>
      <w:numFmt w:val="lowerLetter"/>
      <w:lvlText w:val="%2."/>
      <w:lvlJc w:val="left"/>
      <w:pPr>
        <w:ind w:left="1440" w:hanging="360"/>
      </w:pPr>
    </w:lvl>
    <w:lvl w:ilvl="2" w:tplc="08CAA9B4" w:tentative="1">
      <w:start w:val="1"/>
      <w:numFmt w:val="lowerRoman"/>
      <w:lvlText w:val="%3."/>
      <w:lvlJc w:val="right"/>
      <w:pPr>
        <w:ind w:left="2160" w:hanging="180"/>
      </w:pPr>
    </w:lvl>
    <w:lvl w:ilvl="3" w:tplc="D2709376" w:tentative="1">
      <w:start w:val="1"/>
      <w:numFmt w:val="decimal"/>
      <w:lvlText w:val="%4."/>
      <w:lvlJc w:val="left"/>
      <w:pPr>
        <w:ind w:left="2880" w:hanging="360"/>
      </w:pPr>
    </w:lvl>
    <w:lvl w:ilvl="4" w:tplc="A3824E62" w:tentative="1">
      <w:start w:val="1"/>
      <w:numFmt w:val="lowerLetter"/>
      <w:lvlText w:val="%5."/>
      <w:lvlJc w:val="left"/>
      <w:pPr>
        <w:ind w:left="3600" w:hanging="360"/>
      </w:pPr>
    </w:lvl>
    <w:lvl w:ilvl="5" w:tplc="81DC4CD4" w:tentative="1">
      <w:start w:val="1"/>
      <w:numFmt w:val="lowerRoman"/>
      <w:lvlText w:val="%6."/>
      <w:lvlJc w:val="right"/>
      <w:pPr>
        <w:ind w:left="4320" w:hanging="180"/>
      </w:pPr>
    </w:lvl>
    <w:lvl w:ilvl="6" w:tplc="D5FCC548" w:tentative="1">
      <w:start w:val="1"/>
      <w:numFmt w:val="decimal"/>
      <w:lvlText w:val="%7."/>
      <w:lvlJc w:val="left"/>
      <w:pPr>
        <w:ind w:left="5040" w:hanging="360"/>
      </w:pPr>
    </w:lvl>
    <w:lvl w:ilvl="7" w:tplc="DE54FA58" w:tentative="1">
      <w:start w:val="1"/>
      <w:numFmt w:val="lowerLetter"/>
      <w:lvlText w:val="%8."/>
      <w:lvlJc w:val="left"/>
      <w:pPr>
        <w:ind w:left="5760" w:hanging="360"/>
      </w:pPr>
    </w:lvl>
    <w:lvl w:ilvl="8" w:tplc="8DAA3CF6" w:tentative="1">
      <w:start w:val="1"/>
      <w:numFmt w:val="lowerRoman"/>
      <w:lvlText w:val="%9."/>
      <w:lvlJc w:val="right"/>
      <w:pPr>
        <w:ind w:left="6480" w:hanging="180"/>
      </w:pPr>
    </w:lvl>
  </w:abstractNum>
  <w:abstractNum w:abstractNumId="21" w15:restartNumberingAfterBreak="0">
    <w:nsid w:val="59027873"/>
    <w:multiLevelType w:val="multilevel"/>
    <w:tmpl w:val="E45E94C8"/>
    <w:lvl w:ilvl="0">
      <w:start w:val="1"/>
      <w:numFmt w:val="decimal"/>
      <w:lvlText w:val="%1."/>
      <w:lvlJc w:val="left"/>
      <w:pPr>
        <w:ind w:left="1146" w:hanging="360"/>
      </w:pPr>
      <w:rPr>
        <w:b/>
        <w:color w:val="auto"/>
      </w:rPr>
    </w:lvl>
    <w:lvl w:ilvl="1">
      <w:start w:val="1"/>
      <w:numFmt w:val="decimal"/>
      <w:isLgl/>
      <w:lvlText w:val="%1.%2"/>
      <w:lvlJc w:val="left"/>
      <w:pPr>
        <w:ind w:left="1637"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2" w15:restartNumberingAfterBreak="0">
    <w:nsid w:val="59210989"/>
    <w:multiLevelType w:val="hybridMultilevel"/>
    <w:tmpl w:val="DFCAE4F6"/>
    <w:lvl w:ilvl="0" w:tplc="8BA60AC4">
      <w:start w:val="1"/>
      <w:numFmt w:val="bullet"/>
      <w:lvlText w:val=""/>
      <w:lvlJc w:val="left"/>
      <w:pPr>
        <w:ind w:left="720" w:hanging="360"/>
      </w:pPr>
      <w:rPr>
        <w:rFonts w:ascii="Symbol" w:hAnsi="Symbol" w:hint="default"/>
      </w:rPr>
    </w:lvl>
    <w:lvl w:ilvl="1" w:tplc="5E381D54" w:tentative="1">
      <w:start w:val="1"/>
      <w:numFmt w:val="bullet"/>
      <w:lvlText w:val="o"/>
      <w:lvlJc w:val="left"/>
      <w:pPr>
        <w:ind w:left="1440" w:hanging="360"/>
      </w:pPr>
      <w:rPr>
        <w:rFonts w:ascii="Courier New" w:hAnsi="Courier New" w:cs="Courier New" w:hint="default"/>
      </w:rPr>
    </w:lvl>
    <w:lvl w:ilvl="2" w:tplc="961C2D84" w:tentative="1">
      <w:start w:val="1"/>
      <w:numFmt w:val="bullet"/>
      <w:lvlText w:val=""/>
      <w:lvlJc w:val="left"/>
      <w:pPr>
        <w:ind w:left="2160" w:hanging="360"/>
      </w:pPr>
      <w:rPr>
        <w:rFonts w:ascii="Wingdings" w:hAnsi="Wingdings" w:hint="default"/>
      </w:rPr>
    </w:lvl>
    <w:lvl w:ilvl="3" w:tplc="B0B80ED4" w:tentative="1">
      <w:start w:val="1"/>
      <w:numFmt w:val="bullet"/>
      <w:lvlText w:val=""/>
      <w:lvlJc w:val="left"/>
      <w:pPr>
        <w:ind w:left="2880" w:hanging="360"/>
      </w:pPr>
      <w:rPr>
        <w:rFonts w:ascii="Symbol" w:hAnsi="Symbol" w:hint="default"/>
      </w:rPr>
    </w:lvl>
    <w:lvl w:ilvl="4" w:tplc="324E405E" w:tentative="1">
      <w:start w:val="1"/>
      <w:numFmt w:val="bullet"/>
      <w:lvlText w:val="o"/>
      <w:lvlJc w:val="left"/>
      <w:pPr>
        <w:ind w:left="3600" w:hanging="360"/>
      </w:pPr>
      <w:rPr>
        <w:rFonts w:ascii="Courier New" w:hAnsi="Courier New" w:cs="Courier New" w:hint="default"/>
      </w:rPr>
    </w:lvl>
    <w:lvl w:ilvl="5" w:tplc="9FECCED0" w:tentative="1">
      <w:start w:val="1"/>
      <w:numFmt w:val="bullet"/>
      <w:lvlText w:val=""/>
      <w:lvlJc w:val="left"/>
      <w:pPr>
        <w:ind w:left="4320" w:hanging="360"/>
      </w:pPr>
      <w:rPr>
        <w:rFonts w:ascii="Wingdings" w:hAnsi="Wingdings" w:hint="default"/>
      </w:rPr>
    </w:lvl>
    <w:lvl w:ilvl="6" w:tplc="9FD0873A" w:tentative="1">
      <w:start w:val="1"/>
      <w:numFmt w:val="bullet"/>
      <w:lvlText w:val=""/>
      <w:lvlJc w:val="left"/>
      <w:pPr>
        <w:ind w:left="5040" w:hanging="360"/>
      </w:pPr>
      <w:rPr>
        <w:rFonts w:ascii="Symbol" w:hAnsi="Symbol" w:hint="default"/>
      </w:rPr>
    </w:lvl>
    <w:lvl w:ilvl="7" w:tplc="5DBA2498" w:tentative="1">
      <w:start w:val="1"/>
      <w:numFmt w:val="bullet"/>
      <w:lvlText w:val="o"/>
      <w:lvlJc w:val="left"/>
      <w:pPr>
        <w:ind w:left="5760" w:hanging="360"/>
      </w:pPr>
      <w:rPr>
        <w:rFonts w:ascii="Courier New" w:hAnsi="Courier New" w:cs="Courier New" w:hint="default"/>
      </w:rPr>
    </w:lvl>
    <w:lvl w:ilvl="8" w:tplc="257212FA" w:tentative="1">
      <w:start w:val="1"/>
      <w:numFmt w:val="bullet"/>
      <w:lvlText w:val=""/>
      <w:lvlJc w:val="left"/>
      <w:pPr>
        <w:ind w:left="6480" w:hanging="360"/>
      </w:pPr>
      <w:rPr>
        <w:rFonts w:ascii="Wingdings" w:hAnsi="Wingdings" w:hint="default"/>
      </w:rPr>
    </w:lvl>
  </w:abstractNum>
  <w:abstractNum w:abstractNumId="23" w15:restartNumberingAfterBreak="0">
    <w:nsid w:val="5A6403F6"/>
    <w:multiLevelType w:val="multilevel"/>
    <w:tmpl w:val="580673F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E4C55C7"/>
    <w:multiLevelType w:val="hybridMultilevel"/>
    <w:tmpl w:val="DCDECD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A62F5E"/>
    <w:multiLevelType w:val="hybridMultilevel"/>
    <w:tmpl w:val="2FDA3550"/>
    <w:lvl w:ilvl="0" w:tplc="622EDBE2">
      <w:start w:val="1"/>
      <w:numFmt w:val="decimal"/>
      <w:lvlText w:val="%1)"/>
      <w:lvlJc w:val="left"/>
      <w:pPr>
        <w:ind w:left="720" w:hanging="360"/>
      </w:pPr>
      <w:rPr>
        <w:rFonts w:hint="default"/>
      </w:rPr>
    </w:lvl>
    <w:lvl w:ilvl="1" w:tplc="288E385A" w:tentative="1">
      <w:start w:val="1"/>
      <w:numFmt w:val="lowerLetter"/>
      <w:lvlText w:val="%2."/>
      <w:lvlJc w:val="left"/>
      <w:pPr>
        <w:ind w:left="1440" w:hanging="360"/>
      </w:pPr>
    </w:lvl>
    <w:lvl w:ilvl="2" w:tplc="4AC83E50" w:tentative="1">
      <w:start w:val="1"/>
      <w:numFmt w:val="lowerRoman"/>
      <w:lvlText w:val="%3."/>
      <w:lvlJc w:val="right"/>
      <w:pPr>
        <w:ind w:left="2160" w:hanging="180"/>
      </w:pPr>
    </w:lvl>
    <w:lvl w:ilvl="3" w:tplc="F768E1B4" w:tentative="1">
      <w:start w:val="1"/>
      <w:numFmt w:val="decimal"/>
      <w:lvlText w:val="%4."/>
      <w:lvlJc w:val="left"/>
      <w:pPr>
        <w:ind w:left="2880" w:hanging="360"/>
      </w:pPr>
    </w:lvl>
    <w:lvl w:ilvl="4" w:tplc="5AF8335C" w:tentative="1">
      <w:start w:val="1"/>
      <w:numFmt w:val="lowerLetter"/>
      <w:lvlText w:val="%5."/>
      <w:lvlJc w:val="left"/>
      <w:pPr>
        <w:ind w:left="3600" w:hanging="360"/>
      </w:pPr>
    </w:lvl>
    <w:lvl w:ilvl="5" w:tplc="D8663DCC" w:tentative="1">
      <w:start w:val="1"/>
      <w:numFmt w:val="lowerRoman"/>
      <w:lvlText w:val="%6."/>
      <w:lvlJc w:val="right"/>
      <w:pPr>
        <w:ind w:left="4320" w:hanging="180"/>
      </w:pPr>
    </w:lvl>
    <w:lvl w:ilvl="6" w:tplc="4EA2113C" w:tentative="1">
      <w:start w:val="1"/>
      <w:numFmt w:val="decimal"/>
      <w:lvlText w:val="%7."/>
      <w:lvlJc w:val="left"/>
      <w:pPr>
        <w:ind w:left="5040" w:hanging="360"/>
      </w:pPr>
    </w:lvl>
    <w:lvl w:ilvl="7" w:tplc="AE5C8AB8" w:tentative="1">
      <w:start w:val="1"/>
      <w:numFmt w:val="lowerLetter"/>
      <w:lvlText w:val="%8."/>
      <w:lvlJc w:val="left"/>
      <w:pPr>
        <w:ind w:left="5760" w:hanging="360"/>
      </w:pPr>
    </w:lvl>
    <w:lvl w:ilvl="8" w:tplc="5A641E1C" w:tentative="1">
      <w:start w:val="1"/>
      <w:numFmt w:val="lowerRoman"/>
      <w:lvlText w:val="%9."/>
      <w:lvlJc w:val="right"/>
      <w:pPr>
        <w:ind w:left="6480" w:hanging="180"/>
      </w:pPr>
    </w:lvl>
  </w:abstractNum>
  <w:abstractNum w:abstractNumId="26" w15:restartNumberingAfterBreak="0">
    <w:nsid w:val="5FED4AA3"/>
    <w:multiLevelType w:val="hybridMultilevel"/>
    <w:tmpl w:val="1988DBEA"/>
    <w:styleLink w:val="Stils11"/>
    <w:lvl w:ilvl="0" w:tplc="05AAA7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E97EC5"/>
    <w:multiLevelType w:val="hybridMultilevel"/>
    <w:tmpl w:val="27C6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306C2E"/>
    <w:multiLevelType w:val="multilevel"/>
    <w:tmpl w:val="D0D64D0E"/>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9" w15:restartNumberingAfterBreak="0">
    <w:nsid w:val="67766AE0"/>
    <w:multiLevelType w:val="multilevel"/>
    <w:tmpl w:val="67766AE0"/>
    <w:lvl w:ilvl="0">
      <w:start w:val="7"/>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0" w15:restartNumberingAfterBreak="0">
    <w:nsid w:val="6C960F2A"/>
    <w:multiLevelType w:val="multilevel"/>
    <w:tmpl w:val="8DB2691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D6F57ED"/>
    <w:multiLevelType w:val="multilevel"/>
    <w:tmpl w:val="E92E199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6.%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26"/>
  </w:num>
  <w:num w:numId="3">
    <w:abstractNumId w:val="13"/>
  </w:num>
  <w:num w:numId="4">
    <w:abstractNumId w:val="10"/>
  </w:num>
  <w:num w:numId="5">
    <w:abstractNumId w:val="12"/>
  </w:num>
  <w:num w:numId="6">
    <w:abstractNumId w:val="22"/>
  </w:num>
  <w:num w:numId="7">
    <w:abstractNumId w:val="27"/>
  </w:num>
  <w:num w:numId="8">
    <w:abstractNumId w:val="20"/>
  </w:num>
  <w:num w:numId="9">
    <w:abstractNumId w:val="25"/>
  </w:num>
  <w:num w:numId="10">
    <w:abstractNumId w:val="15"/>
  </w:num>
  <w:num w:numId="11">
    <w:abstractNumId w:val="4"/>
  </w:num>
  <w:num w:numId="12">
    <w:abstractNumId w:val="1"/>
  </w:num>
  <w:num w:numId="13">
    <w:abstractNumId w:val="14"/>
  </w:num>
  <w:num w:numId="14">
    <w:abstractNumId w:val="19"/>
  </w:num>
  <w:num w:numId="15">
    <w:abstractNumId w:val="23"/>
  </w:num>
  <w:num w:numId="16">
    <w:abstractNumId w:val="31"/>
  </w:num>
  <w:num w:numId="17">
    <w:abstractNumId w:val="8"/>
  </w:num>
  <w:num w:numId="18">
    <w:abstractNumId w:val="6"/>
  </w:num>
  <w:num w:numId="19">
    <w:abstractNumId w:val="2"/>
  </w:num>
  <w:num w:numId="20">
    <w:abstractNumId w:val="7"/>
  </w:num>
  <w:num w:numId="21">
    <w:abstractNumId w:val="11"/>
  </w:num>
  <w:num w:numId="22">
    <w:abstractNumId w:val="30"/>
  </w:num>
  <w:num w:numId="23">
    <w:abstractNumId w:val="29"/>
  </w:num>
  <w:num w:numId="24">
    <w:abstractNumId w:val="9"/>
  </w:num>
  <w:num w:numId="25">
    <w:abstractNumId w:val="0"/>
  </w:num>
  <w:num w:numId="26">
    <w:abstractNumId w:val="17"/>
  </w:num>
  <w:num w:numId="27">
    <w:abstractNumId w:val="18"/>
  </w:num>
  <w:num w:numId="28">
    <w:abstractNumId w:val="28"/>
  </w:num>
  <w:num w:numId="29">
    <w:abstractNumId w:val="16"/>
  </w:num>
  <w:num w:numId="30">
    <w:abstractNumId w:val="5"/>
  </w:num>
  <w:num w:numId="31">
    <w:abstractNumId w:val="24"/>
  </w:num>
  <w:num w:numId="3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C2"/>
    <w:rsid w:val="00000D0F"/>
    <w:rsid w:val="00006F3B"/>
    <w:rsid w:val="00017F38"/>
    <w:rsid w:val="00021D90"/>
    <w:rsid w:val="00026BBC"/>
    <w:rsid w:val="000406CC"/>
    <w:rsid w:val="00044103"/>
    <w:rsid w:val="000623FE"/>
    <w:rsid w:val="00081933"/>
    <w:rsid w:val="000A1BF9"/>
    <w:rsid w:val="000B3A1B"/>
    <w:rsid w:val="000C0764"/>
    <w:rsid w:val="000C69B9"/>
    <w:rsid w:val="000C6D50"/>
    <w:rsid w:val="000E5E02"/>
    <w:rsid w:val="00100882"/>
    <w:rsid w:val="0011295D"/>
    <w:rsid w:val="00114E9D"/>
    <w:rsid w:val="001328A2"/>
    <w:rsid w:val="00133B93"/>
    <w:rsid w:val="001413D3"/>
    <w:rsid w:val="00151C18"/>
    <w:rsid w:val="001525E7"/>
    <w:rsid w:val="001536B8"/>
    <w:rsid w:val="0016632C"/>
    <w:rsid w:val="001829D6"/>
    <w:rsid w:val="00195492"/>
    <w:rsid w:val="001A1872"/>
    <w:rsid w:val="001A5D42"/>
    <w:rsid w:val="001B3202"/>
    <w:rsid w:val="001B5FBD"/>
    <w:rsid w:val="001C14FD"/>
    <w:rsid w:val="001D150B"/>
    <w:rsid w:val="001F2079"/>
    <w:rsid w:val="001F2FA0"/>
    <w:rsid w:val="001F3340"/>
    <w:rsid w:val="00200115"/>
    <w:rsid w:val="002218B6"/>
    <w:rsid w:val="00223581"/>
    <w:rsid w:val="00224C37"/>
    <w:rsid w:val="00234A8B"/>
    <w:rsid w:val="00242DD9"/>
    <w:rsid w:val="0025468C"/>
    <w:rsid w:val="00275770"/>
    <w:rsid w:val="0028146A"/>
    <w:rsid w:val="002909FB"/>
    <w:rsid w:val="00295B45"/>
    <w:rsid w:val="002A5DE8"/>
    <w:rsid w:val="002D46A7"/>
    <w:rsid w:val="002D7557"/>
    <w:rsid w:val="002E03AD"/>
    <w:rsid w:val="002E69D5"/>
    <w:rsid w:val="002F65BC"/>
    <w:rsid w:val="0030139D"/>
    <w:rsid w:val="0030148F"/>
    <w:rsid w:val="00304EE1"/>
    <w:rsid w:val="003076B6"/>
    <w:rsid w:val="00310631"/>
    <w:rsid w:val="00333B58"/>
    <w:rsid w:val="0034166C"/>
    <w:rsid w:val="00344329"/>
    <w:rsid w:val="00361D8F"/>
    <w:rsid w:val="00362B62"/>
    <w:rsid w:val="00376032"/>
    <w:rsid w:val="00380951"/>
    <w:rsid w:val="00380C25"/>
    <w:rsid w:val="00381662"/>
    <w:rsid w:val="00384412"/>
    <w:rsid w:val="003904AD"/>
    <w:rsid w:val="003A660D"/>
    <w:rsid w:val="003C13F4"/>
    <w:rsid w:val="003C1AE0"/>
    <w:rsid w:val="003C599C"/>
    <w:rsid w:val="003D4CF8"/>
    <w:rsid w:val="003E63EF"/>
    <w:rsid w:val="003F28D2"/>
    <w:rsid w:val="00404D12"/>
    <w:rsid w:val="004124E4"/>
    <w:rsid w:val="004176B2"/>
    <w:rsid w:val="00417818"/>
    <w:rsid w:val="004214D9"/>
    <w:rsid w:val="00424207"/>
    <w:rsid w:val="00430CE3"/>
    <w:rsid w:val="004322C7"/>
    <w:rsid w:val="00445DB7"/>
    <w:rsid w:val="0045695B"/>
    <w:rsid w:val="0046367A"/>
    <w:rsid w:val="004800F4"/>
    <w:rsid w:val="00481C8F"/>
    <w:rsid w:val="00481CCA"/>
    <w:rsid w:val="0049335F"/>
    <w:rsid w:val="00496703"/>
    <w:rsid w:val="004A2096"/>
    <w:rsid w:val="004B59B4"/>
    <w:rsid w:val="004C66AE"/>
    <w:rsid w:val="004E1686"/>
    <w:rsid w:val="004F563E"/>
    <w:rsid w:val="00500C87"/>
    <w:rsid w:val="005013FC"/>
    <w:rsid w:val="00523460"/>
    <w:rsid w:val="00537074"/>
    <w:rsid w:val="0053741A"/>
    <w:rsid w:val="005614FB"/>
    <w:rsid w:val="0056744C"/>
    <w:rsid w:val="00573FBC"/>
    <w:rsid w:val="00585876"/>
    <w:rsid w:val="005870F7"/>
    <w:rsid w:val="00591426"/>
    <w:rsid w:val="00594FEA"/>
    <w:rsid w:val="0059593F"/>
    <w:rsid w:val="00596493"/>
    <w:rsid w:val="005B0BCE"/>
    <w:rsid w:val="005B6AA7"/>
    <w:rsid w:val="005C01F3"/>
    <w:rsid w:val="005C1852"/>
    <w:rsid w:val="005C222E"/>
    <w:rsid w:val="005D6211"/>
    <w:rsid w:val="005D7C39"/>
    <w:rsid w:val="005E35FA"/>
    <w:rsid w:val="005E41D3"/>
    <w:rsid w:val="005F49F1"/>
    <w:rsid w:val="005F702B"/>
    <w:rsid w:val="00603C7F"/>
    <w:rsid w:val="00632CBB"/>
    <w:rsid w:val="00641CE2"/>
    <w:rsid w:val="00654BD4"/>
    <w:rsid w:val="00654FEE"/>
    <w:rsid w:val="0067239F"/>
    <w:rsid w:val="00672E83"/>
    <w:rsid w:val="0068217A"/>
    <w:rsid w:val="006875FF"/>
    <w:rsid w:val="006B02B6"/>
    <w:rsid w:val="006B07C6"/>
    <w:rsid w:val="006D4F1C"/>
    <w:rsid w:val="007013AE"/>
    <w:rsid w:val="007147DF"/>
    <w:rsid w:val="007206CB"/>
    <w:rsid w:val="00735CBE"/>
    <w:rsid w:val="007524E6"/>
    <w:rsid w:val="0076513D"/>
    <w:rsid w:val="00776FF5"/>
    <w:rsid w:val="00797C13"/>
    <w:rsid w:val="007B226E"/>
    <w:rsid w:val="008078E8"/>
    <w:rsid w:val="008105B4"/>
    <w:rsid w:val="008158C7"/>
    <w:rsid w:val="00835EF5"/>
    <w:rsid w:val="0084191A"/>
    <w:rsid w:val="00851EAA"/>
    <w:rsid w:val="008625A6"/>
    <w:rsid w:val="008C3929"/>
    <w:rsid w:val="008C4F25"/>
    <w:rsid w:val="008C7432"/>
    <w:rsid w:val="008D054B"/>
    <w:rsid w:val="008D24E0"/>
    <w:rsid w:val="008D71A6"/>
    <w:rsid w:val="008E6BC2"/>
    <w:rsid w:val="00902981"/>
    <w:rsid w:val="0090547A"/>
    <w:rsid w:val="00907772"/>
    <w:rsid w:val="00941594"/>
    <w:rsid w:val="00952775"/>
    <w:rsid w:val="00991EC9"/>
    <w:rsid w:val="009951F5"/>
    <w:rsid w:val="009A6DB5"/>
    <w:rsid w:val="009C41AB"/>
    <w:rsid w:val="009D063C"/>
    <w:rsid w:val="009D2AF7"/>
    <w:rsid w:val="009E31D8"/>
    <w:rsid w:val="009E7D11"/>
    <w:rsid w:val="009F1E3F"/>
    <w:rsid w:val="009F64C7"/>
    <w:rsid w:val="00A074E8"/>
    <w:rsid w:val="00A14A69"/>
    <w:rsid w:val="00A205A3"/>
    <w:rsid w:val="00A24142"/>
    <w:rsid w:val="00A541C6"/>
    <w:rsid w:val="00A561B0"/>
    <w:rsid w:val="00A57800"/>
    <w:rsid w:val="00A653D0"/>
    <w:rsid w:val="00A82CEE"/>
    <w:rsid w:val="00A8393B"/>
    <w:rsid w:val="00A84E23"/>
    <w:rsid w:val="00A9175B"/>
    <w:rsid w:val="00AA45BB"/>
    <w:rsid w:val="00AB03BD"/>
    <w:rsid w:val="00AB5E1B"/>
    <w:rsid w:val="00AB7B0B"/>
    <w:rsid w:val="00AC4D85"/>
    <w:rsid w:val="00AD6860"/>
    <w:rsid w:val="00AE34AE"/>
    <w:rsid w:val="00AF770E"/>
    <w:rsid w:val="00B014F4"/>
    <w:rsid w:val="00B1115B"/>
    <w:rsid w:val="00B147A1"/>
    <w:rsid w:val="00B20522"/>
    <w:rsid w:val="00B43906"/>
    <w:rsid w:val="00B667EE"/>
    <w:rsid w:val="00B91C10"/>
    <w:rsid w:val="00BB0EA3"/>
    <w:rsid w:val="00BC0AE1"/>
    <w:rsid w:val="00BC1EF5"/>
    <w:rsid w:val="00BC7A02"/>
    <w:rsid w:val="00BE32DE"/>
    <w:rsid w:val="00BF02F0"/>
    <w:rsid w:val="00C06CCA"/>
    <w:rsid w:val="00C1437A"/>
    <w:rsid w:val="00C179D7"/>
    <w:rsid w:val="00C344A4"/>
    <w:rsid w:val="00C34C64"/>
    <w:rsid w:val="00C67BD6"/>
    <w:rsid w:val="00C87434"/>
    <w:rsid w:val="00C91EAA"/>
    <w:rsid w:val="00C94A86"/>
    <w:rsid w:val="00C94BBA"/>
    <w:rsid w:val="00CB4F57"/>
    <w:rsid w:val="00CC101F"/>
    <w:rsid w:val="00CC23F9"/>
    <w:rsid w:val="00CC4325"/>
    <w:rsid w:val="00CC7204"/>
    <w:rsid w:val="00CF166E"/>
    <w:rsid w:val="00CF1B1A"/>
    <w:rsid w:val="00CF4C63"/>
    <w:rsid w:val="00D02CCC"/>
    <w:rsid w:val="00D35679"/>
    <w:rsid w:val="00D36813"/>
    <w:rsid w:val="00D4076A"/>
    <w:rsid w:val="00D42A5E"/>
    <w:rsid w:val="00D455DB"/>
    <w:rsid w:val="00D67913"/>
    <w:rsid w:val="00D8191B"/>
    <w:rsid w:val="00D83425"/>
    <w:rsid w:val="00D91995"/>
    <w:rsid w:val="00D943E0"/>
    <w:rsid w:val="00DA0DA2"/>
    <w:rsid w:val="00DA1B1F"/>
    <w:rsid w:val="00DB4601"/>
    <w:rsid w:val="00DC0580"/>
    <w:rsid w:val="00DD51E9"/>
    <w:rsid w:val="00DF5CC7"/>
    <w:rsid w:val="00E0061B"/>
    <w:rsid w:val="00E050E3"/>
    <w:rsid w:val="00E05D3B"/>
    <w:rsid w:val="00E069D5"/>
    <w:rsid w:val="00E124F3"/>
    <w:rsid w:val="00E14DA8"/>
    <w:rsid w:val="00E15E6E"/>
    <w:rsid w:val="00E21AEB"/>
    <w:rsid w:val="00E3138A"/>
    <w:rsid w:val="00E51FD1"/>
    <w:rsid w:val="00E64FBF"/>
    <w:rsid w:val="00E7244B"/>
    <w:rsid w:val="00E76A6E"/>
    <w:rsid w:val="00E8087A"/>
    <w:rsid w:val="00EA098F"/>
    <w:rsid w:val="00EA3047"/>
    <w:rsid w:val="00EA4769"/>
    <w:rsid w:val="00EC25F6"/>
    <w:rsid w:val="00EE0426"/>
    <w:rsid w:val="00EE30C6"/>
    <w:rsid w:val="00F07BA2"/>
    <w:rsid w:val="00F10D0A"/>
    <w:rsid w:val="00F1354A"/>
    <w:rsid w:val="00F2255E"/>
    <w:rsid w:val="00F24235"/>
    <w:rsid w:val="00F302F9"/>
    <w:rsid w:val="00F319F3"/>
    <w:rsid w:val="00F404C8"/>
    <w:rsid w:val="00F43400"/>
    <w:rsid w:val="00F46841"/>
    <w:rsid w:val="00F700C2"/>
    <w:rsid w:val="00F72538"/>
    <w:rsid w:val="00F82A9A"/>
    <w:rsid w:val="00F8513A"/>
    <w:rsid w:val="00F876EF"/>
    <w:rsid w:val="00F97A35"/>
    <w:rsid w:val="00FA6699"/>
    <w:rsid w:val="00FB0963"/>
    <w:rsid w:val="00FB5367"/>
    <w:rsid w:val="00FB7EDE"/>
    <w:rsid w:val="00FC3767"/>
    <w:rsid w:val="00FC72B5"/>
    <w:rsid w:val="00FD5006"/>
    <w:rsid w:val="00FE1400"/>
    <w:rsid w:val="00FE14F7"/>
    <w:rsid w:val="00FF748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0FB8"/>
  <w15:chartTrackingRefBased/>
  <w15:docId w15:val="{E4F1053C-0CCE-4444-BDDB-28EB3D14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F1C"/>
  </w:style>
  <w:style w:type="paragraph" w:styleId="Heading1">
    <w:name w:val="heading 1"/>
    <w:basedOn w:val="Normal"/>
    <w:next w:val="Normal"/>
    <w:link w:val="Heading1Char"/>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styleId="Heading2">
    <w:name w:val="heading 2"/>
    <w:basedOn w:val="Normal"/>
    <w:link w:val="Heading2Char"/>
    <w:uiPriority w:val="9"/>
    <w:qFormat/>
    <w:rsid w:val="001328A2"/>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styleId="Heading4">
    <w:name w:val="heading 4"/>
    <w:basedOn w:val="Normal"/>
    <w:next w:val="Normal"/>
    <w:link w:val="Heading4Char"/>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8A2"/>
    <w:rPr>
      <w:rFonts w:ascii="Calibri Light" w:eastAsia="Times New Roman" w:hAnsi="Calibri Light" w:cs="Times New Roman"/>
      <w:color w:val="2F5496"/>
      <w:sz w:val="32"/>
      <w:szCs w:val="32"/>
      <w:lang w:eastAsia="ar-SA"/>
    </w:rPr>
  </w:style>
  <w:style w:type="character" w:customStyle="1" w:styleId="Heading2Char">
    <w:name w:val="Heading 2 Char"/>
    <w:basedOn w:val="DefaultParagraphFont"/>
    <w:link w:val="Heading2"/>
    <w:uiPriority w:val="9"/>
    <w:rsid w:val="001328A2"/>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uiPriority w:val="9"/>
    <w:semiHidden/>
    <w:rsid w:val="001328A2"/>
    <w:rPr>
      <w:rFonts w:ascii="Calibri Light" w:eastAsia="Times New Roman" w:hAnsi="Calibri Light" w:cs="Times New Roman"/>
      <w:color w:val="1F3763"/>
      <w:sz w:val="24"/>
      <w:szCs w:val="24"/>
      <w:lang w:eastAsia="ar-SA"/>
    </w:rPr>
  </w:style>
  <w:style w:type="character" w:customStyle="1" w:styleId="Heading4Char">
    <w:name w:val="Heading 4 Char"/>
    <w:basedOn w:val="DefaultParagraphFont"/>
    <w:link w:val="Heading4"/>
    <w:uiPriority w:val="9"/>
    <w:semiHidden/>
    <w:rsid w:val="001328A2"/>
    <w:rPr>
      <w:rFonts w:ascii="Calibri Light" w:eastAsia="Times New Roman" w:hAnsi="Calibri Light" w:cs="Times New Roman"/>
      <w:i/>
      <w:iCs/>
      <w:color w:val="2F5496"/>
      <w:sz w:val="24"/>
      <w:szCs w:val="24"/>
      <w:lang w:eastAsia="ar-SA"/>
    </w:rPr>
  </w:style>
  <w:style w:type="numbering" w:customStyle="1" w:styleId="NoList1">
    <w:name w:val="No List1"/>
    <w:next w:val="NoList"/>
    <w:uiPriority w:val="99"/>
    <w:semiHidden/>
    <w:unhideWhenUsed/>
    <w:rsid w:val="001328A2"/>
  </w:style>
  <w:style w:type="character" w:customStyle="1" w:styleId="Hyperlink1">
    <w:name w:val="Hyperlink1"/>
    <w:basedOn w:val="DefaultParagraphFont"/>
    <w:unhideWhenUsed/>
    <w:rsid w:val="001328A2"/>
    <w:rPr>
      <w:color w:val="0563C1"/>
      <w:u w:val="single"/>
    </w:rPr>
  </w:style>
  <w:style w:type="character" w:customStyle="1" w:styleId="ListParagraphChar">
    <w:name w:val="List Paragraph Char"/>
    <w:aliases w:val="Saistīto dokumentu saraksts Char,Syle 1 Char,Strip Char,H&amp;P List Paragraph Char,2 Char,Colorful List - Accent 12 Char,List Paragraph1 Char,List1 Char,Akapit z listą BS Char,Saraksta rindkopa1 Char,Normal bullet 2 Char,Bullets Char"/>
    <w:link w:val="ListParagraph"/>
    <w:uiPriority w:val="99"/>
    <w:qFormat/>
    <w:locked/>
    <w:rsid w:val="001328A2"/>
    <w:rPr>
      <w:rFonts w:ascii="Times New Roman" w:eastAsia="Times New Roman" w:hAnsi="Times New Roman" w:cs="Times New Roman"/>
      <w:sz w:val="24"/>
      <w:szCs w:val="24"/>
      <w:lang w:eastAsia="ar-SA"/>
    </w:rPr>
  </w:style>
  <w:style w:type="paragraph" w:styleId="ListParagraph">
    <w:name w:val="List Paragraph"/>
    <w:aliases w:val="Saistīto dokumentu saraksts,Syle 1,Strip,H&amp;P List Paragraph,2,Colorful List - Accent 12,List Paragraph1,List1,Akapit z listą BS,Saraksta rindkopa1,Normal bullet 2,Bullet list,Bullets,Numurets,Colorful List - Accent 11,PPS_Bullet"/>
    <w:basedOn w:val="Normal"/>
    <w:link w:val="ListParagraphChar"/>
    <w:uiPriority w:val="99"/>
    <w:qFormat/>
    <w:rsid w:val="001328A2"/>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msonormalcxspmiddle">
    <w:name w:val="msonormalcxspmiddle"/>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customStyle="1" w:styleId="Heading31">
    <w:name w:val="Heading 31"/>
    <w:basedOn w:val="Normal"/>
    <w:next w:val="Normal"/>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customStyle="1" w:styleId="Heading41">
    <w:name w:val="Heading 41"/>
    <w:basedOn w:val="Normal"/>
    <w:next w:val="Normal"/>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paragraph" w:styleId="NormalWeb">
    <w:name w:val="Normal (Web)"/>
    <w:basedOn w:val="Normal"/>
    <w:rsid w:val="001328A2"/>
    <w:pPr>
      <w:spacing w:before="100" w:after="0" w:line="240" w:lineRule="auto"/>
    </w:pPr>
    <w:rPr>
      <w:rFonts w:ascii="Times New Roman" w:eastAsia="Times New Roman" w:hAnsi="Times New Roman" w:cs="Times New Roman"/>
      <w:sz w:val="24"/>
      <w:szCs w:val="24"/>
    </w:rPr>
  </w:style>
  <w:style w:type="paragraph" w:styleId="BodyText">
    <w:name w:val="Body Text"/>
    <w:aliases w:val="Body Text1 Rakstz. Rakstz. Rakstz. Rakstz. Rakstz. Rakstz. Raks Rakstz.,Body Text1 Rakstz. Rakstz. Rakstz. Rakstz. Rakstz. Rakstz. Rakstz. Rakstz. Rakstz.,Body Text1"/>
    <w:basedOn w:val="Normal"/>
    <w:link w:val="BodyTextChar"/>
    <w:rsid w:val="001328A2"/>
    <w:pPr>
      <w:widowControl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Rakstz. Rakstz. Rakstz. Rakstz. Rakstz. Rakstz. Raks Rakstz. Char,Body Text1 Rakstz. Rakstz. Rakstz. Rakstz. Rakstz. Rakstz. Rakstz. Rakstz. Rakstz. Char,Body Text1 Char"/>
    <w:basedOn w:val="DefaultParagraphFont"/>
    <w:link w:val="BodyText"/>
    <w:rsid w:val="001328A2"/>
    <w:rPr>
      <w:rFonts w:ascii="Times New Roman" w:eastAsia="Times New Roman" w:hAnsi="Times New Roman" w:cs="Times New Roman"/>
      <w:sz w:val="24"/>
      <w:szCs w:val="24"/>
    </w:rPr>
  </w:style>
  <w:style w:type="paragraph" w:styleId="BodyTextIndent3">
    <w:name w:val="Body Text Indent 3"/>
    <w:basedOn w:val="Normal"/>
    <w:link w:val="BodyTextIndent3Char"/>
    <w:rsid w:val="001328A2"/>
    <w:pPr>
      <w:widowControl w:val="0"/>
      <w:spacing w:after="0" w:line="240" w:lineRule="auto"/>
      <w:ind w:left="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28A2"/>
    <w:rPr>
      <w:rFonts w:ascii="Times New Roman" w:eastAsia="Times New Roman" w:hAnsi="Times New Roman" w:cs="Times New Roman"/>
      <w:sz w:val="24"/>
      <w:szCs w:val="24"/>
    </w:rPr>
  </w:style>
  <w:style w:type="paragraph" w:styleId="BodyTextIndent2">
    <w:name w:val="Body Text Indent 2"/>
    <w:basedOn w:val="Normal"/>
    <w:link w:val="BodyTextIndent2Char"/>
    <w:rsid w:val="001328A2"/>
    <w:pPr>
      <w:widowControl w:val="0"/>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28A2"/>
    <w:rPr>
      <w:rFonts w:ascii="Times New Roman" w:eastAsia="Times New Roman" w:hAnsi="Times New Roman" w:cs="Times New Roman"/>
      <w:sz w:val="24"/>
      <w:szCs w:val="24"/>
    </w:rPr>
  </w:style>
  <w:style w:type="paragraph" w:styleId="BodyText2">
    <w:name w:val="Body Text 2"/>
    <w:basedOn w:val="Normal"/>
    <w:link w:val="BodyText2Char"/>
    <w:rsid w:val="001328A2"/>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BodyText2Char">
    <w:name w:val="Body Text 2 Char"/>
    <w:basedOn w:val="DefaultParagraphFont"/>
    <w:link w:val="BodyText2"/>
    <w:rsid w:val="001328A2"/>
    <w:rPr>
      <w:rFonts w:ascii="Times New Roman" w:eastAsia="Times New Roman" w:hAnsi="Times New Roman" w:cs="Times New Roman"/>
      <w:sz w:val="24"/>
      <w:szCs w:val="20"/>
      <w:lang w:eastAsia="ar-SA"/>
    </w:rPr>
  </w:style>
  <w:style w:type="paragraph" w:styleId="Title">
    <w:name w:val="Title"/>
    <w:basedOn w:val="Normal"/>
    <w:link w:val="TitleChar"/>
    <w:qFormat/>
    <w:rsid w:val="001328A2"/>
    <w:pPr>
      <w:spacing w:after="0" w:line="240" w:lineRule="auto"/>
      <w:jc w:val="center"/>
    </w:pPr>
    <w:rPr>
      <w:rFonts w:ascii="Times New Roman" w:eastAsia="Times New Roman" w:hAnsi="Times New Roman" w:cs="Times New Roman"/>
      <w:b/>
      <w:sz w:val="28"/>
      <w:szCs w:val="24"/>
      <w:lang w:val="fr-BE"/>
    </w:rPr>
  </w:style>
  <w:style w:type="character" w:customStyle="1" w:styleId="TitleChar">
    <w:name w:val="Title Char"/>
    <w:basedOn w:val="DefaultParagraphFont"/>
    <w:link w:val="Title"/>
    <w:rsid w:val="001328A2"/>
    <w:rPr>
      <w:rFonts w:ascii="Times New Roman" w:eastAsia="Times New Roman" w:hAnsi="Times New Roman" w:cs="Times New Roman"/>
      <w:b/>
      <w:sz w:val="28"/>
      <w:szCs w:val="24"/>
      <w:lang w:val="fr-BE"/>
    </w:rPr>
  </w:style>
  <w:style w:type="paragraph" w:customStyle="1" w:styleId="txt1">
    <w:name w:val="txt1"/>
    <w:rsid w:val="001328A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Lmenis3RakstzRakstzRakstzRakstzRakstzRakstzRakstz">
    <w:name w:val="Līmenis3 Rakstz. Rakstz. Rakstz. Rakstz. Rakstz. Rakstz. Rakstz."/>
    <w:basedOn w:val="Normal"/>
    <w:link w:val="Lmenis3RakstzRakstz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RakstzRakstz">
    <w:name w:val="Līmenis3 Rakstz. Rakstz. Rakstz. Rakstz. Rakstz. Rakstz. Rakstz. Rakstz."/>
    <w:basedOn w:val="DefaultParagraphFont"/>
    <w:link w:val="Lmenis3RakstzRakstzRakstzRakstzRakstzRakstzRakstz"/>
    <w:locked/>
    <w:rsid w:val="001328A2"/>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uiPriority w:val="99"/>
    <w:semiHidden/>
    <w:rsid w:val="001328A2"/>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semiHidden/>
    <w:rsid w:val="001328A2"/>
    <w:rPr>
      <w:b/>
      <w:bCs/>
    </w:rPr>
  </w:style>
  <w:style w:type="character" w:customStyle="1" w:styleId="CommentSubjectChar">
    <w:name w:val="Comment Subject Char"/>
    <w:basedOn w:val="CommentTextChar"/>
    <w:link w:val="CommentSubject"/>
    <w:semiHidden/>
    <w:rsid w:val="001328A2"/>
    <w:rPr>
      <w:rFonts w:ascii="Times New Roman" w:eastAsia="Times New Roman" w:hAnsi="Times New Roman" w:cs="Times New Roman"/>
      <w:b/>
      <w:bCs/>
      <w:sz w:val="20"/>
      <w:szCs w:val="20"/>
      <w:lang w:eastAsia="ar-SA"/>
    </w:rPr>
  </w:style>
  <w:style w:type="paragraph" w:styleId="List">
    <w:name w:val="List"/>
    <w:basedOn w:val="Normal"/>
    <w:rsid w:val="001328A2"/>
    <w:pPr>
      <w:suppressAutoHyphens/>
      <w:spacing w:after="0" w:line="240" w:lineRule="auto"/>
      <w:ind w:left="283" w:hanging="283"/>
    </w:pPr>
    <w:rPr>
      <w:rFonts w:ascii="Times New Roman" w:eastAsia="Times New Roman" w:hAnsi="Times New Roman" w:cs="Times New Roman"/>
      <w:sz w:val="24"/>
      <w:szCs w:val="24"/>
      <w:lang w:eastAsia="ar-SA"/>
    </w:rPr>
  </w:style>
  <w:style w:type="paragraph" w:customStyle="1" w:styleId="Default">
    <w:name w:val="Default"/>
    <w:rsid w:val="001328A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3">
    <w:name w:val="Body Text 3"/>
    <w:basedOn w:val="Normal"/>
    <w:link w:val="BodyText3Char"/>
    <w:rsid w:val="001328A2"/>
    <w:pPr>
      <w:suppressAutoHyphens/>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rsid w:val="001328A2"/>
    <w:rPr>
      <w:rFonts w:ascii="Times New Roman" w:eastAsia="Times New Roman" w:hAnsi="Times New Roman" w:cs="Times New Roman"/>
      <w:sz w:val="16"/>
      <w:szCs w:val="16"/>
      <w:lang w:eastAsia="ar-SA"/>
    </w:rPr>
  </w:style>
  <w:style w:type="paragraph" w:customStyle="1" w:styleId="tv213">
    <w:name w:val="tv213"/>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1328A2"/>
  </w:style>
  <w:style w:type="paragraph" w:customStyle="1" w:styleId="Lmenis3RakstzRakstzRakstz">
    <w:name w:val="Līmenis3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Char2">
    <w:name w:val="Char2"/>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st">
    <w:name w:val="st"/>
    <w:basedOn w:val="DefaultParagraphFont"/>
    <w:rsid w:val="001328A2"/>
  </w:style>
  <w:style w:type="paragraph" w:customStyle="1" w:styleId="Sarakstarindkopa2">
    <w:name w:val="Saraksta rindkopa2"/>
    <w:basedOn w:val="Normal"/>
    <w:qFormat/>
    <w:rsid w:val="001328A2"/>
    <w:pPr>
      <w:spacing w:after="0" w:line="240" w:lineRule="auto"/>
      <w:ind w:left="720"/>
      <w:contextualSpacing/>
    </w:pPr>
    <w:rPr>
      <w:rFonts w:ascii="Arial" w:eastAsia="Times New Roman" w:hAnsi="Arial" w:cs="Times New Roman"/>
      <w:noProof/>
      <w:sz w:val="20"/>
      <w:szCs w:val="20"/>
      <w:lang w:val="en-GB"/>
    </w:rPr>
  </w:style>
  <w:style w:type="character" w:customStyle="1" w:styleId="td151">
    <w:name w:val="td151"/>
    <w:basedOn w:val="DefaultParagraphFont"/>
    <w:rsid w:val="001328A2"/>
    <w:rPr>
      <w:b w:val="0"/>
      <w:bCs w:val="0"/>
      <w:color w:val="777777"/>
      <w:sz w:val="17"/>
      <w:szCs w:val="17"/>
    </w:rPr>
  </w:style>
  <w:style w:type="character" w:customStyle="1" w:styleId="BodyText1RakstzRakstzRakstzRakstzRakstzRakstzRakstzRakstzRakstzRakst">
    <w:name w:val="Body Text1 Rakstz. Rakstz. Rakstz. Rakstz. Rakstz. Rakstz. Rakstz. Rakstz. Rakstz. Rakst"/>
    <w:basedOn w:val="DefaultParagraphFont"/>
    <w:rsid w:val="001328A2"/>
    <w:rPr>
      <w:sz w:val="24"/>
      <w:szCs w:val="24"/>
      <w:lang w:val="lv-LV" w:eastAsia="en-US" w:bidi="ar-SA"/>
    </w:rPr>
  </w:style>
  <w:style w:type="paragraph" w:customStyle="1" w:styleId="naisf">
    <w:name w:val="naisf"/>
    <w:basedOn w:val="Normal"/>
    <w:rsid w:val="001328A2"/>
    <w:pPr>
      <w:suppressAutoHyphens/>
      <w:spacing w:before="75" w:after="75" w:line="240" w:lineRule="auto"/>
      <w:ind w:firstLine="375"/>
      <w:jc w:val="both"/>
    </w:pPr>
    <w:rPr>
      <w:rFonts w:ascii="Times New Roman" w:eastAsia="Times New Roman" w:hAnsi="Times New Roman" w:cs="Times New Roman"/>
      <w:sz w:val="24"/>
      <w:szCs w:val="24"/>
      <w:lang w:eastAsia="ar-SA" w:bidi="lo-LA"/>
    </w:rPr>
  </w:style>
  <w:style w:type="paragraph" w:customStyle="1" w:styleId="tv2132">
    <w:name w:val="tv2132"/>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Lmenis3RakstzRakstzRakstzRakstz">
    <w:name w:val="Līmenis3 Rakstz.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AngebotsNr">
    <w:name w:val="AngebotsNr"/>
    <w:basedOn w:val="Normal"/>
    <w:rsid w:val="001328A2"/>
    <w:pPr>
      <w:tabs>
        <w:tab w:val="right" w:pos="9639"/>
      </w:tabs>
      <w:overflowPunct w:val="0"/>
      <w:autoSpaceDE w:val="0"/>
      <w:autoSpaceDN w:val="0"/>
      <w:adjustRightInd w:val="0"/>
      <w:spacing w:after="0" w:line="240" w:lineRule="auto"/>
      <w:textAlignment w:val="baseline"/>
    </w:pPr>
    <w:rPr>
      <w:rFonts w:ascii="Arial" w:eastAsia="Times New Roman" w:hAnsi="Arial" w:cs="Arial"/>
      <w:b/>
      <w:bCs/>
      <w:sz w:val="28"/>
      <w:szCs w:val="24"/>
      <w:lang w:val="de-DE" w:eastAsia="de-DE"/>
    </w:rPr>
  </w:style>
  <w:style w:type="paragraph" w:customStyle="1" w:styleId="Lmenis3RakstzRakstzRakstzRakstzRakstz">
    <w:name w:val="Līmenis3 Rakstz. Rakstz. Rakstz. Rakstz. Rakstz."/>
    <w:basedOn w:val="Normal"/>
    <w:link w:val="Lmenis3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
    <w:name w:val="Līmenis3 Rakstz. Rakstz. Rakstz. Rakstz. Rakstz. Rakstz."/>
    <w:basedOn w:val="DefaultParagraphFont"/>
    <w:link w:val="Lmenis3RakstzRakstzRakstzRakstzRakstz"/>
    <w:locked/>
    <w:rsid w:val="001328A2"/>
    <w:rPr>
      <w:rFonts w:ascii="Times New Roman" w:eastAsia="Times New Roman" w:hAnsi="Times New Roman" w:cs="Times New Roman"/>
      <w:sz w:val="24"/>
      <w:szCs w:val="24"/>
    </w:rPr>
  </w:style>
  <w:style w:type="paragraph" w:styleId="Subtitle">
    <w:name w:val="Subtitle"/>
    <w:basedOn w:val="Normal"/>
    <w:link w:val="SubtitleChar"/>
    <w:qFormat/>
    <w:rsid w:val="001328A2"/>
    <w:pPr>
      <w:spacing w:after="0" w:line="240" w:lineRule="auto"/>
      <w:jc w:val="center"/>
    </w:pPr>
    <w:rPr>
      <w:rFonts w:ascii="Times New Roman" w:eastAsia="Times New Roman" w:hAnsi="Times New Roman" w:cs="Times New Roman"/>
      <w:b/>
      <w:sz w:val="28"/>
      <w:szCs w:val="20"/>
      <w:lang w:val="fr-BE"/>
    </w:rPr>
  </w:style>
  <w:style w:type="character" w:customStyle="1" w:styleId="SubtitleChar">
    <w:name w:val="Subtitle Char"/>
    <w:basedOn w:val="DefaultParagraphFont"/>
    <w:link w:val="Subtitle"/>
    <w:rsid w:val="001328A2"/>
    <w:rPr>
      <w:rFonts w:ascii="Times New Roman" w:eastAsia="Times New Roman" w:hAnsi="Times New Roman" w:cs="Times New Roman"/>
      <w:b/>
      <w:sz w:val="28"/>
      <w:szCs w:val="20"/>
      <w:lang w:val="fr-BE"/>
    </w:rPr>
  </w:style>
  <w:style w:type="character" w:styleId="Emphasis">
    <w:name w:val="Emphasis"/>
    <w:basedOn w:val="DefaultParagraphFont"/>
    <w:qFormat/>
    <w:rsid w:val="001328A2"/>
    <w:rPr>
      <w:i/>
      <w:iCs/>
    </w:rPr>
  </w:style>
  <w:style w:type="paragraph" w:styleId="Footer">
    <w:name w:val="footer"/>
    <w:aliases w:val=" Rakstz. Rakstz. Rakstz. Rakstz. Rakstz. Rakstz., Rakstz. Rakstz. Rakstz. Rakstz. Rakstz. Rakstz. Rakstz. Rakstz. Rak Rakstz.  Rakstz."/>
    <w:basedOn w:val="Normal"/>
    <w:link w:val="FooterChar"/>
    <w:rsid w:val="001328A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rsid w:val="001328A2"/>
    <w:rPr>
      <w:rFonts w:ascii="Times New Roman" w:eastAsia="Times New Roman" w:hAnsi="Times New Roman" w:cs="Times New Roman"/>
      <w:sz w:val="24"/>
      <w:szCs w:val="24"/>
    </w:rPr>
  </w:style>
  <w:style w:type="paragraph" w:styleId="Header">
    <w:name w:val="header"/>
    <w:aliases w:val="18pt Bold,Header Char Char,Header Char Char Char,Header Char Char Char Char,Header Char Char Char Char1,Header Char1 Char,Header pirma lapa"/>
    <w:basedOn w:val="Normal"/>
    <w:link w:val="HeaderChar"/>
    <w:uiPriority w:val="99"/>
    <w:unhideWhenUsed/>
    <w:rsid w:val="001328A2"/>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aliases w:val="18pt Bold Char,Header Char Char Char1,Header Char Char Char Char2,Header Char Char Char Char Char,Header Char Char Char Char1 Char,Header Char1 Char Char,Header pirma lapa Char"/>
    <w:basedOn w:val="DefaultParagraphFont"/>
    <w:link w:val="Header"/>
    <w:uiPriority w:val="99"/>
    <w:rsid w:val="001328A2"/>
    <w:rPr>
      <w:rFonts w:ascii="Times New Roman" w:eastAsia="Times New Roman" w:hAnsi="Times New Roman" w:cs="Times New Roman"/>
      <w:sz w:val="24"/>
      <w:szCs w:val="24"/>
      <w:lang w:eastAsia="ar-SA"/>
    </w:rPr>
  </w:style>
  <w:style w:type="paragraph" w:styleId="BalloonText">
    <w:name w:val="Balloon Text"/>
    <w:basedOn w:val="Normal"/>
    <w:link w:val="BalloonTextChar"/>
    <w:unhideWhenUsed/>
    <w:rsid w:val="001328A2"/>
    <w:pPr>
      <w:suppressAutoHyphens/>
      <w:spacing w:after="0" w:line="240" w:lineRule="auto"/>
    </w:pPr>
    <w:rPr>
      <w:rFonts w:ascii="Segoe UI" w:eastAsia="Times New Roman" w:hAnsi="Segoe UI" w:cs="Segoe UI"/>
      <w:sz w:val="18"/>
      <w:szCs w:val="18"/>
      <w:lang w:eastAsia="ar-SA"/>
    </w:rPr>
  </w:style>
  <w:style w:type="character" w:customStyle="1" w:styleId="BalloonTextChar">
    <w:name w:val="Balloon Text Char"/>
    <w:basedOn w:val="DefaultParagraphFont"/>
    <w:link w:val="BalloonText"/>
    <w:rsid w:val="001328A2"/>
    <w:rPr>
      <w:rFonts w:ascii="Segoe UI" w:eastAsia="Times New Roman" w:hAnsi="Segoe UI" w:cs="Segoe UI"/>
      <w:sz w:val="18"/>
      <w:szCs w:val="18"/>
      <w:lang w:eastAsia="ar-SA"/>
    </w:rPr>
  </w:style>
  <w:style w:type="paragraph" w:customStyle="1" w:styleId="tv213tvp1">
    <w:name w:val="tv213 tvp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styleId="BlockText">
    <w:name w:val="Block Text"/>
    <w:basedOn w:val="Normal"/>
    <w:semiHidden/>
    <w:unhideWhenUsed/>
    <w:rsid w:val="001328A2"/>
    <w:pPr>
      <w:tabs>
        <w:tab w:val="left" w:pos="993"/>
      </w:tabs>
      <w:spacing w:after="0" w:line="240" w:lineRule="auto"/>
      <w:ind w:left="993" w:right="-483"/>
      <w:jc w:val="both"/>
    </w:pPr>
    <w:rPr>
      <w:rFonts w:ascii="Times New Roman" w:eastAsia="Times New Roman" w:hAnsi="Times New Roman" w:cs="Times New Roman"/>
      <w:sz w:val="24"/>
      <w:szCs w:val="20"/>
      <w:lang w:eastAsia="lv-LV"/>
    </w:rPr>
  </w:style>
  <w:style w:type="paragraph" w:styleId="NoSpacing">
    <w:name w:val="No Spacing"/>
    <w:uiPriority w:val="1"/>
    <w:qFormat/>
    <w:rsid w:val="001328A2"/>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EndnoteTextChar">
    <w:name w:val="Endnote Text Char"/>
    <w:basedOn w:val="DefaultParagraphFont"/>
    <w:link w:val="EndnoteText"/>
    <w:uiPriority w:val="99"/>
    <w:semiHidden/>
    <w:rsid w:val="001328A2"/>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1328A2"/>
    <w:rPr>
      <w:vertAlign w:val="superscript"/>
    </w:rPr>
  </w:style>
  <w:style w:type="paragraph" w:customStyle="1" w:styleId="ParastaisWeb11">
    <w:name w:val="Parastais (Web)11"/>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character" w:customStyle="1" w:styleId="Neatrisintapieminana1">
    <w:name w:val="Neatrisināta pieminēšana1"/>
    <w:basedOn w:val="DefaultParagraphFont"/>
    <w:uiPriority w:val="99"/>
    <w:semiHidden/>
    <w:unhideWhenUsed/>
    <w:rsid w:val="001328A2"/>
    <w:rPr>
      <w:color w:val="605E5C"/>
      <w:shd w:val="clear" w:color="auto" w:fill="E1DFDD"/>
    </w:rPr>
  </w:style>
  <w:style w:type="paragraph" w:customStyle="1" w:styleId="Char2Rakstz">
    <w:name w:val="Char2 Rakstz."/>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styleId="Strong">
    <w:name w:val="Strong"/>
    <w:uiPriority w:val="22"/>
    <w:qFormat/>
    <w:rsid w:val="001328A2"/>
    <w:rPr>
      <w:b/>
      <w:bCs/>
    </w:rPr>
  </w:style>
  <w:style w:type="character" w:customStyle="1" w:styleId="CharChar2">
    <w:name w:val="Char Char2"/>
    <w:basedOn w:val="DefaultParagraphFont"/>
    <w:rsid w:val="001328A2"/>
    <w:rPr>
      <w:sz w:val="24"/>
      <w:szCs w:val="24"/>
      <w:lang w:val="lv-LV" w:eastAsia="en-US" w:bidi="ar-SA"/>
    </w:rPr>
  </w:style>
  <w:style w:type="character" w:styleId="PlaceholderText">
    <w:name w:val="Placeholder Text"/>
    <w:basedOn w:val="DefaultParagraphFont"/>
    <w:uiPriority w:val="99"/>
    <w:semiHidden/>
    <w:rsid w:val="001328A2"/>
    <w:rPr>
      <w:color w:val="808080"/>
    </w:rPr>
  </w:style>
  <w:style w:type="character" w:styleId="CommentReference">
    <w:name w:val="annotation reference"/>
    <w:basedOn w:val="DefaultParagraphFont"/>
    <w:uiPriority w:val="99"/>
    <w:semiHidden/>
    <w:unhideWhenUsed/>
    <w:rsid w:val="001328A2"/>
    <w:rPr>
      <w:sz w:val="16"/>
      <w:szCs w:val="16"/>
    </w:rPr>
  </w:style>
  <w:style w:type="paragraph" w:styleId="BodyTextIndent">
    <w:name w:val="Body Text Indent"/>
    <w:basedOn w:val="Normal"/>
    <w:link w:val="BodyTextIndentChar"/>
    <w:uiPriority w:val="99"/>
    <w:unhideWhenUsed/>
    <w:rsid w:val="001328A2"/>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uiPriority w:val="99"/>
    <w:rsid w:val="001328A2"/>
    <w:rPr>
      <w:rFonts w:ascii="Times New Roman" w:eastAsia="Times New Roman" w:hAnsi="Times New Roman" w:cs="Times New Roman"/>
      <w:sz w:val="24"/>
      <w:szCs w:val="24"/>
      <w:lang w:eastAsia="ar-SA"/>
    </w:rPr>
  </w:style>
  <w:style w:type="paragraph" w:customStyle="1" w:styleId="Normal1">
    <w:name w:val="Normal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section-1">
    <w:name w:val="ti-section-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ld">
    <w:name w:val="bold"/>
    <w:basedOn w:val="DefaultParagraphFont"/>
    <w:rsid w:val="001328A2"/>
  </w:style>
  <w:style w:type="paragraph" w:customStyle="1" w:styleId="ti-section-2">
    <w:name w:val="ti-section-2"/>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art">
    <w:name w:val="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i-art">
    <w:name w:val="s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uper">
    <w:name w:val="super"/>
    <w:basedOn w:val="DefaultParagraphFont"/>
    <w:rsid w:val="001328A2"/>
  </w:style>
  <w:style w:type="paragraph" w:customStyle="1" w:styleId="hd-date">
    <w:name w:val="hd-date"/>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lg">
    <w:name w:val="hd-lg"/>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ti">
    <w:name w:val="hd-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oj">
    <w:name w:val="hd-oj"/>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oc-ti">
    <w:name w:val="doc-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itle1">
    <w:name w:val="Title1"/>
    <w:basedOn w:val="DefaultParagraphFont"/>
    <w:rsid w:val="001328A2"/>
  </w:style>
  <w:style w:type="character" w:customStyle="1" w:styleId="room">
    <w:name w:val="room"/>
    <w:basedOn w:val="DefaultParagraphFont"/>
    <w:rsid w:val="001328A2"/>
  </w:style>
  <w:style w:type="character" w:customStyle="1" w:styleId="number">
    <w:name w:val="number"/>
    <w:basedOn w:val="DefaultParagraphFont"/>
    <w:rsid w:val="001328A2"/>
  </w:style>
  <w:style w:type="paragraph" w:styleId="HTMLPreformatted">
    <w:name w:val="HTML Preformatted"/>
    <w:basedOn w:val="Normal"/>
    <w:link w:val="HTMLPreformattedChar"/>
    <w:uiPriority w:val="99"/>
    <w:unhideWhenUsed/>
    <w:rsid w:val="0013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1328A2"/>
    <w:rPr>
      <w:rFonts w:ascii="Courier New" w:eastAsia="Times New Roman" w:hAnsi="Courier New" w:cs="Courier New"/>
      <w:sz w:val="20"/>
      <w:szCs w:val="20"/>
      <w:lang w:eastAsia="lv-LV"/>
    </w:rPr>
  </w:style>
  <w:style w:type="paragraph" w:customStyle="1" w:styleId="tv213limenis21">
    <w:name w:val="tv213 limenis2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ApakpunktsRakstzRakstzRakstzRakstz">
    <w:name w:val="Apakšpunkts Rakstz. Rakstz. Rakstz. Rakstz."/>
    <w:basedOn w:val="Heading3"/>
    <w:rsid w:val="001328A2"/>
  </w:style>
  <w:style w:type="paragraph" w:styleId="FootnoteText">
    <w:name w:val="footnote text"/>
    <w:basedOn w:val="Normal"/>
    <w:link w:val="FootnoteTextChar"/>
    <w:rsid w:val="001328A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328A2"/>
    <w:rPr>
      <w:rFonts w:ascii="Times New Roman" w:eastAsia="Times New Roman" w:hAnsi="Times New Roman" w:cs="Times New Roman"/>
      <w:sz w:val="20"/>
      <w:szCs w:val="20"/>
    </w:rPr>
  </w:style>
  <w:style w:type="character" w:styleId="FootnoteReference">
    <w:name w:val="footnote reference"/>
    <w:basedOn w:val="DefaultParagraphFont"/>
    <w:rsid w:val="001328A2"/>
    <w:rPr>
      <w:vertAlign w:val="superscript"/>
    </w:rPr>
  </w:style>
  <w:style w:type="paragraph" w:customStyle="1" w:styleId="tvhtml">
    <w:name w:val="tv_html"/>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vir">
    <w:name w:val="Ap-vir"/>
    <w:basedOn w:val="Normal"/>
    <w:rsid w:val="001328A2"/>
    <w:pPr>
      <w:spacing w:before="120" w:after="120" w:line="240" w:lineRule="auto"/>
    </w:pPr>
    <w:rPr>
      <w:rFonts w:ascii="Arial" w:eastAsia="Times New Roman" w:hAnsi="Arial" w:cs="Times New Roman"/>
      <w:b/>
      <w:sz w:val="24"/>
      <w:szCs w:val="20"/>
      <w:lang w:eastAsia="lv-LV"/>
    </w:rPr>
  </w:style>
  <w:style w:type="paragraph" w:customStyle="1" w:styleId="Char">
    <w:name w:val="Char"/>
    <w:basedOn w:val="Normal"/>
    <w:rsid w:val="001328A2"/>
    <w:pPr>
      <w:spacing w:before="40" w:after="0" w:line="240" w:lineRule="auto"/>
    </w:pPr>
    <w:rPr>
      <w:rFonts w:ascii="Times New Roman" w:eastAsia="Times New Roman" w:hAnsi="Times New Roman" w:cs="Times New Roman"/>
      <w:sz w:val="20"/>
      <w:szCs w:val="20"/>
      <w:lang w:val="pl-PL" w:eastAsia="pl-PL"/>
    </w:rPr>
  </w:style>
  <w:style w:type="paragraph" w:customStyle="1" w:styleId="ParastaisWeb12">
    <w:name w:val="Parastais (Web)12"/>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paragraph" w:customStyle="1" w:styleId="Char2RakstzCharChar1">
    <w:name w:val="Char2 Rakstz. Char Char1"/>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Noklusjumarindkopasfonts1">
    <w:name w:val="Noklusējuma rindkopas fonts1"/>
    <w:rsid w:val="001328A2"/>
  </w:style>
  <w:style w:type="character" w:customStyle="1" w:styleId="Heading3Char1">
    <w:name w:val="Heading 3 Char1"/>
    <w:basedOn w:val="DefaultParagraphFont"/>
    <w:uiPriority w:val="9"/>
    <w:semiHidden/>
    <w:rsid w:val="001328A2"/>
    <w:rPr>
      <w:rFonts w:ascii="Calibri Light" w:eastAsia="Times New Roman" w:hAnsi="Calibri Light" w:cs="Gautami"/>
      <w:color w:val="1F4D78"/>
      <w:sz w:val="24"/>
      <w:szCs w:val="24"/>
      <w:lang w:eastAsia="ar-SA"/>
    </w:rPr>
  </w:style>
  <w:style w:type="character" w:customStyle="1" w:styleId="Heading1Char1">
    <w:name w:val="Heading 1 Char1"/>
    <w:basedOn w:val="DefaultParagraphFont"/>
    <w:uiPriority w:val="9"/>
    <w:rsid w:val="001328A2"/>
    <w:rPr>
      <w:rFonts w:ascii="Calibri Light" w:eastAsia="Times New Roman" w:hAnsi="Calibri Light" w:cs="Gautami"/>
      <w:color w:val="2E74B5"/>
      <w:sz w:val="32"/>
      <w:szCs w:val="32"/>
      <w:lang w:eastAsia="ar-SA"/>
    </w:rPr>
  </w:style>
  <w:style w:type="character" w:customStyle="1" w:styleId="Heading4Char1">
    <w:name w:val="Heading 4 Char1"/>
    <w:basedOn w:val="DefaultParagraphFont"/>
    <w:uiPriority w:val="9"/>
    <w:semiHidden/>
    <w:rsid w:val="001328A2"/>
    <w:rPr>
      <w:rFonts w:ascii="Calibri Light" w:eastAsia="Times New Roman" w:hAnsi="Calibri Light" w:cs="Gautami"/>
      <w:i/>
      <w:iCs/>
      <w:color w:val="2E74B5"/>
      <w:sz w:val="24"/>
      <w:szCs w:val="24"/>
      <w:lang w:eastAsia="ar-SA"/>
    </w:rPr>
  </w:style>
  <w:style w:type="paragraph" w:styleId="ListContinue">
    <w:name w:val="List Continue"/>
    <w:basedOn w:val="Normal"/>
    <w:unhideWhenUsed/>
    <w:rsid w:val="001328A2"/>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List2">
    <w:name w:val="List 2"/>
    <w:basedOn w:val="Normal"/>
    <w:unhideWhenUsed/>
    <w:rsid w:val="001328A2"/>
    <w:pPr>
      <w:suppressAutoHyphens/>
      <w:spacing w:after="0" w:line="240" w:lineRule="auto"/>
      <w:ind w:left="566" w:hanging="283"/>
      <w:contextualSpacing/>
    </w:pPr>
    <w:rPr>
      <w:rFonts w:ascii="Times New Roman" w:eastAsia="Times New Roman" w:hAnsi="Times New Roman" w:cs="Times New Roman"/>
      <w:sz w:val="24"/>
      <w:szCs w:val="24"/>
      <w:lang w:eastAsia="ar-SA"/>
    </w:rPr>
  </w:style>
  <w:style w:type="paragraph" w:styleId="List3">
    <w:name w:val="List 3"/>
    <w:basedOn w:val="Normal"/>
    <w:unhideWhenUsed/>
    <w:rsid w:val="001328A2"/>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customStyle="1" w:styleId="Rakstz">
    <w:name w:val="Rakstz."/>
    <w:basedOn w:val="Normal"/>
    <w:rsid w:val="001328A2"/>
    <w:pPr>
      <w:spacing w:line="240" w:lineRule="exact"/>
    </w:pPr>
    <w:rPr>
      <w:rFonts w:ascii="Tahoma" w:eastAsia="Times New Roman" w:hAnsi="Tahoma" w:cs="Times New Roman"/>
      <w:sz w:val="20"/>
      <w:szCs w:val="20"/>
      <w:lang w:val="en-US"/>
    </w:rPr>
  </w:style>
  <w:style w:type="numbering" w:customStyle="1" w:styleId="NoList11">
    <w:name w:val="No List11"/>
    <w:next w:val="NoList"/>
    <w:uiPriority w:val="99"/>
    <w:semiHidden/>
    <w:unhideWhenUsed/>
    <w:rsid w:val="001328A2"/>
  </w:style>
  <w:style w:type="character" w:styleId="FollowedHyperlink">
    <w:name w:val="FollowedHyperlink"/>
    <w:unhideWhenUsed/>
    <w:rsid w:val="001328A2"/>
    <w:rPr>
      <w:color w:val="954F72"/>
      <w:u w:val="single"/>
    </w:rPr>
  </w:style>
  <w:style w:type="paragraph" w:customStyle="1" w:styleId="naiskr">
    <w:name w:val="naiskr"/>
    <w:basedOn w:val="Normal"/>
    <w:rsid w:val="001328A2"/>
    <w:pPr>
      <w:spacing w:before="75" w:after="75" w:line="240" w:lineRule="auto"/>
    </w:pPr>
    <w:rPr>
      <w:rFonts w:ascii="Times New Roman" w:eastAsia="Times New Roman" w:hAnsi="Times New Roman" w:cs="Times New Roman"/>
      <w:sz w:val="24"/>
      <w:szCs w:val="24"/>
      <w:lang w:eastAsia="lv-LV"/>
    </w:rPr>
  </w:style>
  <w:style w:type="character" w:customStyle="1" w:styleId="Neatrisintapieminana2">
    <w:name w:val="Neatrisināta pieminēšana2"/>
    <w:uiPriority w:val="99"/>
    <w:semiHidden/>
    <w:unhideWhenUsed/>
    <w:rsid w:val="001328A2"/>
    <w:rPr>
      <w:color w:val="605E5C"/>
      <w:shd w:val="clear" w:color="auto" w:fill="E1DFDD"/>
    </w:rPr>
  </w:style>
  <w:style w:type="numbering" w:customStyle="1" w:styleId="Stils1">
    <w:name w:val="Stils1"/>
    <w:uiPriority w:val="99"/>
    <w:rsid w:val="001328A2"/>
    <w:pPr>
      <w:numPr>
        <w:numId w:val="3"/>
      </w:numPr>
    </w:pPr>
  </w:style>
  <w:style w:type="numbering" w:customStyle="1" w:styleId="Stils2">
    <w:name w:val="Stils2"/>
    <w:uiPriority w:val="99"/>
    <w:rsid w:val="001328A2"/>
    <w:pPr>
      <w:numPr>
        <w:numId w:val="4"/>
      </w:numPr>
    </w:pPr>
  </w:style>
  <w:style w:type="numbering" w:customStyle="1" w:styleId="NoList2">
    <w:name w:val="No List2"/>
    <w:next w:val="NoList"/>
    <w:uiPriority w:val="99"/>
    <w:semiHidden/>
    <w:unhideWhenUsed/>
    <w:rsid w:val="001328A2"/>
  </w:style>
  <w:style w:type="numbering" w:customStyle="1" w:styleId="Stils11">
    <w:name w:val="Stils11"/>
    <w:uiPriority w:val="99"/>
    <w:rsid w:val="001328A2"/>
    <w:pPr>
      <w:numPr>
        <w:numId w:val="2"/>
      </w:numPr>
    </w:pPr>
  </w:style>
  <w:style w:type="numbering" w:customStyle="1" w:styleId="NoList3">
    <w:name w:val="No List3"/>
    <w:next w:val="NoList"/>
    <w:uiPriority w:val="99"/>
    <w:semiHidden/>
    <w:unhideWhenUsed/>
    <w:rsid w:val="001328A2"/>
  </w:style>
  <w:style w:type="numbering" w:customStyle="1" w:styleId="NoList4">
    <w:name w:val="No List4"/>
    <w:next w:val="NoList"/>
    <w:uiPriority w:val="99"/>
    <w:semiHidden/>
    <w:unhideWhenUsed/>
    <w:rsid w:val="001328A2"/>
  </w:style>
  <w:style w:type="paragraph" w:customStyle="1" w:styleId="PlainText1">
    <w:name w:val="Plain Text1"/>
    <w:basedOn w:val="Normal"/>
    <w:next w:val="PlainText"/>
    <w:link w:val="PlainTextChar"/>
    <w:uiPriority w:val="99"/>
    <w:semiHidden/>
    <w:unhideWhenUsed/>
    <w:rsid w:val="001328A2"/>
    <w:pPr>
      <w:spacing w:after="0" w:line="240" w:lineRule="auto"/>
    </w:pPr>
    <w:rPr>
      <w:rFonts w:ascii="Calibri" w:hAnsi="Calibri"/>
      <w:szCs w:val="21"/>
    </w:rPr>
  </w:style>
  <w:style w:type="character" w:customStyle="1" w:styleId="PlainTextChar">
    <w:name w:val="Plain Text Char"/>
    <w:basedOn w:val="DefaultParagraphFont"/>
    <w:link w:val="PlainText1"/>
    <w:uiPriority w:val="99"/>
    <w:semiHidden/>
    <w:rsid w:val="001328A2"/>
    <w:rPr>
      <w:rFonts w:ascii="Calibri" w:hAnsi="Calibri"/>
      <w:szCs w:val="21"/>
    </w:rPr>
  </w:style>
  <w:style w:type="numbering" w:customStyle="1" w:styleId="NoList111">
    <w:name w:val="No List111"/>
    <w:next w:val="NoList"/>
    <w:semiHidden/>
    <w:rsid w:val="001328A2"/>
  </w:style>
  <w:style w:type="character" w:customStyle="1" w:styleId="apple-converted-space">
    <w:name w:val="apple-converted-space"/>
    <w:basedOn w:val="DefaultParagraphFont"/>
    <w:rsid w:val="001328A2"/>
  </w:style>
  <w:style w:type="table" w:customStyle="1" w:styleId="TableGrid11">
    <w:name w:val="Table Grid11"/>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1328A2"/>
  </w:style>
  <w:style w:type="paragraph" w:customStyle="1" w:styleId="xl66">
    <w:name w:val="xl66"/>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67">
    <w:name w:val="xl67"/>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lang w:eastAsia="lv-LV"/>
    </w:rPr>
  </w:style>
  <w:style w:type="character" w:styleId="PageNumber">
    <w:name w:val="page number"/>
    <w:basedOn w:val="DefaultParagraphFont"/>
    <w:rsid w:val="001328A2"/>
  </w:style>
  <w:style w:type="table" w:customStyle="1" w:styleId="TableGrid2">
    <w:name w:val="Table Grid2"/>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1328A2"/>
  </w:style>
  <w:style w:type="table" w:customStyle="1" w:styleId="TableGrid10">
    <w:name w:val="Table Grid10"/>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1328A2"/>
  </w:style>
  <w:style w:type="character" w:styleId="Hyperlink">
    <w:name w:val="Hyperlink"/>
    <w:basedOn w:val="DefaultParagraphFont"/>
    <w:uiPriority w:val="99"/>
    <w:unhideWhenUsed/>
    <w:rsid w:val="001328A2"/>
    <w:rPr>
      <w:color w:val="0563C1" w:themeColor="hyperlink"/>
      <w:u w:val="single"/>
    </w:rPr>
  </w:style>
  <w:style w:type="paragraph" w:styleId="PlainText">
    <w:name w:val="Plain Text"/>
    <w:basedOn w:val="Normal"/>
    <w:link w:val="PlainTextChar1"/>
    <w:uiPriority w:val="99"/>
    <w:semiHidden/>
    <w:unhideWhenUsed/>
    <w:rsid w:val="001328A2"/>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1328A2"/>
    <w:rPr>
      <w:rFonts w:ascii="Consolas" w:hAnsi="Consolas"/>
      <w:sz w:val="21"/>
      <w:szCs w:val="21"/>
    </w:rPr>
  </w:style>
  <w:style w:type="character" w:customStyle="1" w:styleId="result-to">
    <w:name w:val="result-to"/>
    <w:basedOn w:val="DefaultParagraphFont"/>
    <w:rsid w:val="009E7D11"/>
  </w:style>
  <w:style w:type="paragraph" w:customStyle="1" w:styleId="TableContents">
    <w:name w:val="Table Contents"/>
    <w:basedOn w:val="Normal"/>
    <w:rsid w:val="00BF02F0"/>
    <w:pPr>
      <w:widowControl w:val="0"/>
      <w:suppressLineNumbers/>
      <w:suppressAutoHyphens/>
      <w:spacing w:after="0" w:line="240" w:lineRule="auto"/>
    </w:pPr>
    <w:rPr>
      <w:rFonts w:ascii="Times New Roman" w:eastAsia="SimSun" w:hAnsi="Times New Roman" w:cs="Lucida Sans"/>
      <w:kern w:val="1"/>
      <w:sz w:val="24"/>
      <w:szCs w:val="24"/>
      <w:lang w:val="en"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05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41C8D-159D-4714-B993-7117DFA7F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4</Pages>
  <Words>5335</Words>
  <Characters>3041</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18</cp:revision>
  <cp:lastPrinted>2023-05-15T07:39:00Z</cp:lastPrinted>
  <dcterms:created xsi:type="dcterms:W3CDTF">2022-12-14T08:17:00Z</dcterms:created>
  <dcterms:modified xsi:type="dcterms:W3CDTF">2023-05-15T09:57:00Z</dcterms:modified>
</cp:coreProperties>
</file>