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5227F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513518C1" w14:textId="77777777" w:rsidR="00FC365A" w:rsidRPr="00FC365A" w:rsidRDefault="00FC365A" w:rsidP="00522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365A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7D038511" w14:textId="2B8F09D0" w:rsidR="00FC365A" w:rsidRPr="00FC365A" w:rsidRDefault="00FC365A" w:rsidP="00522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365A">
        <w:rPr>
          <w:rFonts w:ascii="Times New Roman" w:eastAsia="Times New Roman" w:hAnsi="Times New Roman" w:cs="Times New Roman"/>
          <w:sz w:val="20"/>
          <w:szCs w:val="20"/>
        </w:rPr>
        <w:t>“Magnētisko karšu izgatavošana un piegāde ugunsdrošībai</w:t>
      </w:r>
      <w:r w:rsidR="00EC4CCA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B14DF08" w14:textId="7768DF22" w:rsidR="00FC365A" w:rsidRPr="00FC365A" w:rsidRDefault="00FC365A" w:rsidP="00522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365A">
        <w:rPr>
          <w:rFonts w:ascii="Times New Roman" w:eastAsia="Times New Roman" w:hAnsi="Times New Roman" w:cs="Times New Roman"/>
          <w:sz w:val="20"/>
          <w:szCs w:val="20"/>
        </w:rPr>
        <w:t xml:space="preserve">projekta “Green </w:t>
      </w:r>
      <w:proofErr w:type="spellStart"/>
      <w:r w:rsidRPr="00FC365A">
        <w:rPr>
          <w:rFonts w:ascii="Times New Roman" w:eastAsia="Times New Roman" w:hAnsi="Times New Roman" w:cs="Times New Roman"/>
          <w:sz w:val="20"/>
          <w:szCs w:val="20"/>
        </w:rPr>
        <w:t>Pallete</w:t>
      </w:r>
      <w:proofErr w:type="spellEnd"/>
      <w:r w:rsidRPr="00FC365A">
        <w:rPr>
          <w:rFonts w:ascii="Times New Roman" w:eastAsia="Times New Roman" w:hAnsi="Times New Roman" w:cs="Times New Roman"/>
          <w:sz w:val="20"/>
          <w:szCs w:val="20"/>
        </w:rPr>
        <w:t xml:space="preserve"> v.2.0.”/“Zaļā palete v.2.0”,</w:t>
      </w:r>
    </w:p>
    <w:p w14:paraId="3ABCE124" w14:textId="77777777" w:rsidR="00FC365A" w:rsidRPr="00FC365A" w:rsidRDefault="00FC365A" w:rsidP="00522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365A">
        <w:rPr>
          <w:rFonts w:ascii="Times New Roman" w:eastAsia="Times New Roman" w:hAnsi="Times New Roman" w:cs="Times New Roman"/>
          <w:sz w:val="20"/>
          <w:szCs w:val="20"/>
        </w:rPr>
        <w:t>Nr. LV-III-058, realizācijas ietvaros”</w:t>
      </w:r>
    </w:p>
    <w:p w14:paraId="18EE451B" w14:textId="4705498C" w:rsidR="00AA2161" w:rsidRPr="00146621" w:rsidRDefault="00FC365A" w:rsidP="00522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365A">
        <w:rPr>
          <w:rFonts w:ascii="Times New Roman" w:eastAsia="Times New Roman" w:hAnsi="Times New Roman" w:cs="Times New Roman"/>
          <w:sz w:val="20"/>
          <w:szCs w:val="20"/>
        </w:rPr>
        <w:t xml:space="preserve">(ID Nr. </w:t>
      </w:r>
      <w:r w:rsidRPr="001466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BNP TI 2023/</w:t>
      </w:r>
      <w:r w:rsidR="00146621" w:rsidRPr="001466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107</w:t>
      </w:r>
      <w:r w:rsidRPr="001466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1451A4D9" w14:textId="77777777" w:rsidR="00FC365A" w:rsidRPr="00146621" w:rsidRDefault="00FC365A" w:rsidP="005227F3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146621" w:rsidRDefault="005D027C" w:rsidP="005227F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466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3A15B586" w14:textId="0D45065A" w:rsidR="00FC365A" w:rsidRPr="00146621" w:rsidRDefault="00FC365A" w:rsidP="00522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“Magnētisko karšu izgatavošana un piegāde ugunsdrošībai</w:t>
      </w:r>
      <w:r w:rsidR="00EC4CCA"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, </w:t>
      </w:r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projekta “Green </w:t>
      </w:r>
      <w:proofErr w:type="spellStart"/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Pallete</w:t>
      </w:r>
      <w:proofErr w:type="spellEnd"/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v.2.0.”/ “Zaļā palete v.2.0”, Nr.LV-III-058, realizācijas ietvaros”</w:t>
      </w:r>
    </w:p>
    <w:p w14:paraId="6DE1B104" w14:textId="1D84B33C" w:rsidR="00FC365A" w:rsidRPr="00146621" w:rsidRDefault="00FC365A" w:rsidP="00522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(ID Nr. BNP TI 2023/</w:t>
      </w:r>
      <w:r w:rsidR="00146621"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107</w:t>
      </w:r>
      <w:r w:rsidRPr="0014662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)</w:t>
      </w:r>
    </w:p>
    <w:p w14:paraId="574A7C3D" w14:textId="77777777" w:rsidR="00345C8A" w:rsidRPr="00DF7364" w:rsidRDefault="00345C8A" w:rsidP="005227F3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2429D" w:rsidRPr="0002429D" w14:paraId="5E744F14" w14:textId="77777777" w:rsidTr="0002429D">
        <w:tc>
          <w:tcPr>
            <w:tcW w:w="2405" w:type="dxa"/>
          </w:tcPr>
          <w:p w14:paraId="147C8123" w14:textId="77777777" w:rsidR="0002429D" w:rsidRPr="0002429D" w:rsidRDefault="0002429D" w:rsidP="005227F3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lang w:eastAsia="en-US"/>
                <w14:ligatures w14:val="standardContextual"/>
              </w:rPr>
              <w:t>Nepieciešamība</w:t>
            </w:r>
          </w:p>
        </w:tc>
        <w:tc>
          <w:tcPr>
            <w:tcW w:w="6662" w:type="dxa"/>
          </w:tcPr>
          <w:p w14:paraId="0772E97F" w14:textId="77777777" w:rsidR="0002429D" w:rsidRPr="0002429D" w:rsidRDefault="0002429D" w:rsidP="005227F3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lang w:eastAsia="en-US"/>
                <w14:ligatures w14:val="standardContextual"/>
              </w:rPr>
              <w:t>Apraksts</w:t>
            </w:r>
          </w:p>
        </w:tc>
      </w:tr>
      <w:tr w:rsidR="0002429D" w:rsidRPr="0002429D" w14:paraId="13937739" w14:textId="77777777" w:rsidTr="0002429D">
        <w:tc>
          <w:tcPr>
            <w:tcW w:w="2405" w:type="dxa"/>
          </w:tcPr>
          <w:p w14:paraId="2F0A96F8" w14:textId="29C9E69B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Magnētiskās kartes, 5 (piecas) ga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b.</w:t>
            </w:r>
          </w:p>
        </w:tc>
        <w:tc>
          <w:tcPr>
            <w:tcW w:w="6662" w:type="dxa"/>
          </w:tcPr>
          <w:p w14:paraId="444E86BA" w14:textId="788A7CD9" w:rsidR="0002429D" w:rsidRPr="0002429D" w:rsidRDefault="00A7153B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5 (p</w:t>
            </w:r>
            <w:r w:rsid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iecas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)</w:t>
            </w:r>
            <w:r w:rsid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magnēt</w:t>
            </w:r>
            <w:r w:rsidR="0002429D"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</w:t>
            </w:r>
            <w:r w:rsid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skās kartes, izmērs </w:t>
            </w:r>
            <w:r w:rsidR="005227F3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– </w:t>
            </w:r>
            <w:r w:rsid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120cm x 90</w:t>
            </w:r>
            <w:r w:rsidR="0002429D"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cm</w:t>
            </w:r>
          </w:p>
        </w:tc>
      </w:tr>
      <w:tr w:rsidR="0002429D" w:rsidRPr="0002429D" w14:paraId="4049636F" w14:textId="77777777" w:rsidTr="0002429D">
        <w:tc>
          <w:tcPr>
            <w:tcW w:w="2405" w:type="dxa"/>
          </w:tcPr>
          <w:p w14:paraId="1B517D88" w14:textId="35392A7D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Kartēs attēlojamā teritorija</w:t>
            </w:r>
          </w:p>
        </w:tc>
        <w:tc>
          <w:tcPr>
            <w:tcW w:w="6662" w:type="dxa"/>
          </w:tcPr>
          <w:p w14:paraId="20498A3F" w14:textId="53C8DC84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Pilsētas un apdzīvotās vietas: Balvi, Viļaka, Rugāji, Baltinava (kopā 4 kartes) un Balvu novads (1 karte)</w:t>
            </w:r>
          </w:p>
        </w:tc>
      </w:tr>
      <w:tr w:rsidR="0002429D" w:rsidRPr="0002429D" w14:paraId="30E4D217" w14:textId="77777777" w:rsidTr="0002429D">
        <w:trPr>
          <w:trHeight w:val="542"/>
        </w:trPr>
        <w:tc>
          <w:tcPr>
            <w:tcW w:w="2405" w:type="dxa"/>
          </w:tcPr>
          <w:p w14:paraId="5A787D47" w14:textId="77777777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Mērogi</w:t>
            </w:r>
          </w:p>
        </w:tc>
        <w:tc>
          <w:tcPr>
            <w:tcW w:w="6662" w:type="dxa"/>
          </w:tcPr>
          <w:p w14:paraId="5B6AF278" w14:textId="6557D343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P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ilsētu un apdzīvoto vietu karšu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mērogam jābūt 1:20 000 vai 1:10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000</w:t>
            </w:r>
            <w:r w:rsidR="003218F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(</w:t>
            </w:r>
            <w:r w:rsidR="00FC365A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mēroga variantu </w:t>
            </w:r>
            <w:r w:rsidR="003218F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saskaņot ar pasūtītāju)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, novada un apkārtnes karšu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mērogs 1:100 000</w:t>
            </w:r>
          </w:p>
        </w:tc>
      </w:tr>
      <w:tr w:rsidR="0002429D" w:rsidRPr="0002429D" w14:paraId="3EAB6EEA" w14:textId="77777777" w:rsidTr="0002429D">
        <w:tc>
          <w:tcPr>
            <w:tcW w:w="2405" w:type="dxa"/>
          </w:tcPr>
          <w:p w14:paraId="555C96CB" w14:textId="39107CCE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Karšu informācijas slāņi</w:t>
            </w:r>
          </w:p>
        </w:tc>
        <w:tc>
          <w:tcPr>
            <w:tcW w:w="6662" w:type="dxa"/>
          </w:tcPr>
          <w:p w14:paraId="5C11CCCD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zemes lietojums (mežs, purvs, atklātas ainavas, apbūve, ūdeņi);</w:t>
            </w:r>
          </w:p>
          <w:p w14:paraId="31EAB342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autoceļi (klasificēti pēc nozīmes, seguma, </w:t>
            </w:r>
            <w:proofErr w:type="spellStart"/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izbraucamības</w:t>
            </w:r>
            <w:proofErr w:type="spellEnd"/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);</w:t>
            </w:r>
          </w:p>
          <w:p w14:paraId="13EBBC34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autoceļu numuri (Eiropas un nacionālie);</w:t>
            </w:r>
          </w:p>
          <w:p w14:paraId="559FC678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attālumu mērījumi uz ceļiem;</w:t>
            </w:r>
          </w:p>
          <w:p w14:paraId="6D8DD08B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dzelzceļa līnijas un stacijas;</w:t>
            </w:r>
          </w:p>
          <w:p w14:paraId="7486545C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apdzīvotās vietas (klasificētas pēc iedzīvotāju skaita un administratīvās nozīmes);</w:t>
            </w:r>
          </w:p>
          <w:p w14:paraId="605F54F7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viensētas un to nosaukumi (izlases veidā);</w:t>
            </w:r>
          </w:p>
          <w:p w14:paraId="444B7833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valstu robežas, administratīvā iedalījuma (novadu) robežas;</w:t>
            </w:r>
          </w:p>
          <w:p w14:paraId="1E4F08A8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īpaši aizsargājamo teritoriju robežas un nosaukumi;</w:t>
            </w:r>
          </w:p>
          <w:p w14:paraId="590BDD7C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hidrogrāfijas tīkls un </w:t>
            </w:r>
            <w:proofErr w:type="spellStart"/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hidronīmi</w:t>
            </w:r>
            <w:proofErr w:type="spellEnd"/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;</w:t>
            </w:r>
          </w:p>
          <w:p w14:paraId="373CD0B0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stigas;</w:t>
            </w:r>
          </w:p>
          <w:p w14:paraId="331EC655" w14:textId="77777777" w:rsidR="0002429D" w:rsidRPr="0002429D" w:rsidRDefault="0002429D" w:rsidP="005227F3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hidranti.</w:t>
            </w:r>
          </w:p>
        </w:tc>
      </w:tr>
      <w:tr w:rsidR="0002429D" w:rsidRPr="0002429D" w14:paraId="50E6FC37" w14:textId="77777777" w:rsidTr="0002429D">
        <w:tc>
          <w:tcPr>
            <w:tcW w:w="2405" w:type="dxa"/>
          </w:tcPr>
          <w:p w14:paraId="51CADE26" w14:textId="11C42214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Papildu informācijas slāņi pilsētu un ciemu kartēs</w:t>
            </w:r>
          </w:p>
        </w:tc>
        <w:tc>
          <w:tcPr>
            <w:tcW w:w="6662" w:type="dxa"/>
          </w:tcPr>
          <w:p w14:paraId="6EB93B28" w14:textId="77777777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ielas un ielu nosaukumi;</w:t>
            </w:r>
          </w:p>
          <w:p w14:paraId="531F6830" w14:textId="77777777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ievērojamas sabiedriskas un kultūrvēsturiskas celtnes;</w:t>
            </w:r>
          </w:p>
          <w:p w14:paraId="76ECE09C" w14:textId="532E908C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zīmīgo vietu adreses (kvartālu stūros);</w:t>
            </w:r>
          </w:p>
          <w:p w14:paraId="7871C571" w14:textId="77777777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viensētu nosaukumi;</w:t>
            </w:r>
          </w:p>
          <w:p w14:paraId="3FB07B29" w14:textId="77777777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baznīcas;</w:t>
            </w:r>
          </w:p>
          <w:p w14:paraId="70719827" w14:textId="77777777" w:rsidR="0002429D" w:rsidRPr="0002429D" w:rsidRDefault="0002429D" w:rsidP="005227F3">
            <w:pPr>
              <w:pStyle w:val="ListParagraph"/>
              <w:numPr>
                <w:ilvl w:val="0"/>
                <w:numId w:val="10"/>
              </w:numPr>
              <w:suppressAutoHyphens w:val="0"/>
              <w:spacing w:line="240" w:lineRule="auto"/>
              <w:ind w:left="176" w:hanging="142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hidranti.</w:t>
            </w:r>
          </w:p>
        </w:tc>
      </w:tr>
      <w:tr w:rsidR="0002429D" w:rsidRPr="0002429D" w14:paraId="472452B1" w14:textId="77777777" w:rsidTr="0002429D">
        <w:tc>
          <w:tcPr>
            <w:tcW w:w="2405" w:type="dxa"/>
          </w:tcPr>
          <w:p w14:paraId="4866A11F" w14:textId="77777777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Informācijas precizēšana</w:t>
            </w:r>
          </w:p>
        </w:tc>
        <w:tc>
          <w:tcPr>
            <w:tcW w:w="6662" w:type="dxa"/>
          </w:tcPr>
          <w:p w14:paraId="2440059E" w14:textId="7E628898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Nepieciešamības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gadījumā</w:t>
            </w:r>
            <w:r w:rsidR="00AD0E6C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apkopot informāciju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sadarbojoties ar Balvu un Viļakas pilsētas, Rugāju un Baltinavas pagastu pārvaldēm.</w:t>
            </w:r>
          </w:p>
        </w:tc>
      </w:tr>
      <w:tr w:rsidR="0002429D" w:rsidRPr="0002429D" w14:paraId="410A6DC9" w14:textId="77777777" w:rsidTr="0002429D">
        <w:tc>
          <w:tcPr>
            <w:tcW w:w="2405" w:type="dxa"/>
          </w:tcPr>
          <w:p w14:paraId="57853767" w14:textId="77777777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Projekta informācija</w:t>
            </w:r>
          </w:p>
        </w:tc>
        <w:tc>
          <w:tcPr>
            <w:tcW w:w="6662" w:type="dxa"/>
          </w:tcPr>
          <w:p w14:paraId="2CAB41DC" w14:textId="2B36E94A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Nodrošināt projekt</w:t>
            </w:r>
            <w:r w:rsidR="0071470B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 xml:space="preserve">a informāciju, atbilstoši 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 xml:space="preserve">“Communication and Visibility Guidelines for Project Beneficiaries of the 3rd call for proposals for </w:t>
            </w:r>
            <w:proofErr w:type="spellStart"/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>capitalis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>ation</w:t>
            </w:r>
            <w:proofErr w:type="spellEnd"/>
            <w:r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 xml:space="preserve"> and result reinforcement”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 xml:space="preserve">, 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iekļaujot atsauci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 xml:space="preserve"> “Provided with the financial support of the European Union/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lang w:val="en-US" w:eastAsia="en-US"/>
                <w14:ligatures w14:val="standardContextual"/>
              </w:rPr>
              <w:t xml:space="preserve"> 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Nodrošināts ar Eiropas Savienības finansiālu atbalstu un logo, atbilstoši vadlīnijām.</w:t>
            </w:r>
          </w:p>
        </w:tc>
      </w:tr>
      <w:tr w:rsidR="0002429D" w:rsidRPr="0002429D" w14:paraId="05C2AAC7" w14:textId="77777777" w:rsidTr="0002429D">
        <w:tc>
          <w:tcPr>
            <w:tcW w:w="2405" w:type="dxa"/>
          </w:tcPr>
          <w:p w14:paraId="4822A231" w14:textId="4CEACAEB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Piegāde</w:t>
            </w:r>
            <w:r w:rsidR="0071470B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s adrese</w:t>
            </w:r>
          </w:p>
        </w:tc>
        <w:tc>
          <w:tcPr>
            <w:tcW w:w="6662" w:type="dxa"/>
          </w:tcPr>
          <w:p w14:paraId="73B51A66" w14:textId="251F25E8" w:rsidR="0002429D" w:rsidRPr="0002429D" w:rsidRDefault="0002429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Abren</w:t>
            </w:r>
            <w:r w:rsidR="0071470B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es iela 26, Viļaka, Balvu nov.</w:t>
            </w:r>
            <w:r w:rsidRPr="0002429D"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, LV-4583</w:t>
            </w:r>
          </w:p>
        </w:tc>
      </w:tr>
      <w:tr w:rsidR="003218FD" w:rsidRPr="0002429D" w14:paraId="0B4BCBBA" w14:textId="77777777" w:rsidTr="0002429D">
        <w:tc>
          <w:tcPr>
            <w:tcW w:w="2405" w:type="dxa"/>
          </w:tcPr>
          <w:p w14:paraId="3B63C278" w14:textId="15B0B875" w:rsidR="003218FD" w:rsidRPr="0002429D" w:rsidRDefault="003218F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  <w:t>Cita informācija</w:t>
            </w:r>
          </w:p>
        </w:tc>
        <w:tc>
          <w:tcPr>
            <w:tcW w:w="6662" w:type="dxa"/>
          </w:tcPr>
          <w:p w14:paraId="7D283A26" w14:textId="26519F49" w:rsidR="003218FD" w:rsidRPr="003218FD" w:rsidRDefault="003218FD" w:rsidP="005227F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lang w:eastAsia="en-US"/>
                <w14:ligatures w14:val="standardContextual"/>
              </w:rPr>
            </w:pPr>
            <w:r w:rsidRPr="00321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Pirms</w:t>
            </w:r>
            <w:r w:rsidRPr="0032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drukas,</w:t>
            </w:r>
            <w:r w:rsidRPr="003218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magnētisko karšu </w:t>
            </w:r>
            <w:r w:rsidRPr="00321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maketus</w:t>
            </w:r>
            <w:r w:rsidRPr="0032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saskaņot ar</w:t>
            </w:r>
            <w:r w:rsidRPr="003218F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21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pasūtītāju</w:t>
            </w:r>
            <w:r w:rsidR="001466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14:paraId="28EAF4DA" w14:textId="77777777" w:rsidR="0071470B" w:rsidRPr="005227F3" w:rsidRDefault="0071470B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48"/>
        </w:rPr>
      </w:pPr>
    </w:p>
    <w:p w14:paraId="1157E4D3" w14:textId="27725423" w:rsidR="00BB604A" w:rsidRPr="0071470B" w:rsidRDefault="00BB604A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lastRenderedPageBreak/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>)</w:t>
      </w:r>
      <w:bookmarkStart w:id="1" w:name="_GoBack"/>
      <w:bookmarkEnd w:id="1"/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81280FA" w14:textId="77777777" w:rsidR="0071470B" w:rsidRDefault="0071470B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40E3DD4" w14:textId="77777777" w:rsidR="001F0324" w:rsidRDefault="001F0324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166B367" w14:textId="77777777" w:rsidR="001F0324" w:rsidRDefault="001F0324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389F64F" w14:textId="77777777" w:rsidR="005227F3" w:rsidRDefault="005227F3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58150152" w14:textId="77777777" w:rsidR="00BB604A" w:rsidRPr="00DF7364" w:rsidRDefault="00BB604A" w:rsidP="005227F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7052D2A" w14:textId="1626CD14" w:rsidR="00DE17C0" w:rsidRPr="00B1268A" w:rsidRDefault="00DE17C0" w:rsidP="00B1268A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DE17C0" w:rsidRPr="00B1268A" w:rsidSect="00B1268A">
      <w:footerReference w:type="first" r:id="rId7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F5BBD" w14:textId="77777777" w:rsidR="004873E3" w:rsidRDefault="004873E3" w:rsidP="005D027C">
      <w:pPr>
        <w:spacing w:after="0" w:line="240" w:lineRule="auto"/>
      </w:pPr>
      <w:r>
        <w:separator/>
      </w:r>
    </w:p>
  </w:endnote>
  <w:endnote w:type="continuationSeparator" w:id="0">
    <w:p w14:paraId="15A62052" w14:textId="77777777" w:rsidR="004873E3" w:rsidRDefault="004873E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8E57E" w14:textId="77777777" w:rsidR="004873E3" w:rsidRDefault="004873E3" w:rsidP="005D027C">
      <w:pPr>
        <w:spacing w:after="0" w:line="240" w:lineRule="auto"/>
      </w:pPr>
      <w:r>
        <w:separator/>
      </w:r>
    </w:p>
  </w:footnote>
  <w:footnote w:type="continuationSeparator" w:id="0">
    <w:p w14:paraId="4A822D8A" w14:textId="77777777" w:rsidR="004873E3" w:rsidRDefault="004873E3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71CE"/>
    <w:multiLevelType w:val="hybridMultilevel"/>
    <w:tmpl w:val="8528D0E4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1A58"/>
    <w:multiLevelType w:val="hybridMultilevel"/>
    <w:tmpl w:val="B658FCAA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2429D"/>
    <w:rsid w:val="00051688"/>
    <w:rsid w:val="000A0673"/>
    <w:rsid w:val="000A33BB"/>
    <w:rsid w:val="000E0639"/>
    <w:rsid w:val="00121669"/>
    <w:rsid w:val="00124D9E"/>
    <w:rsid w:val="00146621"/>
    <w:rsid w:val="001C0C8F"/>
    <w:rsid w:val="001E1117"/>
    <w:rsid w:val="001F0324"/>
    <w:rsid w:val="001F2691"/>
    <w:rsid w:val="001F2C47"/>
    <w:rsid w:val="00221ACB"/>
    <w:rsid w:val="00221C00"/>
    <w:rsid w:val="00231884"/>
    <w:rsid w:val="00276D60"/>
    <w:rsid w:val="00296441"/>
    <w:rsid w:val="002B4545"/>
    <w:rsid w:val="002C08C5"/>
    <w:rsid w:val="002D3DF0"/>
    <w:rsid w:val="0030516E"/>
    <w:rsid w:val="00305F50"/>
    <w:rsid w:val="003218DA"/>
    <w:rsid w:val="003218FD"/>
    <w:rsid w:val="00322D4C"/>
    <w:rsid w:val="00332F71"/>
    <w:rsid w:val="00345C8A"/>
    <w:rsid w:val="003470A4"/>
    <w:rsid w:val="0036708D"/>
    <w:rsid w:val="003C5ED2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873E3"/>
    <w:rsid w:val="004B4DB5"/>
    <w:rsid w:val="004B5826"/>
    <w:rsid w:val="004C351D"/>
    <w:rsid w:val="00506407"/>
    <w:rsid w:val="005227F3"/>
    <w:rsid w:val="00545BEB"/>
    <w:rsid w:val="0056218D"/>
    <w:rsid w:val="005739D7"/>
    <w:rsid w:val="00577F90"/>
    <w:rsid w:val="00593992"/>
    <w:rsid w:val="005B7EFE"/>
    <w:rsid w:val="005D027C"/>
    <w:rsid w:val="005E6F49"/>
    <w:rsid w:val="005E7B88"/>
    <w:rsid w:val="00625ED0"/>
    <w:rsid w:val="00644286"/>
    <w:rsid w:val="00655878"/>
    <w:rsid w:val="006A1FE3"/>
    <w:rsid w:val="006D02D3"/>
    <w:rsid w:val="006D22D5"/>
    <w:rsid w:val="006D5DDB"/>
    <w:rsid w:val="00711131"/>
    <w:rsid w:val="0071470B"/>
    <w:rsid w:val="007147EE"/>
    <w:rsid w:val="00733A58"/>
    <w:rsid w:val="007834F5"/>
    <w:rsid w:val="007D3557"/>
    <w:rsid w:val="007E4CE4"/>
    <w:rsid w:val="007E66B1"/>
    <w:rsid w:val="007E73B0"/>
    <w:rsid w:val="008148E1"/>
    <w:rsid w:val="008158DD"/>
    <w:rsid w:val="00833B68"/>
    <w:rsid w:val="008A6140"/>
    <w:rsid w:val="008B0E52"/>
    <w:rsid w:val="008B64AC"/>
    <w:rsid w:val="008E184F"/>
    <w:rsid w:val="00931628"/>
    <w:rsid w:val="00986F90"/>
    <w:rsid w:val="009C2E65"/>
    <w:rsid w:val="009C5502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153B"/>
    <w:rsid w:val="00A739EC"/>
    <w:rsid w:val="00AA2161"/>
    <w:rsid w:val="00AA5866"/>
    <w:rsid w:val="00AD0E6C"/>
    <w:rsid w:val="00AE291C"/>
    <w:rsid w:val="00B1268A"/>
    <w:rsid w:val="00B21A8E"/>
    <w:rsid w:val="00B278DE"/>
    <w:rsid w:val="00B44FB4"/>
    <w:rsid w:val="00B6319C"/>
    <w:rsid w:val="00B81F5D"/>
    <w:rsid w:val="00B83B00"/>
    <w:rsid w:val="00B86ECA"/>
    <w:rsid w:val="00B965FC"/>
    <w:rsid w:val="00BB546E"/>
    <w:rsid w:val="00BB604A"/>
    <w:rsid w:val="00BC70C8"/>
    <w:rsid w:val="00BD302B"/>
    <w:rsid w:val="00BE0CAC"/>
    <w:rsid w:val="00BE7459"/>
    <w:rsid w:val="00C01024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87630"/>
    <w:rsid w:val="00D963BB"/>
    <w:rsid w:val="00D97A53"/>
    <w:rsid w:val="00DA6A8F"/>
    <w:rsid w:val="00DD5F36"/>
    <w:rsid w:val="00DD6153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C3C42"/>
    <w:rsid w:val="00EC4CCA"/>
    <w:rsid w:val="00ED04B4"/>
    <w:rsid w:val="00ED55B1"/>
    <w:rsid w:val="00F209EE"/>
    <w:rsid w:val="00F26513"/>
    <w:rsid w:val="00F37787"/>
    <w:rsid w:val="00F444BD"/>
    <w:rsid w:val="00F56782"/>
    <w:rsid w:val="00F95BFC"/>
    <w:rsid w:val="00FB7C8E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124</cp:revision>
  <dcterms:created xsi:type="dcterms:W3CDTF">2023-07-02T15:29:00Z</dcterms:created>
  <dcterms:modified xsi:type="dcterms:W3CDTF">2023-08-18T06:50:00Z</dcterms:modified>
</cp:coreProperties>
</file>