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974B" w14:textId="77777777" w:rsidR="00366BF9" w:rsidRPr="00830D00" w:rsidRDefault="00366BF9" w:rsidP="00366BF9">
      <w:pPr>
        <w:spacing w:after="0"/>
        <w:jc w:val="center"/>
        <w:rPr>
          <w:rFonts w:ascii="Times New Roman" w:hAnsi="Times New Roman" w:cs="Arial"/>
          <w:b/>
          <w:sz w:val="28"/>
          <w:szCs w:val="28"/>
          <w:lang w:val="en-US"/>
        </w:rPr>
      </w:pPr>
      <w:bookmarkStart w:id="0" w:name="_Hlk156828113"/>
      <w:bookmarkEnd w:id="0"/>
      <w:r w:rsidRPr="00830D00">
        <w:rPr>
          <w:rFonts w:ascii="Times New Roman" w:hAnsi="Times New Roman" w:cs="Arial"/>
          <w:noProof/>
          <w:sz w:val="24"/>
          <w:szCs w:val="24"/>
          <w:lang w:val="en-US" w:eastAsia="lv-LV"/>
        </w:rPr>
        <w:drawing>
          <wp:anchor distT="0" distB="0" distL="114300" distR="114300" simplePos="0" relativeHeight="251659264" behindDoc="0" locked="0" layoutInCell="1" allowOverlap="1" wp14:anchorId="35F618D8" wp14:editId="3D23E54B">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0D00">
        <w:rPr>
          <w:rFonts w:ascii="Times New Roman" w:hAnsi="Times New Roman" w:cs="Arial"/>
          <w:b/>
          <w:sz w:val="28"/>
          <w:szCs w:val="28"/>
          <w:lang w:val="en-US"/>
        </w:rPr>
        <w:t>BALVU NOVADA PAŠVALDĪBA</w:t>
      </w:r>
    </w:p>
    <w:p w14:paraId="3575FE13" w14:textId="77777777" w:rsidR="00366BF9" w:rsidRPr="00830D00" w:rsidRDefault="00366BF9" w:rsidP="00366BF9">
      <w:pPr>
        <w:spacing w:after="0"/>
        <w:jc w:val="center"/>
        <w:rPr>
          <w:rFonts w:ascii="Times New Roman" w:hAnsi="Times New Roman" w:cs="Arial"/>
          <w:b/>
          <w:sz w:val="28"/>
          <w:szCs w:val="28"/>
          <w:lang w:val="en-US"/>
        </w:rPr>
      </w:pPr>
      <w:r w:rsidRPr="00830D00">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830D00" w:rsidRPr="00830D00" w14:paraId="3C4C67B3" w14:textId="77777777" w:rsidTr="005144A6">
        <w:trPr>
          <w:trHeight w:val="523"/>
        </w:trPr>
        <w:tc>
          <w:tcPr>
            <w:tcW w:w="9008" w:type="dxa"/>
          </w:tcPr>
          <w:p w14:paraId="0AA0F2FA" w14:textId="77777777" w:rsidR="00366BF9" w:rsidRPr="00830D00" w:rsidRDefault="00366BF9" w:rsidP="00366BF9">
            <w:pPr>
              <w:spacing w:after="0" w:line="240" w:lineRule="auto"/>
              <w:jc w:val="center"/>
              <w:rPr>
                <w:rFonts w:ascii="Times New Roman" w:hAnsi="Times New Roman" w:cs="Arial"/>
                <w:sz w:val="20"/>
                <w:szCs w:val="20"/>
                <w:lang w:val="en-US"/>
              </w:rPr>
            </w:pPr>
            <w:r w:rsidRPr="00830D00">
              <w:rPr>
                <w:rFonts w:ascii="Times New Roman" w:hAnsi="Times New Roman" w:cs="Arial"/>
                <w:sz w:val="20"/>
                <w:szCs w:val="20"/>
                <w:lang w:val="en-US"/>
              </w:rPr>
              <w:t>Reģ.Nr</w:t>
            </w:r>
            <w:r w:rsidRPr="00830D00">
              <w:rPr>
                <w:rFonts w:ascii="Times New Roman" w:hAnsi="Times New Roman" w:cs="Arial"/>
                <w:sz w:val="20"/>
                <w:szCs w:val="20"/>
                <w:shd w:val="clear" w:color="auto" w:fill="FFFFFF"/>
                <w:lang w:val="en-US"/>
              </w:rPr>
              <w:t xml:space="preserve"> 90009115622</w:t>
            </w:r>
            <w:r w:rsidRPr="00830D00">
              <w:rPr>
                <w:rFonts w:ascii="Times New Roman" w:hAnsi="Times New Roman" w:cs="Arial"/>
                <w:sz w:val="20"/>
                <w:szCs w:val="20"/>
                <w:lang w:val="en-US"/>
              </w:rPr>
              <w:t xml:space="preserve">., Bērzpils iela 1A, Balvi, Balvu novads, LV-4501, </w:t>
            </w:r>
          </w:p>
          <w:p w14:paraId="5B960CA7" w14:textId="77777777" w:rsidR="00366BF9" w:rsidRPr="00830D00" w:rsidRDefault="00366BF9" w:rsidP="00366BF9">
            <w:pPr>
              <w:spacing w:after="0" w:line="240" w:lineRule="auto"/>
              <w:jc w:val="center"/>
              <w:rPr>
                <w:rFonts w:ascii="Times New Roman" w:hAnsi="Times New Roman" w:cs="Arial"/>
                <w:sz w:val="20"/>
                <w:szCs w:val="20"/>
                <w:lang w:val="en-US"/>
              </w:rPr>
            </w:pPr>
            <w:r w:rsidRPr="00830D00">
              <w:rPr>
                <w:rFonts w:ascii="Times New Roman" w:hAnsi="Times New Roman" w:cs="Arial"/>
                <w:sz w:val="20"/>
                <w:szCs w:val="20"/>
                <w:lang w:val="en-US"/>
              </w:rPr>
              <w:t>tālrunis +371 64522453, e-pasts: dome@balvi.lv</w:t>
            </w:r>
          </w:p>
          <w:p w14:paraId="26704679" w14:textId="77777777" w:rsidR="00366BF9" w:rsidRPr="00830D00" w:rsidRDefault="00366BF9" w:rsidP="00366BF9">
            <w:pPr>
              <w:spacing w:after="0" w:line="240" w:lineRule="auto"/>
              <w:jc w:val="center"/>
              <w:rPr>
                <w:rFonts w:ascii="Times New Roman" w:eastAsia="Times New Roman" w:hAnsi="Times New Roman" w:cs="Arial"/>
                <w:b/>
                <w:sz w:val="32"/>
                <w:szCs w:val="20"/>
                <w:lang w:val="en-US"/>
              </w:rPr>
            </w:pPr>
          </w:p>
        </w:tc>
      </w:tr>
    </w:tbl>
    <w:p w14:paraId="5A330C67" w14:textId="77777777" w:rsidR="00366BF9" w:rsidRPr="00830D00" w:rsidRDefault="00366BF9" w:rsidP="00366BF9">
      <w:pPr>
        <w:spacing w:after="0" w:line="240" w:lineRule="auto"/>
        <w:jc w:val="center"/>
        <w:rPr>
          <w:rFonts w:ascii="Times New Roman" w:hAnsi="Times New Roman"/>
          <w:sz w:val="24"/>
          <w:szCs w:val="24"/>
          <w:lang w:val="it-IT"/>
        </w:rPr>
      </w:pPr>
      <w:r w:rsidRPr="00830D00">
        <w:rPr>
          <w:rFonts w:ascii="Times New Roman" w:hAnsi="Times New Roman"/>
          <w:sz w:val="24"/>
          <w:szCs w:val="24"/>
          <w:lang w:val="it-IT"/>
        </w:rPr>
        <w:t>Balvos</w:t>
      </w:r>
    </w:p>
    <w:p w14:paraId="46742D83" w14:textId="77777777" w:rsidR="00366BF9" w:rsidRPr="00830D00" w:rsidRDefault="00366BF9" w:rsidP="00366BF9">
      <w:pPr>
        <w:spacing w:after="0" w:line="240" w:lineRule="auto"/>
        <w:jc w:val="center"/>
        <w:rPr>
          <w:rFonts w:ascii="Times New Roman" w:hAnsi="Times New Roman"/>
          <w:sz w:val="24"/>
          <w:szCs w:val="24"/>
          <w:lang w:val="it-IT"/>
        </w:rPr>
      </w:pPr>
    </w:p>
    <w:p w14:paraId="736FA51B" w14:textId="77777777" w:rsidR="00366BF9" w:rsidRPr="00830D00" w:rsidRDefault="00366BF9" w:rsidP="00366BF9">
      <w:pPr>
        <w:keepNext/>
        <w:spacing w:after="0" w:line="240" w:lineRule="auto"/>
        <w:jc w:val="right"/>
        <w:outlineLvl w:val="1"/>
        <w:rPr>
          <w:rFonts w:ascii="Times New Roman" w:eastAsia="Times New Roman" w:hAnsi="Times New Roman"/>
          <w:b/>
          <w:sz w:val="24"/>
          <w:szCs w:val="24"/>
        </w:rPr>
      </w:pPr>
      <w:r w:rsidRPr="00830D00">
        <w:rPr>
          <w:rFonts w:ascii="Times New Roman" w:eastAsia="Times New Roman" w:hAnsi="Times New Roman"/>
          <w:b/>
          <w:sz w:val="24"/>
          <w:szCs w:val="24"/>
        </w:rPr>
        <w:t>APSTIPRINĀTI</w:t>
      </w:r>
    </w:p>
    <w:p w14:paraId="1D1DE6E9" w14:textId="77777777" w:rsidR="00366BF9" w:rsidRPr="00830D00" w:rsidRDefault="00366BF9" w:rsidP="00366BF9">
      <w:pPr>
        <w:keepNext/>
        <w:spacing w:after="0" w:line="240" w:lineRule="auto"/>
        <w:jc w:val="right"/>
        <w:outlineLvl w:val="1"/>
        <w:rPr>
          <w:rFonts w:ascii="Times New Roman" w:eastAsia="Times New Roman" w:hAnsi="Times New Roman"/>
          <w:sz w:val="24"/>
          <w:szCs w:val="24"/>
        </w:rPr>
      </w:pPr>
      <w:r w:rsidRPr="00830D00">
        <w:rPr>
          <w:rFonts w:ascii="Times New Roman" w:eastAsia="Times New Roman" w:hAnsi="Times New Roman"/>
          <w:sz w:val="24"/>
          <w:szCs w:val="24"/>
        </w:rPr>
        <w:t xml:space="preserve">ar Balvu novada Domes </w:t>
      </w:r>
    </w:p>
    <w:p w14:paraId="1F3033EA" w14:textId="77777777" w:rsidR="00366BF9" w:rsidRPr="00830D00" w:rsidRDefault="00366BF9" w:rsidP="00366BF9">
      <w:pPr>
        <w:keepNext/>
        <w:spacing w:after="0" w:line="240" w:lineRule="auto"/>
        <w:jc w:val="right"/>
        <w:outlineLvl w:val="1"/>
        <w:rPr>
          <w:rFonts w:ascii="Times New Roman" w:eastAsia="Times New Roman" w:hAnsi="Times New Roman"/>
          <w:sz w:val="24"/>
          <w:szCs w:val="24"/>
        </w:rPr>
      </w:pPr>
      <w:r w:rsidRPr="00830D00">
        <w:rPr>
          <w:rFonts w:ascii="Times New Roman" w:hAnsi="Times New Roman"/>
          <w:sz w:val="24"/>
          <w:szCs w:val="24"/>
          <w:lang w:eastAsia="ru-RU"/>
        </w:rPr>
        <w:t>2024.gada 22.februāra</w:t>
      </w:r>
      <w:r w:rsidRPr="00830D00">
        <w:rPr>
          <w:rFonts w:ascii="Times New Roman" w:eastAsia="Times New Roman" w:hAnsi="Times New Roman"/>
          <w:sz w:val="24"/>
          <w:szCs w:val="24"/>
        </w:rPr>
        <w:t xml:space="preserve"> </w:t>
      </w:r>
    </w:p>
    <w:p w14:paraId="1744657D" w14:textId="77777777" w:rsidR="00366BF9" w:rsidRPr="00830D00" w:rsidRDefault="00366BF9" w:rsidP="00366BF9">
      <w:pPr>
        <w:keepNext/>
        <w:spacing w:after="0" w:line="240" w:lineRule="auto"/>
        <w:jc w:val="right"/>
        <w:outlineLvl w:val="1"/>
        <w:rPr>
          <w:rFonts w:ascii="Times New Roman" w:eastAsia="Times New Roman" w:hAnsi="Times New Roman"/>
          <w:sz w:val="24"/>
          <w:szCs w:val="24"/>
        </w:rPr>
      </w:pPr>
      <w:r w:rsidRPr="00830D00">
        <w:rPr>
          <w:rFonts w:ascii="Times New Roman" w:eastAsia="Times New Roman" w:hAnsi="Times New Roman"/>
          <w:sz w:val="24"/>
          <w:szCs w:val="24"/>
        </w:rPr>
        <w:t>lēmumu (sēdes prot. Nr.__., ___.§)</w:t>
      </w:r>
    </w:p>
    <w:p w14:paraId="16577DD6" w14:textId="77777777" w:rsidR="000401B9" w:rsidRPr="00830D00" w:rsidRDefault="000401B9" w:rsidP="000401B9"/>
    <w:p w14:paraId="358334AA" w14:textId="06D1183D" w:rsidR="000401B9" w:rsidRPr="00830D00" w:rsidRDefault="0045682A" w:rsidP="000401B9">
      <w:pPr>
        <w:spacing w:after="0" w:line="240" w:lineRule="auto"/>
        <w:jc w:val="center"/>
        <w:rPr>
          <w:rFonts w:ascii="Times New Roman" w:eastAsia="Times New Roman" w:hAnsi="Times New Roman"/>
          <w:sz w:val="28"/>
          <w:szCs w:val="28"/>
          <w:lang w:eastAsia="lv-LV"/>
        </w:rPr>
      </w:pPr>
      <w:r w:rsidRPr="00830D00">
        <w:rPr>
          <w:rFonts w:ascii="Times New Roman" w:eastAsia="Times New Roman" w:hAnsi="Times New Roman"/>
          <w:b/>
          <w:sz w:val="28"/>
          <w:szCs w:val="28"/>
          <w:lang w:eastAsia="lv-LV"/>
        </w:rPr>
        <w:t>VIĻAKAS</w:t>
      </w:r>
      <w:r w:rsidR="003F114E" w:rsidRPr="00830D00">
        <w:rPr>
          <w:rFonts w:ascii="Times New Roman" w:eastAsia="Times New Roman" w:hAnsi="Times New Roman"/>
          <w:b/>
          <w:sz w:val="28"/>
          <w:szCs w:val="28"/>
          <w:lang w:eastAsia="lv-LV"/>
        </w:rPr>
        <w:t xml:space="preserve"> APVIENĪBAS</w:t>
      </w:r>
      <w:r w:rsidR="000401B9" w:rsidRPr="00830D00">
        <w:rPr>
          <w:rFonts w:ascii="Times New Roman" w:eastAsia="Times New Roman" w:hAnsi="Times New Roman"/>
          <w:b/>
          <w:sz w:val="28"/>
          <w:szCs w:val="28"/>
          <w:lang w:eastAsia="lv-LV"/>
        </w:rPr>
        <w:t xml:space="preserve"> PĀRVALDES NOLIKUMS</w:t>
      </w:r>
    </w:p>
    <w:p w14:paraId="058820E6" w14:textId="77777777" w:rsidR="000401B9" w:rsidRPr="00830D00" w:rsidRDefault="000401B9" w:rsidP="000401B9">
      <w:pPr>
        <w:spacing w:after="0" w:line="240" w:lineRule="auto"/>
        <w:jc w:val="right"/>
        <w:rPr>
          <w:rFonts w:ascii="Times New Roman" w:eastAsia="Times New Roman" w:hAnsi="Times New Roman"/>
          <w:sz w:val="24"/>
          <w:szCs w:val="24"/>
          <w:lang w:eastAsia="lv-LV"/>
        </w:rPr>
      </w:pPr>
    </w:p>
    <w:p w14:paraId="30DFED27" w14:textId="77777777" w:rsidR="00366BF9" w:rsidRPr="00830D00" w:rsidRDefault="000401B9" w:rsidP="000401B9">
      <w:pPr>
        <w:spacing w:after="0" w:line="240" w:lineRule="auto"/>
        <w:jc w:val="right"/>
        <w:rPr>
          <w:rFonts w:ascii="Times New Roman" w:eastAsia="Times New Roman" w:hAnsi="Times New Roman"/>
          <w:i/>
          <w:sz w:val="24"/>
          <w:szCs w:val="24"/>
          <w:lang w:eastAsia="lv-LV"/>
        </w:rPr>
      </w:pPr>
      <w:r w:rsidRPr="00830D00">
        <w:rPr>
          <w:rFonts w:ascii="Times New Roman" w:eastAsia="Times New Roman" w:hAnsi="Times New Roman"/>
          <w:i/>
          <w:sz w:val="24"/>
          <w:szCs w:val="24"/>
          <w:lang w:eastAsia="lv-LV"/>
        </w:rPr>
        <w:t xml:space="preserve">Izdots saskaņā ar </w:t>
      </w:r>
      <w:r w:rsidR="006A4017" w:rsidRPr="00830D00">
        <w:rPr>
          <w:rFonts w:ascii="Times New Roman" w:eastAsia="Times New Roman" w:hAnsi="Times New Roman"/>
          <w:i/>
          <w:sz w:val="24"/>
          <w:szCs w:val="24"/>
          <w:lang w:eastAsia="lv-LV"/>
        </w:rPr>
        <w:t xml:space="preserve">Pašvaldību likuma </w:t>
      </w:r>
    </w:p>
    <w:p w14:paraId="31A3D422" w14:textId="168614FD" w:rsidR="000401B9" w:rsidRPr="00830D00" w:rsidRDefault="006A4017" w:rsidP="000401B9">
      <w:pPr>
        <w:spacing w:after="0" w:line="240" w:lineRule="auto"/>
        <w:jc w:val="right"/>
        <w:rPr>
          <w:rFonts w:ascii="Times New Roman" w:eastAsia="Times New Roman" w:hAnsi="Times New Roman"/>
          <w:i/>
          <w:sz w:val="24"/>
          <w:szCs w:val="24"/>
          <w:lang w:eastAsia="lv-LV"/>
        </w:rPr>
      </w:pPr>
      <w:r w:rsidRPr="00830D00">
        <w:rPr>
          <w:rFonts w:ascii="Times New Roman" w:eastAsia="Times New Roman" w:hAnsi="Times New Roman"/>
          <w:i/>
          <w:sz w:val="24"/>
          <w:szCs w:val="24"/>
          <w:lang w:eastAsia="lv-LV"/>
        </w:rPr>
        <w:t>10.panta pirmās daļas 8.punktu</w:t>
      </w:r>
    </w:p>
    <w:p w14:paraId="750DEC26" w14:textId="77777777" w:rsidR="000401B9" w:rsidRPr="00830D00" w:rsidRDefault="000401B9" w:rsidP="000401B9">
      <w:pPr>
        <w:spacing w:after="0" w:line="240" w:lineRule="auto"/>
        <w:jc w:val="center"/>
        <w:rPr>
          <w:rFonts w:ascii="Times New Roman" w:eastAsia="Times New Roman" w:hAnsi="Times New Roman"/>
          <w:b/>
          <w:sz w:val="24"/>
          <w:szCs w:val="24"/>
          <w:lang w:eastAsia="lv-LV"/>
        </w:rPr>
      </w:pPr>
    </w:p>
    <w:p w14:paraId="322958CE" w14:textId="77777777" w:rsidR="000401B9" w:rsidRPr="00830D00" w:rsidRDefault="000401B9" w:rsidP="000401B9">
      <w:pPr>
        <w:spacing w:after="0" w:line="240" w:lineRule="auto"/>
        <w:jc w:val="center"/>
        <w:rPr>
          <w:rFonts w:ascii="Times New Roman" w:eastAsia="Times New Roman" w:hAnsi="Times New Roman"/>
          <w:b/>
          <w:sz w:val="24"/>
          <w:szCs w:val="24"/>
          <w:lang w:eastAsia="lv-LV"/>
        </w:rPr>
      </w:pPr>
    </w:p>
    <w:p w14:paraId="774098FF" w14:textId="77777777" w:rsidR="000401B9" w:rsidRPr="00830D00" w:rsidRDefault="000401B9" w:rsidP="003B3069">
      <w:pPr>
        <w:spacing w:before="120" w:after="120" w:line="240" w:lineRule="auto"/>
        <w:ind w:left="360"/>
        <w:contextualSpacing/>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I</w:t>
      </w:r>
      <w:r w:rsidR="006E6FBC" w:rsidRPr="00830D00">
        <w:rPr>
          <w:rFonts w:ascii="Times New Roman" w:eastAsia="Times New Roman" w:hAnsi="Times New Roman"/>
          <w:b/>
          <w:sz w:val="24"/>
          <w:szCs w:val="24"/>
          <w:lang w:eastAsia="lv-LV"/>
        </w:rPr>
        <w:t>.</w:t>
      </w:r>
      <w:r w:rsidRPr="00830D00">
        <w:rPr>
          <w:rFonts w:ascii="Times New Roman" w:eastAsia="Times New Roman" w:hAnsi="Times New Roman"/>
          <w:b/>
          <w:sz w:val="24"/>
          <w:szCs w:val="24"/>
          <w:lang w:eastAsia="lv-LV"/>
        </w:rPr>
        <w:t xml:space="preserve"> VISPĀRĪGIE NOTEIKUMI</w:t>
      </w:r>
    </w:p>
    <w:p w14:paraId="043A5764" w14:textId="77777777" w:rsidR="000401B9" w:rsidRPr="00830D00" w:rsidRDefault="000401B9" w:rsidP="003B3069">
      <w:pPr>
        <w:spacing w:before="120" w:after="120" w:line="240" w:lineRule="auto"/>
        <w:contextualSpacing/>
        <w:jc w:val="center"/>
        <w:rPr>
          <w:rFonts w:ascii="Times New Roman" w:eastAsia="Times New Roman" w:hAnsi="Times New Roman"/>
          <w:b/>
          <w:sz w:val="24"/>
          <w:szCs w:val="24"/>
          <w:lang w:eastAsia="lv-LV"/>
        </w:rPr>
      </w:pPr>
    </w:p>
    <w:p w14:paraId="4CE2E2AE"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1. Balvu novada Viļakas apvienības pārvalde (turpmāk tekstā –  Viļakas pārvalde) ir Balvu novada domes (turpmāk tekstā – Dome) izveidota un padotībā esoša iestāde, kas Medņevas pagasta, Susāju pagasta, Šķilbēnu pagasta, Vecumu pagasta, Viļakas pilsētas un Žīguru pagasta administratīvajā teritorijā iedzīvotājiem un citām personām nodrošina Pašvaldību likumā, citos ārējos normatīvajos aktos, Domes saistošajos noteikumos un lēmumos noteikto pašvaldības sniegto pakalpojumu pieejamību, doto valsts pārvaldes uzdevumu un pašvaldības brīvprātīgo iniciatīvu izpildi.</w:t>
      </w:r>
    </w:p>
    <w:p w14:paraId="371F0840" w14:textId="1D9BB7B4" w:rsidR="00661BCA"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2. Viļakas pārvalde darbojas saskaņā ar šo nolikumu un savā darbībā ievēro Latvijas Republikā spēkā esošos normatīvos aktus, Domes saistošos noteikumus, lēmumus un rīkojumus. </w:t>
      </w:r>
      <w:r w:rsidR="002C4623">
        <w:rPr>
          <w:rFonts w:ascii="Times New Roman" w:eastAsia="Times New Roman" w:hAnsi="Times New Roman"/>
          <w:sz w:val="24"/>
          <w:szCs w:val="24"/>
          <w:lang w:eastAsia="lv-LV"/>
        </w:rPr>
        <w:t>Viļakas</w:t>
      </w:r>
      <w:r w:rsidR="00334A5C" w:rsidRPr="00486A70">
        <w:rPr>
          <w:rFonts w:ascii="Times New Roman" w:eastAsia="Times New Roman" w:hAnsi="Times New Roman"/>
          <w:sz w:val="24"/>
          <w:szCs w:val="24"/>
          <w:lang w:eastAsia="lv-LV"/>
        </w:rPr>
        <w:t xml:space="preserve"> pārvalde savā teritorijā nodrošin</w:t>
      </w:r>
      <w:r w:rsidR="00A56B69">
        <w:rPr>
          <w:rFonts w:ascii="Times New Roman" w:eastAsia="Times New Roman" w:hAnsi="Times New Roman"/>
          <w:sz w:val="24"/>
          <w:szCs w:val="24"/>
          <w:lang w:eastAsia="lv-LV"/>
        </w:rPr>
        <w:t>a</w:t>
      </w:r>
      <w:r w:rsidR="00334A5C" w:rsidRPr="00486A70">
        <w:rPr>
          <w:rFonts w:ascii="Times New Roman" w:eastAsia="Times New Roman" w:hAnsi="Times New Roman"/>
          <w:sz w:val="24"/>
          <w:szCs w:val="24"/>
          <w:lang w:eastAsia="lv-LV"/>
        </w:rPr>
        <w:t xml:space="preserve"> pakalpojumus šādās savās struktūrvienībās:</w:t>
      </w:r>
    </w:p>
    <w:p w14:paraId="65495F01" w14:textId="294ABF2A" w:rsidR="00334A5C" w:rsidRPr="00334A5C" w:rsidRDefault="00334A5C"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sidRPr="00334A5C">
        <w:rPr>
          <w:rFonts w:ascii="Times New Roman" w:eastAsia="Times New Roman" w:hAnsi="Times New Roman"/>
          <w:sz w:val="24"/>
          <w:szCs w:val="24"/>
          <w:lang w:eastAsia="lv-LV"/>
        </w:rPr>
        <w:t xml:space="preserve">“Medņevas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xml:space="preserve">” (adrese: Mežmalas iela 1, Semenova, Medņevas pag., Balvu nov., LV-4586); </w:t>
      </w:r>
    </w:p>
    <w:p w14:paraId="4ACE93D6" w14:textId="33947BCF" w:rsidR="00334A5C" w:rsidRPr="00334A5C" w:rsidRDefault="00334A5C"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ab/>
        <w:t xml:space="preserve">“Susāju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Tautas iela 6, Viļaka, Balvu nov., LV-4583);</w:t>
      </w:r>
    </w:p>
    <w:p w14:paraId="720A56D9" w14:textId="625E8DF6" w:rsidR="00334A5C" w:rsidRPr="00334A5C" w:rsidRDefault="00334A5C"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.3.</w:t>
      </w:r>
      <w:r w:rsidRPr="00334A5C">
        <w:rPr>
          <w:rFonts w:ascii="Times New Roman" w:eastAsia="Times New Roman" w:hAnsi="Times New Roman"/>
          <w:sz w:val="24"/>
          <w:szCs w:val="24"/>
          <w:lang w:eastAsia="lv-LV"/>
        </w:rPr>
        <w:tab/>
        <w:t xml:space="preserve">“Šķilbēnu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Skolas iela 1A, Rekova, Šķilbēnu pag., Balvu nov., LV-4587);</w:t>
      </w:r>
    </w:p>
    <w:p w14:paraId="11B2C86F" w14:textId="6079076F" w:rsidR="00334A5C" w:rsidRPr="00334A5C" w:rsidRDefault="00334A5C"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.4.</w:t>
      </w:r>
      <w:r w:rsidRPr="00334A5C">
        <w:rPr>
          <w:rFonts w:ascii="Times New Roman" w:eastAsia="Times New Roman" w:hAnsi="Times New Roman"/>
          <w:sz w:val="24"/>
          <w:szCs w:val="24"/>
          <w:lang w:eastAsia="lv-LV"/>
        </w:rPr>
        <w:tab/>
        <w:t xml:space="preserve">“Vecumu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Ābeļziedi, Borisova, Vecumu pag., Balvu nov., LV-4585);</w:t>
      </w:r>
    </w:p>
    <w:p w14:paraId="12BFF8B5" w14:textId="1E1F0AD6" w:rsidR="00334A5C" w:rsidRPr="00334A5C" w:rsidRDefault="00334A5C"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Pr="00334A5C">
        <w:rPr>
          <w:rFonts w:ascii="Times New Roman" w:eastAsia="Times New Roman" w:hAnsi="Times New Roman"/>
          <w:sz w:val="24"/>
          <w:szCs w:val="24"/>
          <w:lang w:eastAsia="lv-LV"/>
        </w:rPr>
        <w:t>.5.</w:t>
      </w:r>
      <w:r w:rsidRPr="00334A5C">
        <w:rPr>
          <w:rFonts w:ascii="Times New Roman" w:eastAsia="Times New Roman" w:hAnsi="Times New Roman"/>
          <w:sz w:val="24"/>
          <w:szCs w:val="24"/>
          <w:lang w:eastAsia="lv-LV"/>
        </w:rPr>
        <w:tab/>
        <w:t xml:space="preserve">“Viļakas pilsētas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Abrenes iela 26, Viļaka, Balvu nov., LV-4583);</w:t>
      </w:r>
    </w:p>
    <w:p w14:paraId="56C40801" w14:textId="3CFEF798" w:rsidR="00334A5C" w:rsidRPr="00830D00" w:rsidRDefault="00334A5C" w:rsidP="00334A5C">
      <w:pPr>
        <w:tabs>
          <w:tab w:val="left" w:pos="1418"/>
        </w:tabs>
        <w:spacing w:before="120" w:after="120" w:line="240" w:lineRule="auto"/>
        <w:ind w:left="85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w:t>
      </w:r>
      <w:r w:rsidRPr="00334A5C">
        <w:rPr>
          <w:rFonts w:ascii="Times New Roman" w:eastAsia="Times New Roman" w:hAnsi="Times New Roman"/>
          <w:sz w:val="24"/>
          <w:szCs w:val="24"/>
          <w:lang w:eastAsia="lv-LV"/>
        </w:rPr>
        <w:t>.6.</w:t>
      </w:r>
      <w:r w:rsidRPr="00334A5C">
        <w:rPr>
          <w:rFonts w:ascii="Times New Roman" w:eastAsia="Times New Roman" w:hAnsi="Times New Roman"/>
          <w:sz w:val="24"/>
          <w:szCs w:val="24"/>
          <w:lang w:eastAsia="lv-LV"/>
        </w:rPr>
        <w:tab/>
        <w:t xml:space="preserve">“Žīguru pagasta </w:t>
      </w:r>
      <w:r>
        <w:rPr>
          <w:rFonts w:ascii="Times New Roman" w:eastAsia="Times New Roman" w:hAnsi="Times New Roman"/>
          <w:sz w:val="24"/>
          <w:szCs w:val="24"/>
          <w:lang w:eastAsia="lv-LV"/>
        </w:rPr>
        <w:t>pakalpojumu centrs</w:t>
      </w:r>
      <w:r w:rsidRPr="00334A5C">
        <w:rPr>
          <w:rFonts w:ascii="Times New Roman" w:eastAsia="Times New Roman" w:hAnsi="Times New Roman"/>
          <w:sz w:val="24"/>
          <w:szCs w:val="24"/>
          <w:lang w:eastAsia="lv-LV"/>
        </w:rPr>
        <w:t>” (adrese: Ciemata iela 4, Žīguri, Žīguru pag., Balvu nov., LV-4584)</w:t>
      </w:r>
      <w:r>
        <w:rPr>
          <w:rFonts w:ascii="Times New Roman" w:eastAsia="Times New Roman" w:hAnsi="Times New Roman"/>
          <w:sz w:val="24"/>
          <w:szCs w:val="24"/>
          <w:lang w:eastAsia="lv-LV"/>
        </w:rPr>
        <w:t>.</w:t>
      </w:r>
    </w:p>
    <w:p w14:paraId="3C8C4D53"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3.  Viļakas pārvaldes darbības tiesiskumu un lietderību uzrauga Balvu novada pašvaldības (turpmāk tekstā – Pašvaldība) izpilddirektors.</w:t>
      </w:r>
    </w:p>
    <w:p w14:paraId="6D7F4D54"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4.  Viļakas pārvaldi finansē no pašvaldības budžeta līdzekļiem.  Viļakas pārvalde rīkojas ar Domes piešķirtajiem finanšu līdzekļiem atbilstoši budžetā apstiprinātajam finansējumam. </w:t>
      </w:r>
    </w:p>
    <w:p w14:paraId="47C68A19"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5.  Viļakas pārvaldei ir sava veidlapa ar Balvu novada ģerboņa attēlu un pilnu  Viļakas pārvaldes nosaukumu “Viļakas apvienības pārvalde” un zīmogs ar Balvu novada ģerboņa attēlu un pilnu  Viļakas pārvaldes nosaukumu “Viļakas apvienības pārvalde”.</w:t>
      </w:r>
    </w:p>
    <w:p w14:paraId="26ACC138"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6.  Viļakas pārvaldi izveido, likvidē vai reorganizē un tās nolikumu apstiprina Dome.</w:t>
      </w:r>
    </w:p>
    <w:p w14:paraId="4C7D368B"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7.  Viļakas pārvaldes rekvizīti:</w:t>
      </w:r>
    </w:p>
    <w:p w14:paraId="7AA24AFC"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juridiskais nosaukums: Viļakas apvienības pārvalde;</w:t>
      </w:r>
    </w:p>
    <w:p w14:paraId="3F23933E"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reģistrācijas numurs Latvijas republikas Uzņēmumu reģistra Publisko personu un iestāžu sarakstā;</w:t>
      </w:r>
    </w:p>
    <w:p w14:paraId="52D4885D"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juridiskā adrese: </w:t>
      </w:r>
      <w:r w:rsidRPr="00830D00">
        <w:rPr>
          <w:rFonts w:ascii="Times New Roman" w:hAnsi="Times New Roman"/>
          <w:sz w:val="24"/>
          <w:szCs w:val="24"/>
        </w:rPr>
        <w:t>Abrenes iela 26, Viļaka, Balvu nov., LV-4583</w:t>
      </w:r>
      <w:r w:rsidRPr="00830D00">
        <w:rPr>
          <w:rFonts w:ascii="Times New Roman" w:eastAsia="Times New Roman" w:hAnsi="Times New Roman"/>
          <w:sz w:val="24"/>
          <w:szCs w:val="24"/>
          <w:lang w:eastAsia="lv-LV"/>
        </w:rPr>
        <w:t>.</w:t>
      </w:r>
    </w:p>
    <w:p w14:paraId="3E8045A1"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59FC1644"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II.  VIĻAKAS PĀRVALDES KOMPETENCE</w:t>
      </w:r>
    </w:p>
    <w:p w14:paraId="36EF144F"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p>
    <w:p w14:paraId="0CEAD9DE"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Atbilstoši Latvijas Republikas normatīvajiem aktiem  Viļakas pārvalde:</w:t>
      </w:r>
    </w:p>
    <w:p w14:paraId="28B4D1D9" w14:textId="77777777" w:rsidR="00661BCA" w:rsidRPr="00830D00" w:rsidRDefault="00661BCA"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pašvaldības kompetencē esošo izziņu izsniegšanu un sniedz informāciju par pašvaldības kompetencē esošajiem jautājumiem;</w:t>
      </w:r>
    </w:p>
    <w:p w14:paraId="3BE32E26" w14:textId="77777777" w:rsidR="00661BCA" w:rsidRPr="00830D00" w:rsidRDefault="00661BCA"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pieņem valsts noteikto nodokļu un nodevu maksājumus, kuru iekasēšana ir uzdota pašvaldībai, kā arī Domes noteikto nodevu maksājumus un maksājumus par pašvaldības sniegtajiem pakalpojumiem;</w:t>
      </w:r>
    </w:p>
    <w:p w14:paraId="156E4A1D" w14:textId="77777777" w:rsidR="00661BCA" w:rsidRPr="00830D00" w:rsidRDefault="00661BCA"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pašvaldības sociālo pabalstu izmaksas normatīvajos aktos noteiktajā kārtībā;</w:t>
      </w:r>
    </w:p>
    <w:p w14:paraId="431DFA00" w14:textId="77777777" w:rsidR="00661BCA" w:rsidRPr="00830D00" w:rsidRDefault="00661BCA"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atbilstoši savai kompetencei pieņem iesniegumus, sūdzības un priekšlikumus un organizē atbilžu sniegšanu attiecīgajām personām vai sagatavo attiecīgos jautājumus  izskatīšanai Domes komitejās, komisijās, Domes sēdēs;</w:t>
      </w:r>
    </w:p>
    <w:p w14:paraId="700CA611" w14:textId="77777777" w:rsidR="00661BCA" w:rsidRPr="00830D00" w:rsidRDefault="00661BCA"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pieejamību informācijai par Domes pieņemtajiem lēmumiem un citu vispārpieejamu informāciju;</w:t>
      </w:r>
    </w:p>
    <w:p w14:paraId="304BD2BD" w14:textId="77777777" w:rsidR="00661BCA" w:rsidRPr="00830D00" w:rsidRDefault="00661BCA" w:rsidP="00830D00">
      <w:pPr>
        <w:numPr>
          <w:ilvl w:val="1"/>
          <w:numId w:val="6"/>
        </w:numPr>
        <w:tabs>
          <w:tab w:val="left" w:pos="1276"/>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personu dzīvesvietas deklarēšanu saskaņā ar spēkā esošajiem normatīvajiem aktiem.</w:t>
      </w:r>
    </w:p>
    <w:p w14:paraId="67E05A2D"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24F04F0F"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Atbilstoši Domes lēmumiem un citiem Pašvaldības normatīvajiem aktiem  Viļakas pārvalde veic šādas funkcijas un uzdevumus:</w:t>
      </w:r>
    </w:p>
    <w:p w14:paraId="3215BCB4"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pieņem no iedzīvotājiem maksājumus par visa veida Pašvaldības sniegtajiem komunālajiem un citiem pakalpojumiem;</w:t>
      </w:r>
    </w:p>
    <w:p w14:paraId="06F51F75"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lastRenderedPageBreak/>
        <w:t>sniedz informāciju un izziņas interesentiem par Domes un  Viļakas pārvaldes kompetencē esošajiem jautājumiem;</w:t>
      </w:r>
    </w:p>
    <w:p w14:paraId="04C48BB9"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nodrošina informācijas apriti starp Pašvaldības institūcijām;</w:t>
      </w:r>
    </w:p>
    <w:p w14:paraId="0330DEE0"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sniedz organizatorisku atbalstu iedzīvotāju pieņemšanai pie Domes amatpersonām;</w:t>
      </w:r>
    </w:p>
    <w:p w14:paraId="04E2E05D"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administratīvās teritorijas  iedzīvotājiem komunālos pakalpojumus (ūdensapgāde, atkritumi) neatkarīgi no tā, kā īpašumā atrodas dzīvojamais fonds;</w:t>
      </w:r>
    </w:p>
    <w:p w14:paraId="0EC610FA"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veic pasākumus un sadarbojas ar Pašvaldības struktūrvienībām attīstības plānošanas un projektu vadības jautājumos attiecībā uz  Viļakas pārvaldes pārziņā esošo teritoriju;</w:t>
      </w:r>
    </w:p>
    <w:p w14:paraId="5F861256"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Sociālo pārvaldi normatīvajos aktos un Pašvaldības saistošajos noteikumos noteiktās palīdzības sniegšanā  Viļakas pārvaldes teritorijā dzīvojošajiem iedzīvotājiem, kā arī nodrošina  Viļakas pārvaldes teritorijā strādājošos Sociālā pārvaldes darbiniekus ar darba telpām un nepieciešamības gadījumā ar transportu;</w:t>
      </w:r>
    </w:p>
    <w:p w14:paraId="357A61CB"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Bāriņtiesu par bērnu tiesību aizsardzību, kā arī nodrošina Pašvaldības Bāriņtiesas darbiniekus ar telpām un nepieciešamības gadījumā ar transportu;</w:t>
      </w:r>
    </w:p>
    <w:p w14:paraId="33068429"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policiju sabiedriskās kārtības nodrošināšanā un uzturēšanā;</w:t>
      </w:r>
    </w:p>
    <w:p w14:paraId="1C08E373"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citām Pašvaldības iestādēm to sniegto pakalpojumu organizēšanā  Viļakas pārvaldes teritorijā;</w:t>
      </w:r>
    </w:p>
    <w:p w14:paraId="1C0A825B"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pārziņā nodotās kustamās un nekustamās mantas apsaimniekošanu;</w:t>
      </w:r>
    </w:p>
    <w:p w14:paraId="5A378CC9"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un nodrošina Pašvaldības īpašumā/valdījumā esošo dzīvojamo māju un dzīvokļu apsaimniekošanu, organizē un koordinē privatizēto daudzdzīvokļu dzīvojamo māju pārvaldīšanas un apsaimniekošanas jautājumus;</w:t>
      </w:r>
    </w:p>
    <w:p w14:paraId="2020EFE9"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veic Domes kompetencē esošo iesniegumu, sūdzību un priekšlikumu reģistrāciju elektroniskajā dokumentu vadības sistēmā “Lietvaris”, saskaņā ar Pašvaldības dokumentu aprites kārtību;</w:t>
      </w:r>
    </w:p>
    <w:p w14:paraId="2AA07EE9"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atbilstoši Arhīva likuma prasībām uzglabā  Viļakas pārvaldes īslaicīgi glabājamās lietas (pastāvīgi un ilgstoši glabājamās lietas tiek nodotas Pašvaldības arhivāram apstrādei un uzglabāšanai);</w:t>
      </w:r>
    </w:p>
    <w:p w14:paraId="6A316C23"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nodrošina telpu uzturēšanu bibliotekāro pakalpojumu sniegšanai;</w:t>
      </w:r>
    </w:p>
    <w:p w14:paraId="050E5D1A"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tās darbības teritorijā izveidotajām Pašvaldības iestādēm un struktūrvienībām, sniedz tām nepieciešamo atbalstu (nepieciešamības gadījumā arī nodrošinot ar  telpām un veicot to uzturēšanu);</w:t>
      </w:r>
    </w:p>
    <w:p w14:paraId="13164E85"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Viļakas pārvaldes teritorijas labiekārtošanu un sanitāro tīrību (Pašvaldības autoceļu, ielu un laukumu ikdienas un periodiskā uzturēšana; kapsētu uzturēšana; parku, skvēru un zaļo zonu ierīkošana un uzturēšana; ielu, laukumu un citu publikai lietošanai paredzētu teritoriju apgaismošana);</w:t>
      </w:r>
    </w:p>
    <w:p w14:paraId="59CEEDE6"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skolēnu pārvadājumus, sniedz priekšlikumus to pilnveidošanā, ievēro pašpārvadājumu principu un šo darbību regulējošos normatīvos aktus;</w:t>
      </w:r>
    </w:p>
    <w:p w14:paraId="7289897C"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lastRenderedPageBreak/>
        <w:t>sadarbojas ar Pašvaldības Būvvaldi būvniecības kontroles jautājumos  Viļakas pārvaldes teritorijā;</w:t>
      </w:r>
    </w:p>
    <w:p w14:paraId="216C60B2"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informē Pašvaldību un valsts pārvaldes iestādes par pārkāpumiem dabas resursu un vides aizsardzības jomā;</w:t>
      </w:r>
    </w:p>
    <w:p w14:paraId="55C64FE0"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piedalās civilās aizsardzības pasākumu nodrošināšanā, sadarbībā ar Pašvaldības administrāciju piedalās civilās aizsardzības plāna izstrādāšanu un ieviešanu  Viļakas pārvaldes teritorijā esošajās pašvaldības iestādēs un objektos, piedalās dabas un tehnoloģisku avāriju seku likvidēšanas organizēšanā;</w:t>
      </w:r>
    </w:p>
    <w:p w14:paraId="33F31B98"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sadarbojas ar Pašvaldības institūcijām apkārtējās vides situācijas analīzē un priekšlikumu izstrādē tās uzlabošanai;</w:t>
      </w:r>
    </w:p>
    <w:p w14:paraId="10765A2F"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veic iepirkumus saskaņā ar Pašvaldības apstiprināto kārtību;</w:t>
      </w:r>
    </w:p>
    <w:p w14:paraId="276E66E3"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u w:val="single"/>
          <w:lang w:eastAsia="lv-LV"/>
        </w:rPr>
      </w:pPr>
      <w:r w:rsidRPr="00830D00">
        <w:rPr>
          <w:rFonts w:ascii="Times New Roman" w:eastAsia="Times New Roman" w:hAnsi="Times New Roman"/>
          <w:sz w:val="24"/>
          <w:szCs w:val="24"/>
          <w:lang w:eastAsia="lv-LV"/>
        </w:rPr>
        <w:t>organizē citu Domes uzdoto vai deleģēto funkciju izpildi.</w:t>
      </w:r>
    </w:p>
    <w:p w14:paraId="516DD394"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Lai nodrošinātu  Viļakas pārvaldei uzdoto funkciju izpildi  Viļakas pārvaldei ir tiesības:</w:t>
      </w:r>
    </w:p>
    <w:p w14:paraId="7D5AA8AF"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pieprasīt un saņemt no Domes, tās padotībā esošajām institūcijām un amatpersonām  Viļakas pārvaldes funkciju izpildei nepieciešamās ziņas, statistisko un citu informāciju;</w:t>
      </w:r>
    </w:p>
    <w:p w14:paraId="1A062C33"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izstrādāt un iesniegt Domes priekšsēdētājam vai izpilddirektoram Domes lēmumu projektus par Domes un  Viļakas pārvaldes darbības jautājumiem, sniegt atzinumus par Domes lēmumu projektiem, kas attiecas uz  Viļakas pārvaldes darbību;</w:t>
      </w:r>
      <w:r w:rsidRPr="00830D00">
        <w:rPr>
          <w:rFonts w:ascii="Times New Roman" w:eastAsia="Times New Roman" w:hAnsi="Times New Roman"/>
          <w:sz w:val="24"/>
          <w:szCs w:val="24"/>
          <w:lang w:eastAsia="lv-LV"/>
        </w:rPr>
        <w:tab/>
      </w:r>
    </w:p>
    <w:p w14:paraId="79DA6648"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iesniegt Domei, pašvaldības izpilddirektoram un izpilddirektora vietniekam priekšlikumus par  Viļakas pārvaldes darbības nodrošināšanai nepieciešamo finansējumu, ierosinājumus  Viļakas pārvaldes darba uzlabošanai un pakalpojumu kvalitātes paaugstināšanai;</w:t>
      </w:r>
    </w:p>
    <w:p w14:paraId="4A92DC7B"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sadarboties ar citām novada pašvaldības iestādēm, institūcijām, nevalstiskajām organizācijām, kā arī ārvalstu un starptautiskajām institūcijām;</w:t>
      </w:r>
    </w:p>
    <w:p w14:paraId="7F212C21"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īstenot citas normatīvajos aktos paredzētās tiesības.</w:t>
      </w:r>
    </w:p>
    <w:p w14:paraId="36A6D8D6"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atbildība:</w:t>
      </w:r>
    </w:p>
    <w:p w14:paraId="39D9647B"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šajā nolikumā noteikto funkciju nodrošināšanu;</w:t>
      </w:r>
    </w:p>
    <w:p w14:paraId="63F09B3F"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šajā nolikumā uzdoto uzdevumu un pienākumu savlaicīgu un kvalitatīvu izpildi;</w:t>
      </w:r>
    </w:p>
    <w:p w14:paraId="2080B48D"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Domes un Pašvaldības institūciju pieņemto lēmumu izpildes procesu un  Viļakas pārvaldē pieņemto lēmumu izpildes rezultātā radītajām sekām;</w:t>
      </w:r>
    </w:p>
    <w:p w14:paraId="049B57F3"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sagatavotās informācijas precizitāti un pareizību, par izstrādāto atzinumu un priekšlikumu kvalitāti;</w:t>
      </w:r>
    </w:p>
    <w:p w14:paraId="5689A6C5"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par konfidenciālas, personas datu aizsardzības, komercinformācijas, ierobežotas pieejamības informācijas vai jebkuras citas informācijas neizplatīšanu, kura var nest morālu vai materiālu kaitējumu Pašvaldībai.</w:t>
      </w:r>
    </w:p>
    <w:p w14:paraId="79CFB4D2"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 norakstot nemateriālos ieguldījumus un pamatlīdzekļus, rīkojas atbilstoši Domes lēmumiem un Pašvaldības grāmatvedības politikai.</w:t>
      </w:r>
    </w:p>
    <w:p w14:paraId="3058D3A7"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5ABC6EC8"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III.  VIĻAKAS PĀRVALDES AMATPERSONU PILNVARAS</w:t>
      </w:r>
    </w:p>
    <w:p w14:paraId="09F2C294"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411F6C07"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lastRenderedPageBreak/>
        <w:t xml:space="preserve"> Viļakas pārvaldes darbu organizē un vada  Viļakas pārvaldes vadītājs</w:t>
      </w:r>
      <w:r w:rsidRPr="00830D00">
        <w:rPr>
          <w:rFonts w:ascii="Times New Roman" w:eastAsia="Times New Roman" w:hAnsi="Times New Roman"/>
          <w:i/>
          <w:sz w:val="24"/>
          <w:szCs w:val="24"/>
          <w:lang w:eastAsia="lv-LV"/>
        </w:rPr>
        <w:t xml:space="preserve"> </w:t>
      </w:r>
      <w:r w:rsidRPr="00830D00">
        <w:rPr>
          <w:rFonts w:ascii="Times New Roman" w:eastAsia="Times New Roman" w:hAnsi="Times New Roman"/>
          <w:sz w:val="24"/>
          <w:szCs w:val="24"/>
          <w:lang w:eastAsia="lv-LV"/>
        </w:rPr>
        <w:t>(turpmāk – Pārvaldes vadītājs), kuru ieceļ amatā un atbrīvo no amata ar Domes lēmumu. Pārvaldes vadītājs strādā uz darba līguma pamata. Darba līgumu ar Pārvaldes vadītāju slēdz Pašvaldības izpilddirektors.</w:t>
      </w:r>
    </w:p>
    <w:p w14:paraId="6D800E39"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vadītājs:</w:t>
      </w:r>
    </w:p>
    <w:p w14:paraId="64AE9E0F"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vada, plāno, organizē un nodrošina  Viļakas pārvaldes darbu, ir atbildīgs par  Viļakas pārvaldes likumīgu darbību un kompetences jautājumu izpildi, kā arī atbild par  Viļakas pārvaldē izvietoto Pašvaldības institūciju darba organizēšanu;</w:t>
      </w:r>
    </w:p>
    <w:p w14:paraId="19F2A14F"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atbild par  Viļakas pārvaldē sniedzamo pašvaldības pakalpojumu un informācijas pieejamību un kvalitāti, kā arī organizē iedzīvotāju pieņemšanu un atbilstoši savai kompetencei izskata iesniegumus un sūdzības, kā arī atbild par informācijas apriti starp  Viļakas pārvaldi un citām pašvaldības institūcijām;</w:t>
      </w:r>
    </w:p>
    <w:p w14:paraId="0C2310D8"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Viļakas pārvaldei nodoto pašvaldības objektu apsaimniekošanu;</w:t>
      </w:r>
    </w:p>
    <w:p w14:paraId="3849EA56"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Domes noteiktajā kārtībā un noteiktās kompetences ietvaros rīkojas ar Pārvaldes rīcībā esošajiem materiālajiem resursiem un piešķirtajiem finanšu līdzekļiem un atbild par to izlietojumu;</w:t>
      </w:r>
    </w:p>
    <w:p w14:paraId="06AFC41B"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0"/>
          <w:lang w:eastAsia="lv-LV"/>
        </w:rPr>
        <w:t>atbilstoši savai kompetencei rīkojas ar pašvaldības mantu un naudas līdzekļiem;</w:t>
      </w:r>
    </w:p>
    <w:p w14:paraId="2002F1A3"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pēc Domes priekšsēdētāja vai deputātu pieprasījuma sniedz ziņojumus Domei par Pārvaldes darbu un piešķirto budžeta līdzekļa izlietojumu;</w:t>
      </w:r>
    </w:p>
    <w:p w14:paraId="2BFCCC0A"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pārstāv Pārvaldi valsts pārvaldes institūcijās, attiecībās ar fiziskām vai juridiskām personām;</w:t>
      </w:r>
    </w:p>
    <w:p w14:paraId="1C2C5C99"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0"/>
          <w:lang w:eastAsia="lv-LV"/>
        </w:rPr>
        <w:t>nosaka pārvaldes struktūru un iesniedz to apstiprināšanai izpilddirektoram, apstiprina struktūrvienību funkcijas, apstiprina pārvaldes struktūrvienību nolikumus;</w:t>
      </w:r>
    </w:p>
    <w:p w14:paraId="6CE91F90" w14:textId="77777777" w:rsidR="00661BCA" w:rsidRPr="00830D00" w:rsidRDefault="00661BCA" w:rsidP="00830D00">
      <w:pPr>
        <w:numPr>
          <w:ilvl w:val="1"/>
          <w:numId w:val="6"/>
        </w:numPr>
        <w:tabs>
          <w:tab w:val="left" w:pos="1560"/>
        </w:tabs>
        <w:spacing w:after="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pieņem darbā un atbrīvo no darba pārvaldes darbiniekus, nosaka viņu darba pienākumus, amatalgu </w:t>
      </w:r>
      <w:r w:rsidRPr="00830D00">
        <w:rPr>
          <w:rFonts w:ascii="Times New Roman" w:eastAsia="Times New Roman" w:hAnsi="Times New Roman"/>
          <w:sz w:val="24"/>
          <w:szCs w:val="20"/>
          <w:lang w:eastAsia="lv-LV"/>
        </w:rPr>
        <w:t>atbilstoši Balvu novada pašvaldības darbinieku individuālās mēnešalgas noteikšanas noteikumiem</w:t>
      </w:r>
      <w:r w:rsidRPr="00830D00">
        <w:rPr>
          <w:rFonts w:ascii="Times New Roman" w:eastAsia="Times New Roman" w:hAnsi="Times New Roman"/>
          <w:sz w:val="24"/>
          <w:szCs w:val="24"/>
          <w:lang w:eastAsia="lv-LV"/>
        </w:rPr>
        <w:t xml:space="preserve"> un piemaksas pie darba algas piešķirtā algu fonda ietvaros;</w:t>
      </w:r>
    </w:p>
    <w:p w14:paraId="466CCA2D"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Domes noteiktajā termiņā un kārtībā iesniedz izpilddirektoram un izpilddirektora vietniekam informāciju, kas nepieciešama Pašvaldības gada publiskā pārskata sagatavošanai;</w:t>
      </w:r>
    </w:p>
    <w:p w14:paraId="56950BB8"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iesniedz izpilddirektoram tālākai virzīšanai ikgadējo  Viļakas pārvaldes funkcionēšanai un attīstībai nepieciešamo finanšu līdzekļu pieprasījumu;</w:t>
      </w:r>
    </w:p>
    <w:p w14:paraId="2EEF76D9"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bez atsevišķa pilnvarojuma apstiprinātā budžeta ietvaros slēdz līgumus, kas nepieciešami  Viļakas pārvaldes darbības nodrošināšanai;</w:t>
      </w:r>
    </w:p>
    <w:p w14:paraId="33AF36FA"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slēdz līgumus  Viļakas pārvaldes teritorijā par komunālajiem pakalpojumiem (ūdensapgāde, kanalizācija, siltumapgāde, notekūdeņu savākšana, novadīšana un attīrīšana);</w:t>
      </w:r>
    </w:p>
    <w:p w14:paraId="63DCEDFC"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slēdz līgumus teritorijas labiekārtošanas un ceļu uzturēšanas jomā;</w:t>
      </w:r>
    </w:p>
    <w:p w14:paraId="2DA2BC3B"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lietderīgi un racionāli lieto dienesta autotransportu, atbild par  Viļakas pārvaldes autotransporta un traktortehnikas (ja tāda ir) izmantošanu, darba un atpūtas laika uzskaiti autovadītājiem, degvielas apriti un nobraukuma uzskaiti;</w:t>
      </w:r>
    </w:p>
    <w:p w14:paraId="571BFB8C"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lastRenderedPageBreak/>
        <w:t>sniedz atzinumus par  Viļakas pārvaldes teritorijā esošā pašvaldībai piederošā nekustamā īpašuma iznomāšanu vai atsavināšanu;</w:t>
      </w:r>
    </w:p>
    <w:p w14:paraId="678E1B13"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izstrādā un apstiprina  Viļakas pārvaldes darba kārtības noteikumus, saskaņojot ar pašvaldības izpilddirektoru vai izpilddirektora vietnieku;</w:t>
      </w:r>
    </w:p>
    <w:p w14:paraId="51B19359"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nodrošina  Viļakas pārvaldes darba nepārtrauktību Domes nomaiņas gadījumā;</w:t>
      </w:r>
    </w:p>
    <w:p w14:paraId="246EA94E"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amata zaudēšanas gadījumā organizē dokumentācijas un materiālo vērtību nodošanu Pašvaldības izpilddirektora norīkotai amatpersonai, sastādot nodošanas – pieņemšanas aktu;</w:t>
      </w:r>
    </w:p>
    <w:p w14:paraId="4461E55C" w14:textId="77777777" w:rsidR="00661BCA" w:rsidRPr="00830D00" w:rsidRDefault="00661BCA" w:rsidP="00830D00">
      <w:pPr>
        <w:numPr>
          <w:ilvl w:val="1"/>
          <w:numId w:val="6"/>
        </w:numPr>
        <w:tabs>
          <w:tab w:val="left" w:pos="1560"/>
        </w:tabs>
        <w:spacing w:before="120" w:after="120" w:line="240" w:lineRule="auto"/>
        <w:ind w:left="851" w:firstLine="0"/>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veic citus Pašvaldības nolikumā, Domes lēmumos un izpilddirektora rīkojumos paredzētos pienākumus.</w:t>
      </w:r>
    </w:p>
    <w:p w14:paraId="7AA8D3F5"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vadītājam ir paraksta tiesības uz  Viļakas pārvaldes izdotajiem dokumentiem, administratīvajiem aktiem, kā arī tiesības  Viļakas pārvaldes vārdā apstiprināt finanšu dokumentus, nogādājot Pašvaldībai finanšu dokumentu oriģinālu.</w:t>
      </w:r>
    </w:p>
    <w:p w14:paraId="39D86088"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Vadītāja atvaļinājuma, viņa ilgstošas prombūtnes laikā vai interešu konflikta gadījumā  Viļakas pārvaldes darbu vada un organizē ar Domes priekšsēdētāja rīkojumu apstiprināta amatpersona.</w:t>
      </w:r>
    </w:p>
    <w:p w14:paraId="3CFC0511"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amatu vienības atbilstoši noteiktajām iestādes funkcijām un piešķirtajam finansējumam nosaka pārvaldes vadītājs un apstiprina Pašvaldības izpilddirektors.</w:t>
      </w:r>
    </w:p>
    <w:p w14:paraId="2B5B37D7"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grāmatvedību kārto Pašvaldības Finanšu plānošanas un centralizētās grāmatvedības nodaļa.</w:t>
      </w:r>
    </w:p>
    <w:p w14:paraId="657A04B3"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personāla lietvedību kārto Pašvaldības Kancelejas un personāla nodaļa.</w:t>
      </w:r>
    </w:p>
    <w:p w14:paraId="15133FD1"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Pārvaldes darbinieku amata pienākumus, kompetenci, atbildības līmeni un tiesības nosaka Pārvaldes vadītāja apstiprināts amata pienākumu apraksts.</w:t>
      </w:r>
    </w:p>
    <w:p w14:paraId="1E83E0E9"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44581606"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p>
    <w:p w14:paraId="0251B3AF"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IV.  VIĻAKAS PĀRVALDES DARBĪBAS TIESISKUMA NODROŠINĀŠANA</w:t>
      </w:r>
    </w:p>
    <w:p w14:paraId="1366E957"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p>
    <w:p w14:paraId="6E125AE3"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darbības tiesiskumu nodrošina  Viļakas pārvaldes vadītājs. Pārvaldes vadītājs ir atbildīgs par šajā nolikumā un citos Domes lēmumos noteikto pienākumu izpildi.</w:t>
      </w:r>
    </w:p>
    <w:p w14:paraId="5135B4B8"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struktūrvienību darbinieku un  Viļakas pārvaldes darbinieku izdotos administratīvos aktus un faktisko rīcību var apstrīdēt  Viļakas pārvaldes vadītājam.</w:t>
      </w:r>
    </w:p>
    <w:p w14:paraId="1462D33C"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eastAsia="Times New Roman" w:hAnsi="Times New Roman"/>
          <w:sz w:val="24"/>
          <w:szCs w:val="24"/>
          <w:lang w:eastAsia="lv-LV"/>
        </w:rPr>
      </w:pPr>
      <w:r w:rsidRPr="00830D00">
        <w:rPr>
          <w:rFonts w:ascii="Times New Roman" w:eastAsia="Times New Roman" w:hAnsi="Times New Roman"/>
          <w:sz w:val="24"/>
          <w:szCs w:val="24"/>
          <w:lang w:eastAsia="lv-LV"/>
        </w:rPr>
        <w:t xml:space="preserve"> Viļakas pārvaldes vadītāja izdotos administratīvos aktus un faktisko rīcību var apstrīdēt Pašvaldības Administratīvo aktu apstrīdēšanas komisijā.</w:t>
      </w:r>
    </w:p>
    <w:p w14:paraId="2E4E56DA"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0E66A990" w14:textId="77777777" w:rsidR="00661BCA" w:rsidRPr="00830D00" w:rsidRDefault="00661BCA" w:rsidP="00830D00">
      <w:pPr>
        <w:tabs>
          <w:tab w:val="left" w:pos="851"/>
        </w:tabs>
        <w:spacing w:before="120" w:after="120" w:line="240" w:lineRule="auto"/>
        <w:ind w:firstLine="426"/>
        <w:jc w:val="center"/>
        <w:rPr>
          <w:rFonts w:ascii="Times New Roman" w:eastAsia="Times New Roman" w:hAnsi="Times New Roman"/>
          <w:b/>
          <w:sz w:val="24"/>
          <w:szCs w:val="24"/>
          <w:lang w:eastAsia="lv-LV"/>
        </w:rPr>
      </w:pPr>
      <w:r w:rsidRPr="00830D00">
        <w:rPr>
          <w:rFonts w:ascii="Times New Roman" w:eastAsia="Times New Roman" w:hAnsi="Times New Roman"/>
          <w:b/>
          <w:sz w:val="24"/>
          <w:szCs w:val="24"/>
          <w:lang w:eastAsia="lv-LV"/>
        </w:rPr>
        <w:t>V. NOSLĒGUMA JAUTĀJUMI</w:t>
      </w:r>
    </w:p>
    <w:p w14:paraId="1383ADEA" w14:textId="77777777" w:rsidR="00661BCA" w:rsidRPr="00830D00" w:rsidRDefault="00661BCA" w:rsidP="00830D00">
      <w:pPr>
        <w:tabs>
          <w:tab w:val="left" w:pos="851"/>
        </w:tabs>
        <w:spacing w:before="120" w:after="120" w:line="240" w:lineRule="auto"/>
        <w:ind w:firstLine="426"/>
        <w:jc w:val="both"/>
        <w:rPr>
          <w:rFonts w:ascii="Times New Roman" w:eastAsia="Times New Roman" w:hAnsi="Times New Roman"/>
          <w:sz w:val="24"/>
          <w:szCs w:val="24"/>
          <w:lang w:eastAsia="lv-LV"/>
        </w:rPr>
      </w:pPr>
    </w:p>
    <w:p w14:paraId="3DB3B11D"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hAnsi="Times New Roman"/>
          <w:sz w:val="24"/>
          <w:szCs w:val="24"/>
        </w:rPr>
      </w:pPr>
      <w:r w:rsidRPr="00830D00">
        <w:rPr>
          <w:rFonts w:ascii="Times New Roman" w:hAnsi="Times New Roman"/>
          <w:sz w:val="24"/>
          <w:szCs w:val="24"/>
        </w:rPr>
        <w:t xml:space="preserve"> Viļakas pārvaldes nolikums stājas spēkā ar 2024.gada 1.jūliju.</w:t>
      </w:r>
    </w:p>
    <w:p w14:paraId="319E8DD6" w14:textId="77777777" w:rsidR="00661BCA" w:rsidRPr="00830D00" w:rsidRDefault="00661BCA" w:rsidP="00830D00">
      <w:pPr>
        <w:numPr>
          <w:ilvl w:val="0"/>
          <w:numId w:val="6"/>
        </w:numPr>
        <w:tabs>
          <w:tab w:val="left" w:pos="851"/>
        </w:tabs>
        <w:spacing w:before="120" w:after="120" w:line="240" w:lineRule="auto"/>
        <w:ind w:left="0" w:firstLine="426"/>
        <w:jc w:val="both"/>
        <w:rPr>
          <w:rFonts w:ascii="Times New Roman" w:hAnsi="Times New Roman"/>
          <w:sz w:val="24"/>
          <w:szCs w:val="24"/>
        </w:rPr>
      </w:pPr>
      <w:r w:rsidRPr="00830D00">
        <w:rPr>
          <w:rFonts w:ascii="Times New Roman" w:hAnsi="Times New Roman"/>
          <w:sz w:val="24"/>
          <w:szCs w:val="24"/>
        </w:rPr>
        <w:t>Ar šī nolikuma spēkā stāšanos spēku zaudē:</w:t>
      </w:r>
    </w:p>
    <w:p w14:paraId="2AB41E97"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lastRenderedPageBreak/>
        <w:t xml:space="preserve">“Medņevas pagasta pārvalde” (reģistrācijas numurs 50900021001, juridiskā adrese: Mežmalas iela 1, Semenova, Medņevas pag., Balvu nov., LV-4586); </w:t>
      </w:r>
    </w:p>
    <w:p w14:paraId="5B064425"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“Susāju pagasta pārvalde” (reģistrācijas numurs 40900024186, juridiskā adrese: Tautas iela 6, Viļaka, Balvu nov., LV-4583);</w:t>
      </w:r>
    </w:p>
    <w:p w14:paraId="1A712F9D"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“Šķilbēnu pagasta pārvalde” (reģistrācijas numurs 40900020790, juridiskā adrese: Skolas iela 1A, Rekova, Šķilbēnu pag., Balvu nov., LV-4587);</w:t>
      </w:r>
    </w:p>
    <w:p w14:paraId="033C4A4B"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“Vecumu pagasta pārvalde” (reģistrācijas numurs 40900021033, juridiskā adrese: Ābeļziedi, Borisova, Vecumu pag., Balvu nov., LV-4585);</w:t>
      </w:r>
    </w:p>
    <w:p w14:paraId="3AFAD1D3"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“Viļakas pilsētas pārvalde” (reģistrācijas numurs 50900037021, juridiskā adrese: Abrenes iela 26, Viļaka, Balvu nov., LV-4583);</w:t>
      </w:r>
    </w:p>
    <w:p w14:paraId="4350566F" w14:textId="77777777" w:rsidR="00661BCA" w:rsidRPr="00830D00" w:rsidRDefault="00661BCA" w:rsidP="00830D00">
      <w:pPr>
        <w:numPr>
          <w:ilvl w:val="1"/>
          <w:numId w:val="6"/>
        </w:numPr>
        <w:tabs>
          <w:tab w:val="left" w:pos="1418"/>
        </w:tabs>
        <w:spacing w:before="120" w:after="120" w:line="240" w:lineRule="auto"/>
        <w:ind w:left="851" w:firstLine="0"/>
        <w:jc w:val="both"/>
        <w:rPr>
          <w:rFonts w:ascii="Times New Roman" w:hAnsi="Times New Roman"/>
          <w:sz w:val="24"/>
          <w:szCs w:val="24"/>
        </w:rPr>
      </w:pPr>
      <w:r w:rsidRPr="00830D00">
        <w:rPr>
          <w:rFonts w:ascii="Times New Roman" w:hAnsi="Times New Roman"/>
          <w:sz w:val="24"/>
          <w:szCs w:val="24"/>
        </w:rPr>
        <w:t xml:space="preserve"> “Žīguru pagasta pārvalde” (reģistrācijas numurs 40900024133, juridiskā adrese: Ciemata iela 4, Žīguri, Žīguru pag., Balvu nov., LV-4584).</w:t>
      </w:r>
    </w:p>
    <w:p w14:paraId="7C10B570" w14:textId="77777777" w:rsidR="00661BCA" w:rsidRPr="00830D00" w:rsidRDefault="00661BCA" w:rsidP="00661BCA">
      <w:pPr>
        <w:spacing w:after="0" w:line="240" w:lineRule="auto"/>
        <w:ind w:left="360"/>
        <w:jc w:val="both"/>
        <w:rPr>
          <w:rFonts w:ascii="Times New Roman" w:hAnsi="Times New Roman"/>
          <w:sz w:val="24"/>
          <w:szCs w:val="24"/>
        </w:rPr>
      </w:pPr>
    </w:p>
    <w:p w14:paraId="108AD98F" w14:textId="60CA0E03" w:rsidR="000401B9" w:rsidRPr="00830D00" w:rsidRDefault="00661BCA" w:rsidP="00830D00">
      <w:pPr>
        <w:rPr>
          <w:sz w:val="24"/>
          <w:szCs w:val="24"/>
        </w:rPr>
      </w:pPr>
      <w:r w:rsidRPr="00830D00">
        <w:rPr>
          <w:rFonts w:ascii="Times New Roman" w:hAnsi="Times New Roman"/>
          <w:sz w:val="24"/>
          <w:szCs w:val="24"/>
        </w:rPr>
        <w:t>Domes priekšsēdētājs</w:t>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r>
      <w:r w:rsidRPr="00830D00">
        <w:rPr>
          <w:rFonts w:ascii="Times New Roman" w:hAnsi="Times New Roman"/>
          <w:sz w:val="24"/>
          <w:szCs w:val="24"/>
        </w:rPr>
        <w:tab/>
        <w:t xml:space="preserve">                       Sergejs Maksimovs</w:t>
      </w:r>
    </w:p>
    <w:sectPr w:rsidR="000401B9" w:rsidRPr="00830D00" w:rsidSect="00DB3812">
      <w:footerReference w:type="firs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A198" w14:textId="77777777" w:rsidR="00DB3812" w:rsidRDefault="00DB3812">
      <w:pPr>
        <w:spacing w:after="0" w:line="240" w:lineRule="auto"/>
      </w:pPr>
      <w:r>
        <w:separator/>
      </w:r>
    </w:p>
  </w:endnote>
  <w:endnote w:type="continuationSeparator" w:id="0">
    <w:p w14:paraId="43635DB7" w14:textId="77777777" w:rsidR="00DB3812" w:rsidRDefault="00DB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CC3F" w14:textId="77777777" w:rsidR="004E4442" w:rsidRDefault="00747EC3">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3114" w14:textId="77777777" w:rsidR="00DB3812" w:rsidRDefault="00DB3812">
      <w:pPr>
        <w:spacing w:after="0" w:line="240" w:lineRule="auto"/>
      </w:pPr>
      <w:r>
        <w:separator/>
      </w:r>
    </w:p>
  </w:footnote>
  <w:footnote w:type="continuationSeparator" w:id="0">
    <w:p w14:paraId="5F84E300" w14:textId="77777777" w:rsidR="00DB3812" w:rsidRDefault="00DB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83B"/>
    <w:multiLevelType w:val="multilevel"/>
    <w:tmpl w:val="D332E04A"/>
    <w:lvl w:ilvl="0">
      <w:start w:val="7"/>
      <w:numFmt w:val="decimal"/>
      <w:lvlText w:val="%1."/>
      <w:lvlJc w:val="left"/>
      <w:pPr>
        <w:ind w:left="360" w:hanging="360"/>
      </w:pPr>
      <w:rPr>
        <w:color w:val="auto"/>
      </w:rPr>
    </w:lvl>
    <w:lvl w:ilvl="1">
      <w:start w:val="1"/>
      <w:numFmt w:val="decimal"/>
      <w:lvlText w:val="%1.%2."/>
      <w:lvlJc w:val="left"/>
      <w:pPr>
        <w:ind w:left="1778" w:hanging="360"/>
      </w:pPr>
      <w:rPr>
        <w:color w:val="auto"/>
      </w:rPr>
    </w:lvl>
    <w:lvl w:ilvl="2">
      <w:start w:val="1"/>
      <w:numFmt w:val="decimal"/>
      <w:lvlText w:val="%1.%2.%3."/>
      <w:lvlJc w:val="left"/>
      <w:pPr>
        <w:ind w:left="2160" w:hanging="720"/>
      </w:pPr>
      <w:rPr>
        <w:color w:val="FF0000"/>
      </w:rPr>
    </w:lvl>
    <w:lvl w:ilvl="3">
      <w:start w:val="1"/>
      <w:numFmt w:val="decimal"/>
      <w:lvlText w:val="%1.%2.%3.%4."/>
      <w:lvlJc w:val="left"/>
      <w:pPr>
        <w:ind w:left="2880" w:hanging="720"/>
      </w:pPr>
      <w:rPr>
        <w:color w:val="FF0000"/>
      </w:rPr>
    </w:lvl>
    <w:lvl w:ilvl="4">
      <w:start w:val="1"/>
      <w:numFmt w:val="decimal"/>
      <w:lvlText w:val="%1.%2.%3.%4.%5."/>
      <w:lvlJc w:val="left"/>
      <w:pPr>
        <w:ind w:left="3960" w:hanging="1080"/>
      </w:pPr>
      <w:rPr>
        <w:color w:val="FF0000"/>
      </w:rPr>
    </w:lvl>
    <w:lvl w:ilvl="5">
      <w:start w:val="1"/>
      <w:numFmt w:val="decimal"/>
      <w:lvlText w:val="%1.%2.%3.%4.%5.%6."/>
      <w:lvlJc w:val="left"/>
      <w:pPr>
        <w:ind w:left="4680" w:hanging="1080"/>
      </w:pPr>
      <w:rPr>
        <w:color w:val="FF0000"/>
      </w:rPr>
    </w:lvl>
    <w:lvl w:ilvl="6">
      <w:start w:val="1"/>
      <w:numFmt w:val="decimal"/>
      <w:lvlText w:val="%1.%2.%3.%4.%5.%6.%7."/>
      <w:lvlJc w:val="left"/>
      <w:pPr>
        <w:ind w:left="5760" w:hanging="1440"/>
      </w:pPr>
      <w:rPr>
        <w:color w:val="FF0000"/>
      </w:rPr>
    </w:lvl>
    <w:lvl w:ilvl="7">
      <w:start w:val="1"/>
      <w:numFmt w:val="decimal"/>
      <w:lvlText w:val="%1.%2.%3.%4.%5.%6.%7.%8."/>
      <w:lvlJc w:val="left"/>
      <w:pPr>
        <w:ind w:left="6480" w:hanging="1440"/>
      </w:pPr>
      <w:rPr>
        <w:color w:val="FF0000"/>
      </w:rPr>
    </w:lvl>
    <w:lvl w:ilvl="8">
      <w:start w:val="1"/>
      <w:numFmt w:val="decimal"/>
      <w:lvlText w:val="%1.%2.%3.%4.%5.%6.%7.%8.%9."/>
      <w:lvlJc w:val="left"/>
      <w:pPr>
        <w:ind w:left="7560" w:hanging="1800"/>
      </w:pPr>
      <w:rPr>
        <w:color w:val="FF0000"/>
      </w:rPr>
    </w:lvl>
  </w:abstractNum>
  <w:abstractNum w:abstractNumId="1" w15:restartNumberingAfterBreak="0">
    <w:nsid w:val="062F78F1"/>
    <w:multiLevelType w:val="multilevel"/>
    <w:tmpl w:val="0D2E07D4"/>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19C148BD"/>
    <w:multiLevelType w:val="hybridMultilevel"/>
    <w:tmpl w:val="712C2508"/>
    <w:lvl w:ilvl="0" w:tplc="B8425F64">
      <w:start w:val="1"/>
      <w:numFmt w:val="decimal"/>
      <w:lvlText w:val="%1."/>
      <w:lvlJc w:val="left"/>
      <w:pPr>
        <w:ind w:left="720" w:hanging="360"/>
      </w:pPr>
      <w:rPr>
        <w:rFonts w:eastAsia="Calibri" w:hint="default"/>
      </w:rPr>
    </w:lvl>
    <w:lvl w:ilvl="1" w:tplc="1E5C025C" w:tentative="1">
      <w:start w:val="1"/>
      <w:numFmt w:val="lowerLetter"/>
      <w:lvlText w:val="%2."/>
      <w:lvlJc w:val="left"/>
      <w:pPr>
        <w:ind w:left="1440" w:hanging="360"/>
      </w:pPr>
    </w:lvl>
    <w:lvl w:ilvl="2" w:tplc="05F01118" w:tentative="1">
      <w:start w:val="1"/>
      <w:numFmt w:val="lowerRoman"/>
      <w:lvlText w:val="%3."/>
      <w:lvlJc w:val="right"/>
      <w:pPr>
        <w:ind w:left="2160" w:hanging="180"/>
      </w:pPr>
    </w:lvl>
    <w:lvl w:ilvl="3" w:tplc="3D623228" w:tentative="1">
      <w:start w:val="1"/>
      <w:numFmt w:val="decimal"/>
      <w:lvlText w:val="%4."/>
      <w:lvlJc w:val="left"/>
      <w:pPr>
        <w:ind w:left="2880" w:hanging="360"/>
      </w:pPr>
    </w:lvl>
    <w:lvl w:ilvl="4" w:tplc="A0A09212" w:tentative="1">
      <w:start w:val="1"/>
      <w:numFmt w:val="lowerLetter"/>
      <w:lvlText w:val="%5."/>
      <w:lvlJc w:val="left"/>
      <w:pPr>
        <w:ind w:left="3600" w:hanging="360"/>
      </w:pPr>
    </w:lvl>
    <w:lvl w:ilvl="5" w:tplc="679098B0" w:tentative="1">
      <w:start w:val="1"/>
      <w:numFmt w:val="lowerRoman"/>
      <w:lvlText w:val="%6."/>
      <w:lvlJc w:val="right"/>
      <w:pPr>
        <w:ind w:left="4320" w:hanging="180"/>
      </w:pPr>
    </w:lvl>
    <w:lvl w:ilvl="6" w:tplc="083EA860" w:tentative="1">
      <w:start w:val="1"/>
      <w:numFmt w:val="decimal"/>
      <w:lvlText w:val="%7."/>
      <w:lvlJc w:val="left"/>
      <w:pPr>
        <w:ind w:left="5040" w:hanging="360"/>
      </w:pPr>
    </w:lvl>
    <w:lvl w:ilvl="7" w:tplc="E5243C00" w:tentative="1">
      <w:start w:val="1"/>
      <w:numFmt w:val="lowerLetter"/>
      <w:lvlText w:val="%8."/>
      <w:lvlJc w:val="left"/>
      <w:pPr>
        <w:ind w:left="5760" w:hanging="360"/>
      </w:pPr>
    </w:lvl>
    <w:lvl w:ilvl="8" w:tplc="4828B242" w:tentative="1">
      <w:start w:val="1"/>
      <w:numFmt w:val="lowerRoman"/>
      <w:lvlText w:val="%9."/>
      <w:lvlJc w:val="right"/>
      <w:pPr>
        <w:ind w:left="6480" w:hanging="180"/>
      </w:pPr>
    </w:lvl>
  </w:abstractNum>
  <w:abstractNum w:abstractNumId="3" w15:restartNumberingAfterBreak="0">
    <w:nsid w:val="390237E9"/>
    <w:multiLevelType w:val="multilevel"/>
    <w:tmpl w:val="4FE8007A"/>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 w15:restartNumberingAfterBreak="0">
    <w:nsid w:val="4F791A0C"/>
    <w:multiLevelType w:val="hybridMultilevel"/>
    <w:tmpl w:val="99FA8392"/>
    <w:lvl w:ilvl="0" w:tplc="61103206">
      <w:start w:val="1"/>
      <w:numFmt w:val="decimal"/>
      <w:lvlText w:val="%1."/>
      <w:lvlJc w:val="left"/>
      <w:pPr>
        <w:ind w:left="502" w:hanging="360"/>
      </w:pPr>
    </w:lvl>
    <w:lvl w:ilvl="1" w:tplc="A0320EC4">
      <w:start w:val="1"/>
      <w:numFmt w:val="lowerLetter"/>
      <w:lvlText w:val="%2."/>
      <w:lvlJc w:val="left"/>
      <w:pPr>
        <w:ind w:left="1080" w:hanging="360"/>
      </w:pPr>
    </w:lvl>
    <w:lvl w:ilvl="2" w:tplc="E9F4E49A">
      <w:start w:val="1"/>
      <w:numFmt w:val="upperRoman"/>
      <w:lvlText w:val="%3."/>
      <w:lvlJc w:val="left"/>
      <w:pPr>
        <w:ind w:left="2340" w:hanging="720"/>
      </w:pPr>
    </w:lvl>
    <w:lvl w:ilvl="3" w:tplc="AED84402">
      <w:start w:val="1"/>
      <w:numFmt w:val="decimal"/>
      <w:lvlText w:val="%4."/>
      <w:lvlJc w:val="left"/>
      <w:pPr>
        <w:ind w:left="2520" w:hanging="360"/>
      </w:pPr>
    </w:lvl>
    <w:lvl w:ilvl="4" w:tplc="72FA8170">
      <w:start w:val="1"/>
      <w:numFmt w:val="lowerLetter"/>
      <w:lvlText w:val="%5."/>
      <w:lvlJc w:val="left"/>
      <w:pPr>
        <w:ind w:left="3240" w:hanging="360"/>
      </w:pPr>
    </w:lvl>
    <w:lvl w:ilvl="5" w:tplc="477A80AC">
      <w:start w:val="1"/>
      <w:numFmt w:val="lowerRoman"/>
      <w:lvlText w:val="%6."/>
      <w:lvlJc w:val="right"/>
      <w:pPr>
        <w:ind w:left="3960" w:hanging="180"/>
      </w:pPr>
    </w:lvl>
    <w:lvl w:ilvl="6" w:tplc="AC92D016">
      <w:start w:val="1"/>
      <w:numFmt w:val="decimal"/>
      <w:lvlText w:val="%7."/>
      <w:lvlJc w:val="left"/>
      <w:pPr>
        <w:ind w:left="4680" w:hanging="360"/>
      </w:pPr>
      <w:rPr>
        <w:rFonts w:ascii="Times New Roman" w:hAnsi="Times New Roman" w:cs="Times New Roman" w:hint="default"/>
        <w:b w:val="0"/>
        <w:bCs w:val="0"/>
        <w:sz w:val="24"/>
        <w:szCs w:val="24"/>
      </w:rPr>
    </w:lvl>
    <w:lvl w:ilvl="7" w:tplc="76180308">
      <w:start w:val="1"/>
      <w:numFmt w:val="lowerLetter"/>
      <w:lvlText w:val="%8."/>
      <w:lvlJc w:val="left"/>
      <w:pPr>
        <w:ind w:left="5400" w:hanging="360"/>
      </w:pPr>
    </w:lvl>
    <w:lvl w:ilvl="8" w:tplc="BE066436">
      <w:start w:val="1"/>
      <w:numFmt w:val="lowerRoman"/>
      <w:lvlText w:val="%9."/>
      <w:lvlJc w:val="right"/>
      <w:pPr>
        <w:ind w:left="6120" w:hanging="180"/>
      </w:pPr>
    </w:lvl>
  </w:abstractNum>
  <w:abstractNum w:abstractNumId="5" w15:restartNumberingAfterBreak="0">
    <w:nsid w:val="73FC68A3"/>
    <w:multiLevelType w:val="hybridMultilevel"/>
    <w:tmpl w:val="08FAA288"/>
    <w:lvl w:ilvl="0" w:tplc="4BECF36A">
      <w:start w:val="1"/>
      <w:numFmt w:val="upperRoman"/>
      <w:lvlText w:val="%1."/>
      <w:lvlJc w:val="left"/>
      <w:pPr>
        <w:ind w:left="1080" w:hanging="720"/>
      </w:pPr>
      <w:rPr>
        <w:rFonts w:hint="default"/>
      </w:rPr>
    </w:lvl>
    <w:lvl w:ilvl="1" w:tplc="C66A5538" w:tentative="1">
      <w:start w:val="1"/>
      <w:numFmt w:val="lowerLetter"/>
      <w:lvlText w:val="%2."/>
      <w:lvlJc w:val="left"/>
      <w:pPr>
        <w:ind w:left="1440" w:hanging="360"/>
      </w:pPr>
    </w:lvl>
    <w:lvl w:ilvl="2" w:tplc="B2DC305A" w:tentative="1">
      <w:start w:val="1"/>
      <w:numFmt w:val="lowerRoman"/>
      <w:lvlText w:val="%3."/>
      <w:lvlJc w:val="right"/>
      <w:pPr>
        <w:ind w:left="2160" w:hanging="180"/>
      </w:pPr>
    </w:lvl>
    <w:lvl w:ilvl="3" w:tplc="4A621D92" w:tentative="1">
      <w:start w:val="1"/>
      <w:numFmt w:val="decimal"/>
      <w:lvlText w:val="%4."/>
      <w:lvlJc w:val="left"/>
      <w:pPr>
        <w:ind w:left="2880" w:hanging="360"/>
      </w:pPr>
    </w:lvl>
    <w:lvl w:ilvl="4" w:tplc="AE8E09EC" w:tentative="1">
      <w:start w:val="1"/>
      <w:numFmt w:val="lowerLetter"/>
      <w:lvlText w:val="%5."/>
      <w:lvlJc w:val="left"/>
      <w:pPr>
        <w:ind w:left="3600" w:hanging="360"/>
      </w:pPr>
    </w:lvl>
    <w:lvl w:ilvl="5" w:tplc="DF7AC88A" w:tentative="1">
      <w:start w:val="1"/>
      <w:numFmt w:val="lowerRoman"/>
      <w:lvlText w:val="%6."/>
      <w:lvlJc w:val="right"/>
      <w:pPr>
        <w:ind w:left="4320" w:hanging="180"/>
      </w:pPr>
    </w:lvl>
    <w:lvl w:ilvl="6" w:tplc="02864EF2" w:tentative="1">
      <w:start w:val="1"/>
      <w:numFmt w:val="decimal"/>
      <w:lvlText w:val="%7."/>
      <w:lvlJc w:val="left"/>
      <w:pPr>
        <w:ind w:left="5040" w:hanging="360"/>
      </w:pPr>
    </w:lvl>
    <w:lvl w:ilvl="7" w:tplc="15027552" w:tentative="1">
      <w:start w:val="1"/>
      <w:numFmt w:val="lowerLetter"/>
      <w:lvlText w:val="%8."/>
      <w:lvlJc w:val="left"/>
      <w:pPr>
        <w:ind w:left="5760" w:hanging="360"/>
      </w:pPr>
    </w:lvl>
    <w:lvl w:ilvl="8" w:tplc="2BD86B56" w:tentative="1">
      <w:start w:val="1"/>
      <w:numFmt w:val="lowerRoman"/>
      <w:lvlText w:val="%9."/>
      <w:lvlJc w:val="right"/>
      <w:pPr>
        <w:ind w:left="6480" w:hanging="180"/>
      </w:pPr>
    </w:lvl>
  </w:abstractNum>
  <w:num w:numId="1" w16cid:durableId="728891516">
    <w:abstractNumId w:val="5"/>
  </w:num>
  <w:num w:numId="2" w16cid:durableId="1158576900">
    <w:abstractNumId w:val="2"/>
  </w:num>
  <w:num w:numId="3" w16cid:durableId="2291151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316255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6939807">
    <w:abstractNumId w:val="1"/>
  </w:num>
  <w:num w:numId="6" w16cid:durableId="386951409">
    <w:abstractNumId w:val="3"/>
  </w:num>
  <w:num w:numId="7" w16cid:durableId="112199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15"/>
    <w:rsid w:val="000401B9"/>
    <w:rsid w:val="000628F8"/>
    <w:rsid w:val="000635D3"/>
    <w:rsid w:val="00065ACE"/>
    <w:rsid w:val="000A755A"/>
    <w:rsid w:val="000C0F47"/>
    <w:rsid w:val="000E7383"/>
    <w:rsid w:val="00112A0B"/>
    <w:rsid w:val="001133CD"/>
    <w:rsid w:val="001211FB"/>
    <w:rsid w:val="00122F25"/>
    <w:rsid w:val="0013730B"/>
    <w:rsid w:val="0019226D"/>
    <w:rsid w:val="001A083B"/>
    <w:rsid w:val="001A769B"/>
    <w:rsid w:val="001E1D39"/>
    <w:rsid w:val="001E4715"/>
    <w:rsid w:val="00251817"/>
    <w:rsid w:val="00272515"/>
    <w:rsid w:val="00273670"/>
    <w:rsid w:val="00291286"/>
    <w:rsid w:val="002B1A98"/>
    <w:rsid w:val="002C4623"/>
    <w:rsid w:val="002E052B"/>
    <w:rsid w:val="00323ED1"/>
    <w:rsid w:val="00331263"/>
    <w:rsid w:val="00334A5C"/>
    <w:rsid w:val="00343AB7"/>
    <w:rsid w:val="00347C1C"/>
    <w:rsid w:val="00366BF9"/>
    <w:rsid w:val="003B2B10"/>
    <w:rsid w:val="003B3069"/>
    <w:rsid w:val="003C1AE0"/>
    <w:rsid w:val="003D7ABE"/>
    <w:rsid w:val="003F114E"/>
    <w:rsid w:val="0045232F"/>
    <w:rsid w:val="00455FCC"/>
    <w:rsid w:val="0045682A"/>
    <w:rsid w:val="00467C7F"/>
    <w:rsid w:val="004971C4"/>
    <w:rsid w:val="004A0396"/>
    <w:rsid w:val="004A1F7D"/>
    <w:rsid w:val="004E4442"/>
    <w:rsid w:val="00505573"/>
    <w:rsid w:val="005461A4"/>
    <w:rsid w:val="005A360F"/>
    <w:rsid w:val="005D4DDA"/>
    <w:rsid w:val="005E7DDD"/>
    <w:rsid w:val="00661BCA"/>
    <w:rsid w:val="006A4017"/>
    <w:rsid w:val="006C1362"/>
    <w:rsid w:val="006C7AE9"/>
    <w:rsid w:val="006E6FBC"/>
    <w:rsid w:val="00741DB5"/>
    <w:rsid w:val="00747EC3"/>
    <w:rsid w:val="00763114"/>
    <w:rsid w:val="00793002"/>
    <w:rsid w:val="007B2C51"/>
    <w:rsid w:val="00830D00"/>
    <w:rsid w:val="008A4499"/>
    <w:rsid w:val="009340AA"/>
    <w:rsid w:val="00954406"/>
    <w:rsid w:val="00986BA2"/>
    <w:rsid w:val="0099021D"/>
    <w:rsid w:val="009B4957"/>
    <w:rsid w:val="00A2235C"/>
    <w:rsid w:val="00A56B69"/>
    <w:rsid w:val="00A67A25"/>
    <w:rsid w:val="00A86EE0"/>
    <w:rsid w:val="00AC79E1"/>
    <w:rsid w:val="00AE70C7"/>
    <w:rsid w:val="00B16C59"/>
    <w:rsid w:val="00B5156A"/>
    <w:rsid w:val="00B72277"/>
    <w:rsid w:val="00B84055"/>
    <w:rsid w:val="00B90834"/>
    <w:rsid w:val="00BD46C8"/>
    <w:rsid w:val="00C45AD8"/>
    <w:rsid w:val="00C80D34"/>
    <w:rsid w:val="00C91304"/>
    <w:rsid w:val="00CC7462"/>
    <w:rsid w:val="00CD1EB4"/>
    <w:rsid w:val="00CD6AA1"/>
    <w:rsid w:val="00CF70F3"/>
    <w:rsid w:val="00D1520D"/>
    <w:rsid w:val="00D21CF5"/>
    <w:rsid w:val="00D54D85"/>
    <w:rsid w:val="00D64B95"/>
    <w:rsid w:val="00D670F6"/>
    <w:rsid w:val="00D77E59"/>
    <w:rsid w:val="00DB3812"/>
    <w:rsid w:val="00DF3F0F"/>
    <w:rsid w:val="00E14C61"/>
    <w:rsid w:val="00E448AD"/>
    <w:rsid w:val="00E502C5"/>
    <w:rsid w:val="00E50ED7"/>
    <w:rsid w:val="00E960CA"/>
    <w:rsid w:val="00EB44B0"/>
    <w:rsid w:val="00F11373"/>
    <w:rsid w:val="00F2330D"/>
    <w:rsid w:val="00F54AFF"/>
    <w:rsid w:val="00F83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F9CF"/>
  <w15:chartTrackingRefBased/>
  <w15:docId w15:val="{89C9D13F-FB75-4F30-9396-445B7BD4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B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6BF9"/>
    <w:rPr>
      <w:sz w:val="22"/>
      <w:szCs w:val="22"/>
      <w:lang w:eastAsia="en-US"/>
    </w:rPr>
  </w:style>
  <w:style w:type="paragraph" w:styleId="Footer">
    <w:name w:val="footer"/>
    <w:basedOn w:val="Normal"/>
    <w:link w:val="FooterChar"/>
    <w:uiPriority w:val="99"/>
    <w:unhideWhenUsed/>
    <w:rsid w:val="00366B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6B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AC94B-49EE-4901-8D77-85EE24AD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9563</Words>
  <Characters>5451</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Iluta Mezule</cp:lastModifiedBy>
  <cp:revision>4</cp:revision>
  <cp:lastPrinted>1899-12-31T22:00:00Z</cp:lastPrinted>
  <dcterms:created xsi:type="dcterms:W3CDTF">2024-02-21T08:34:00Z</dcterms:created>
  <dcterms:modified xsi:type="dcterms:W3CDTF">2024-02-22T11:20:00Z</dcterms:modified>
</cp:coreProperties>
</file>