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8179" w14:textId="77777777" w:rsidR="00B12270" w:rsidRPr="001326D2" w:rsidRDefault="00000000" w:rsidP="00B12270">
      <w:pPr>
        <w:spacing w:after="0" w:line="240" w:lineRule="auto"/>
        <w:jc w:val="center"/>
        <w:rPr>
          <w:rFonts w:ascii="Times New Roman" w:hAnsi="Times New Roman" w:cs="Times New Roman"/>
          <w:noProof/>
        </w:rPr>
      </w:pPr>
      <w:r w:rsidRPr="001326D2">
        <w:rPr>
          <w:rFonts w:ascii="Times New Roman" w:hAnsi="Times New Roman" w:cs="Times New Roman"/>
          <w:noProof/>
        </w:rPr>
        <w:t xml:space="preserve"> </w:t>
      </w:r>
      <w:r w:rsidRPr="001326D2">
        <w:rPr>
          <w:rFonts w:ascii="Times New Roman" w:hAnsi="Times New Roman" w:cs="Times New Roman"/>
          <w:noProof/>
        </w:rPr>
        <w:drawing>
          <wp:inline distT="0" distB="0" distL="0" distR="0" wp14:anchorId="0B4AFB4F" wp14:editId="5697C4FA">
            <wp:extent cx="628650" cy="723900"/>
            <wp:effectExtent l="0" t="0" r="0" b="0"/>
            <wp:docPr id="10423353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35366" name="Attēls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28650" cy="723900"/>
                    </a:xfrm>
                    <a:prstGeom prst="rect">
                      <a:avLst/>
                    </a:prstGeom>
                    <a:noFill/>
                    <a:ln>
                      <a:noFill/>
                    </a:ln>
                  </pic:spPr>
                </pic:pic>
              </a:graphicData>
            </a:graphic>
          </wp:inline>
        </w:drawing>
      </w:r>
    </w:p>
    <w:p w14:paraId="5B4DC4A4" w14:textId="77777777" w:rsidR="00B12270" w:rsidRPr="001326D2" w:rsidRDefault="00000000" w:rsidP="00B12270">
      <w:pPr>
        <w:pBdr>
          <w:bottom w:val="single" w:sz="12" w:space="1" w:color="auto"/>
        </w:pBdr>
        <w:spacing w:after="0" w:line="240" w:lineRule="auto"/>
        <w:jc w:val="center"/>
        <w:rPr>
          <w:rFonts w:ascii="Times New Roman" w:hAnsi="Times New Roman" w:cs="Times New Roman"/>
          <w:b/>
          <w:sz w:val="28"/>
          <w:szCs w:val="28"/>
        </w:rPr>
      </w:pPr>
      <w:r w:rsidRPr="001326D2">
        <w:rPr>
          <w:rFonts w:ascii="Times New Roman" w:hAnsi="Times New Roman" w:cs="Times New Roman"/>
          <w:b/>
          <w:sz w:val="28"/>
          <w:szCs w:val="28"/>
        </w:rPr>
        <w:t>BALVU NOVADA PAŠVALDĪBA</w:t>
      </w:r>
    </w:p>
    <w:p w14:paraId="517DAA12" w14:textId="77777777" w:rsidR="00B12270" w:rsidRPr="001326D2" w:rsidRDefault="00000000" w:rsidP="00B12270">
      <w:pPr>
        <w:pBdr>
          <w:bottom w:val="single" w:sz="12" w:space="1" w:color="auto"/>
        </w:pBdr>
        <w:spacing w:after="0" w:line="240" w:lineRule="auto"/>
        <w:jc w:val="center"/>
        <w:rPr>
          <w:rFonts w:ascii="Times New Roman" w:hAnsi="Times New Roman" w:cs="Times New Roman"/>
          <w:b/>
          <w:sz w:val="28"/>
          <w:szCs w:val="28"/>
        </w:rPr>
      </w:pPr>
      <w:r w:rsidRPr="001326D2">
        <w:rPr>
          <w:rFonts w:ascii="Times New Roman" w:hAnsi="Times New Roman" w:cs="Times New Roman"/>
          <w:b/>
          <w:sz w:val="28"/>
          <w:szCs w:val="28"/>
        </w:rPr>
        <w:t>BALVU NOVADA DOME</w:t>
      </w:r>
    </w:p>
    <w:p w14:paraId="5CF258A4" w14:textId="77777777" w:rsidR="00B12270" w:rsidRPr="001326D2" w:rsidRDefault="00000000" w:rsidP="00B12270">
      <w:pPr>
        <w:spacing w:after="0" w:line="240" w:lineRule="auto"/>
        <w:jc w:val="center"/>
        <w:rPr>
          <w:rFonts w:ascii="Times New Roman" w:hAnsi="Times New Roman" w:cs="Times New Roman"/>
          <w:sz w:val="20"/>
          <w:szCs w:val="20"/>
        </w:rPr>
      </w:pPr>
      <w:proofErr w:type="spellStart"/>
      <w:r w:rsidRPr="001326D2">
        <w:rPr>
          <w:rFonts w:ascii="Times New Roman" w:hAnsi="Times New Roman" w:cs="Times New Roman"/>
          <w:sz w:val="20"/>
          <w:szCs w:val="20"/>
        </w:rPr>
        <w:t>Reģ</w:t>
      </w:r>
      <w:proofErr w:type="spellEnd"/>
      <w:r w:rsidRPr="001326D2">
        <w:rPr>
          <w:rFonts w:ascii="Times New Roman" w:hAnsi="Times New Roman" w:cs="Times New Roman"/>
          <w:sz w:val="20"/>
          <w:szCs w:val="20"/>
        </w:rPr>
        <w:t xml:space="preserve">. Nr.90009115622, Bērzpils iela 1A, Balvi, Balvu novads, LV-4501, tālrunis +371 64522453 </w:t>
      </w:r>
    </w:p>
    <w:p w14:paraId="583F7F31" w14:textId="77777777" w:rsidR="00B12270" w:rsidRPr="001326D2" w:rsidRDefault="00000000" w:rsidP="00B12270">
      <w:pPr>
        <w:spacing w:after="0" w:line="240" w:lineRule="auto"/>
        <w:jc w:val="center"/>
        <w:rPr>
          <w:rFonts w:ascii="Times New Roman" w:hAnsi="Times New Roman" w:cs="Times New Roman"/>
          <w:sz w:val="20"/>
          <w:szCs w:val="20"/>
        </w:rPr>
      </w:pPr>
      <w:r w:rsidRPr="001326D2">
        <w:rPr>
          <w:rFonts w:ascii="Times New Roman" w:hAnsi="Times New Roman" w:cs="Times New Roman"/>
          <w:sz w:val="20"/>
          <w:szCs w:val="20"/>
        </w:rPr>
        <w:t>fakss+371 64522453, e-pasts: dome@balvi.lv</w:t>
      </w:r>
    </w:p>
    <w:p w14:paraId="16FF5F0F" w14:textId="77777777" w:rsidR="008611DF" w:rsidRDefault="008611DF" w:rsidP="00BC7358">
      <w:pPr>
        <w:keepNext/>
        <w:spacing w:after="0" w:line="240" w:lineRule="auto"/>
        <w:jc w:val="right"/>
        <w:outlineLvl w:val="1"/>
        <w:rPr>
          <w:rFonts w:ascii="Times New Roman" w:eastAsia="Times New Roman" w:hAnsi="Times New Roman" w:cs="Times New Roman"/>
          <w:b/>
          <w:sz w:val="24"/>
          <w:szCs w:val="24"/>
        </w:rPr>
      </w:pPr>
    </w:p>
    <w:p w14:paraId="5DEE7746" w14:textId="77777777" w:rsidR="00BC7358" w:rsidRPr="001326D2" w:rsidRDefault="00000000" w:rsidP="00BC7358">
      <w:pPr>
        <w:keepNext/>
        <w:spacing w:after="0" w:line="240" w:lineRule="auto"/>
        <w:jc w:val="right"/>
        <w:outlineLvl w:val="1"/>
        <w:rPr>
          <w:rFonts w:ascii="Times New Roman" w:eastAsia="Times New Roman" w:hAnsi="Times New Roman" w:cs="Times New Roman"/>
          <w:b/>
          <w:sz w:val="24"/>
          <w:szCs w:val="24"/>
        </w:rPr>
      </w:pPr>
      <w:r w:rsidRPr="001326D2">
        <w:rPr>
          <w:rFonts w:ascii="Times New Roman" w:eastAsia="Times New Roman" w:hAnsi="Times New Roman" w:cs="Times New Roman"/>
          <w:b/>
          <w:sz w:val="24"/>
          <w:szCs w:val="24"/>
        </w:rPr>
        <w:t>PIELIKUMS</w:t>
      </w:r>
    </w:p>
    <w:p w14:paraId="20629472" w14:textId="77777777" w:rsidR="00BC7358" w:rsidRPr="001326D2" w:rsidRDefault="00000000" w:rsidP="00BC7358">
      <w:pPr>
        <w:keepNext/>
        <w:spacing w:after="0" w:line="240" w:lineRule="auto"/>
        <w:jc w:val="right"/>
        <w:outlineLvl w:val="1"/>
        <w:rPr>
          <w:rFonts w:ascii="Times New Roman" w:eastAsia="Times New Roman" w:hAnsi="Times New Roman" w:cs="Times New Roman"/>
          <w:sz w:val="24"/>
          <w:szCs w:val="24"/>
        </w:rPr>
      </w:pPr>
      <w:r w:rsidRPr="001326D2">
        <w:rPr>
          <w:rFonts w:ascii="Times New Roman" w:eastAsia="Times New Roman" w:hAnsi="Times New Roman" w:cs="Times New Roman"/>
          <w:sz w:val="24"/>
          <w:szCs w:val="24"/>
        </w:rPr>
        <w:t xml:space="preserve">Balvu novada domes </w:t>
      </w:r>
    </w:p>
    <w:p w14:paraId="00E58EFE" w14:textId="77777777" w:rsidR="00BC7358" w:rsidRPr="001326D2" w:rsidRDefault="00000000" w:rsidP="00BC7358">
      <w:pPr>
        <w:keepNext/>
        <w:spacing w:after="0" w:line="240" w:lineRule="auto"/>
        <w:jc w:val="right"/>
        <w:outlineLvl w:val="1"/>
        <w:rPr>
          <w:rFonts w:ascii="Times New Roman" w:eastAsia="Times New Roman" w:hAnsi="Times New Roman" w:cs="Times New Roman"/>
          <w:sz w:val="24"/>
          <w:szCs w:val="24"/>
        </w:rPr>
      </w:pPr>
      <w:r w:rsidRPr="001326D2">
        <w:rPr>
          <w:rFonts w:ascii="Times New Roman" w:hAnsi="Times New Roman" w:cs="Times New Roman"/>
          <w:sz w:val="24"/>
          <w:szCs w:val="24"/>
          <w:lang w:eastAsia="ru-RU"/>
        </w:rPr>
        <w:t>202</w:t>
      </w:r>
      <w:r w:rsidR="008B5ECA">
        <w:rPr>
          <w:rFonts w:ascii="Times New Roman" w:hAnsi="Times New Roman" w:cs="Times New Roman"/>
          <w:sz w:val="24"/>
          <w:szCs w:val="24"/>
          <w:lang w:eastAsia="ru-RU"/>
        </w:rPr>
        <w:t>4</w:t>
      </w:r>
      <w:r w:rsidRPr="001326D2">
        <w:rPr>
          <w:rFonts w:ascii="Times New Roman" w:hAnsi="Times New Roman" w:cs="Times New Roman"/>
          <w:sz w:val="24"/>
          <w:szCs w:val="24"/>
          <w:lang w:eastAsia="ru-RU"/>
        </w:rPr>
        <w:t xml:space="preserve">.gada  </w:t>
      </w:r>
      <w:r w:rsidR="008B5ECA">
        <w:rPr>
          <w:rFonts w:ascii="Times New Roman" w:hAnsi="Times New Roman" w:cs="Times New Roman"/>
          <w:sz w:val="24"/>
          <w:szCs w:val="24"/>
          <w:lang w:eastAsia="ru-RU"/>
        </w:rPr>
        <w:t>….</w:t>
      </w:r>
      <w:r w:rsidR="001D5235" w:rsidRPr="001326D2">
        <w:rPr>
          <w:rFonts w:ascii="Times New Roman" w:hAnsi="Times New Roman" w:cs="Times New Roman"/>
          <w:sz w:val="24"/>
          <w:szCs w:val="24"/>
          <w:lang w:eastAsia="ru-RU"/>
        </w:rPr>
        <w:t>.novembra</w:t>
      </w:r>
      <w:r w:rsidRPr="001326D2">
        <w:rPr>
          <w:rFonts w:ascii="Times New Roman" w:hAnsi="Times New Roman" w:cs="Times New Roman"/>
          <w:sz w:val="24"/>
          <w:szCs w:val="24"/>
          <w:lang w:eastAsia="ru-RU"/>
        </w:rPr>
        <w:t xml:space="preserve"> </w:t>
      </w:r>
    </w:p>
    <w:p w14:paraId="01AB54E2" w14:textId="77777777" w:rsidR="00BC7358" w:rsidRPr="001326D2" w:rsidRDefault="00000000" w:rsidP="00BC7358">
      <w:pPr>
        <w:keepNext/>
        <w:spacing w:after="0" w:line="240" w:lineRule="auto"/>
        <w:jc w:val="right"/>
        <w:outlineLvl w:val="1"/>
        <w:rPr>
          <w:rFonts w:ascii="Times New Roman" w:hAnsi="Times New Roman" w:cs="Times New Roman"/>
          <w:sz w:val="24"/>
          <w:szCs w:val="24"/>
        </w:rPr>
      </w:pPr>
      <w:r w:rsidRPr="001326D2">
        <w:rPr>
          <w:rFonts w:ascii="Times New Roman" w:eastAsia="Times New Roman" w:hAnsi="Times New Roman" w:cs="Times New Roman"/>
          <w:sz w:val="24"/>
          <w:szCs w:val="24"/>
        </w:rPr>
        <w:t>lēmumam (sēdes prot. Nr.__,___.§)</w:t>
      </w:r>
    </w:p>
    <w:p w14:paraId="24E414D5" w14:textId="77777777" w:rsidR="00BC7358" w:rsidRPr="001326D2" w:rsidRDefault="00BC7358" w:rsidP="00BC7358">
      <w:pPr>
        <w:spacing w:after="0" w:line="240" w:lineRule="auto"/>
        <w:jc w:val="center"/>
        <w:rPr>
          <w:rFonts w:ascii="Times New Roman" w:eastAsia="Times New Roman" w:hAnsi="Times New Roman" w:cs="Times New Roman"/>
          <w:b/>
          <w:sz w:val="28"/>
          <w:szCs w:val="28"/>
        </w:rPr>
      </w:pPr>
    </w:p>
    <w:p w14:paraId="5CFFED3A" w14:textId="77777777" w:rsidR="00BC7358" w:rsidRPr="001326D2" w:rsidRDefault="00000000" w:rsidP="00BC7358">
      <w:pPr>
        <w:spacing w:after="0" w:line="240" w:lineRule="auto"/>
        <w:jc w:val="center"/>
        <w:rPr>
          <w:rFonts w:ascii="Times New Roman" w:eastAsia="Times New Roman" w:hAnsi="Times New Roman" w:cs="Times New Roman"/>
          <w:b/>
          <w:sz w:val="28"/>
          <w:szCs w:val="28"/>
        </w:rPr>
      </w:pPr>
      <w:r w:rsidRPr="001326D2">
        <w:rPr>
          <w:rFonts w:ascii="Times New Roman" w:eastAsia="Times New Roman" w:hAnsi="Times New Roman" w:cs="Times New Roman"/>
          <w:b/>
          <w:sz w:val="28"/>
          <w:szCs w:val="28"/>
        </w:rPr>
        <w:t>SAISTOŠIE NOTEIKUMI</w:t>
      </w:r>
    </w:p>
    <w:p w14:paraId="613CC450" w14:textId="77777777" w:rsidR="00BC7358" w:rsidRPr="001326D2" w:rsidRDefault="00000000" w:rsidP="00BC7358">
      <w:pPr>
        <w:spacing w:after="0" w:line="240" w:lineRule="auto"/>
        <w:jc w:val="center"/>
        <w:rPr>
          <w:rFonts w:ascii="Times New Roman" w:eastAsia="Times New Roman" w:hAnsi="Times New Roman" w:cs="Times New Roman"/>
          <w:sz w:val="24"/>
          <w:szCs w:val="24"/>
        </w:rPr>
      </w:pPr>
      <w:r w:rsidRPr="001326D2">
        <w:rPr>
          <w:rFonts w:ascii="Times New Roman" w:eastAsia="Times New Roman" w:hAnsi="Times New Roman" w:cs="Times New Roman"/>
          <w:sz w:val="24"/>
          <w:szCs w:val="24"/>
        </w:rPr>
        <w:t xml:space="preserve">Balvos </w:t>
      </w:r>
    </w:p>
    <w:p w14:paraId="73442B58" w14:textId="77777777" w:rsidR="00BC7358" w:rsidRPr="001326D2" w:rsidRDefault="00000000" w:rsidP="00BC7358">
      <w:pPr>
        <w:spacing w:after="0" w:line="240" w:lineRule="auto"/>
        <w:jc w:val="center"/>
        <w:rPr>
          <w:rFonts w:ascii="Times New Roman" w:eastAsia="Times New Roman" w:hAnsi="Times New Roman" w:cs="Times New Roman"/>
          <w:sz w:val="24"/>
          <w:szCs w:val="24"/>
        </w:rPr>
      </w:pPr>
      <w:r w:rsidRPr="001326D2">
        <w:rPr>
          <w:rFonts w:ascii="Times New Roman" w:hAnsi="Times New Roman" w:cs="Times New Roman"/>
          <w:sz w:val="24"/>
          <w:szCs w:val="24"/>
          <w:lang w:eastAsia="ru-RU"/>
        </w:rPr>
        <w:t>202</w:t>
      </w:r>
      <w:r w:rsidR="008B5ECA">
        <w:rPr>
          <w:rFonts w:ascii="Times New Roman" w:hAnsi="Times New Roman" w:cs="Times New Roman"/>
          <w:sz w:val="24"/>
          <w:szCs w:val="24"/>
          <w:lang w:eastAsia="ru-RU"/>
        </w:rPr>
        <w:t>4</w:t>
      </w:r>
      <w:r w:rsidRPr="001326D2">
        <w:rPr>
          <w:rFonts w:ascii="Times New Roman" w:hAnsi="Times New Roman" w:cs="Times New Roman"/>
          <w:sz w:val="24"/>
          <w:szCs w:val="24"/>
          <w:lang w:eastAsia="ru-RU"/>
        </w:rPr>
        <w:t>.gada</w:t>
      </w:r>
      <w:r w:rsidR="008B5ECA">
        <w:rPr>
          <w:rFonts w:ascii="Times New Roman" w:hAnsi="Times New Roman" w:cs="Times New Roman"/>
          <w:sz w:val="24"/>
          <w:szCs w:val="24"/>
          <w:lang w:eastAsia="ru-RU"/>
        </w:rPr>
        <w:t xml:space="preserve"> ..</w:t>
      </w:r>
      <w:r w:rsidRPr="001326D2">
        <w:rPr>
          <w:rFonts w:ascii="Times New Roman" w:hAnsi="Times New Roman" w:cs="Times New Roman"/>
          <w:sz w:val="24"/>
          <w:szCs w:val="24"/>
          <w:lang w:eastAsia="ru-RU"/>
        </w:rPr>
        <w:t>.</w:t>
      </w:r>
      <w:r w:rsidR="001D5235" w:rsidRPr="001326D2">
        <w:rPr>
          <w:rFonts w:ascii="Times New Roman" w:hAnsi="Times New Roman" w:cs="Times New Roman"/>
          <w:sz w:val="24"/>
          <w:szCs w:val="24"/>
          <w:lang w:eastAsia="ru-RU"/>
        </w:rPr>
        <w:t>novembrī</w:t>
      </w:r>
      <w:r w:rsidRPr="001326D2">
        <w:rPr>
          <w:rFonts w:ascii="Times New Roman" w:hAnsi="Times New Roman" w:cs="Times New Roman"/>
          <w:sz w:val="24"/>
          <w:szCs w:val="24"/>
          <w:lang w:eastAsia="ru-RU"/>
        </w:rPr>
        <w:t xml:space="preserve">                                                                                            </w:t>
      </w:r>
      <w:r w:rsidRPr="001326D2">
        <w:rPr>
          <w:rFonts w:ascii="Times New Roman" w:eastAsia="Times New Roman" w:hAnsi="Times New Roman" w:cs="Times New Roman"/>
          <w:sz w:val="24"/>
          <w:szCs w:val="24"/>
        </w:rPr>
        <w:t>Nr.___ /202</w:t>
      </w:r>
      <w:r w:rsidR="008B5ECA">
        <w:rPr>
          <w:rFonts w:ascii="Times New Roman" w:eastAsia="Times New Roman" w:hAnsi="Times New Roman" w:cs="Times New Roman"/>
          <w:sz w:val="24"/>
          <w:szCs w:val="24"/>
        </w:rPr>
        <w:t>4</w:t>
      </w:r>
    </w:p>
    <w:p w14:paraId="193FB998" w14:textId="77777777" w:rsidR="00BC7358" w:rsidRPr="001326D2" w:rsidRDefault="00BC7358" w:rsidP="00BC7358">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p>
    <w:p w14:paraId="3CBFC1FA" w14:textId="77777777" w:rsidR="001D5235" w:rsidRPr="001326D2" w:rsidRDefault="00000000" w:rsidP="001D5235">
      <w:pPr>
        <w:shd w:val="clear" w:color="auto" w:fill="FFFFFF"/>
        <w:spacing w:line="240" w:lineRule="auto"/>
        <w:jc w:val="center"/>
        <w:rPr>
          <w:rFonts w:ascii="Times New Roman" w:hAnsi="Times New Roman"/>
          <w:b/>
          <w:caps/>
          <w:sz w:val="28"/>
          <w:szCs w:val="28"/>
        </w:rPr>
      </w:pPr>
      <w:r w:rsidRPr="001326D2">
        <w:rPr>
          <w:rFonts w:ascii="Times New Roman" w:hAnsi="Times New Roman"/>
          <w:b/>
          <w:bCs/>
          <w:sz w:val="24"/>
          <w:szCs w:val="24"/>
        </w:rPr>
        <w:t xml:space="preserve">Grozījumi Balvu novada domes 2022.gada 27.janvāra saistošajos noteikumos Nr. </w:t>
      </w:r>
      <w:r w:rsidRPr="001326D2">
        <w:rPr>
          <w:rFonts w:ascii="Times New Roman" w:hAnsi="Times New Roman"/>
          <w:b/>
          <w:sz w:val="24"/>
          <w:szCs w:val="24"/>
        </w:rPr>
        <w:t>2/2022 “</w:t>
      </w:r>
      <w:r w:rsidRPr="001326D2">
        <w:rPr>
          <w:rFonts w:ascii="Times New Roman" w:eastAsia="Times New Roman" w:hAnsi="Times New Roman" w:cs="Times New Roman"/>
          <w:b/>
          <w:bCs/>
          <w:kern w:val="0"/>
          <w:sz w:val="24"/>
          <w:szCs w:val="24"/>
          <w:lang w:eastAsia="lv-LV"/>
          <w14:ligatures w14:val="none"/>
        </w:rPr>
        <w:t>Par sociālajiem pakalpojumiem un sociālo atbalstu Balvu novadā”</w:t>
      </w:r>
    </w:p>
    <w:p w14:paraId="238171C8" w14:textId="77777777" w:rsidR="00C956E3" w:rsidRPr="001326D2" w:rsidRDefault="00000000" w:rsidP="007C5096">
      <w:pPr>
        <w:spacing w:before="120" w:after="120" w:line="240" w:lineRule="auto"/>
        <w:ind w:firstLine="720"/>
        <w:contextualSpacing/>
        <w:jc w:val="right"/>
        <w:rPr>
          <w:rFonts w:ascii="Times New Roman" w:eastAsia="Times New Roman" w:hAnsi="Times New Roman" w:cs="Times New Roman"/>
          <w:i/>
          <w:iCs/>
          <w:kern w:val="0"/>
          <w:sz w:val="20"/>
          <w:szCs w:val="20"/>
          <w:lang w:eastAsia="lv-LV"/>
          <w14:ligatures w14:val="none"/>
        </w:rPr>
      </w:pPr>
      <w:bookmarkStart w:id="0" w:name="n1"/>
      <w:bookmarkStart w:id="1" w:name="n-1004746"/>
      <w:bookmarkStart w:id="2" w:name="p39"/>
      <w:bookmarkStart w:id="3" w:name="p-1004801"/>
      <w:bookmarkEnd w:id="0"/>
      <w:bookmarkEnd w:id="1"/>
      <w:bookmarkEnd w:id="2"/>
      <w:bookmarkEnd w:id="3"/>
      <w:r w:rsidRPr="001326D2">
        <w:rPr>
          <w:rFonts w:ascii="Times New Roman" w:eastAsia="Times New Roman" w:hAnsi="Times New Roman" w:cs="Times New Roman"/>
          <w:i/>
          <w:iCs/>
          <w:kern w:val="0"/>
          <w:sz w:val="20"/>
          <w:szCs w:val="20"/>
          <w:lang w:eastAsia="lv-LV"/>
          <w14:ligatures w14:val="none"/>
        </w:rPr>
        <w:t>Izdoti saskaņā ar </w:t>
      </w:r>
      <w:hyperlink r:id="rId8" w:tgtFrame="_blank" w:history="1">
        <w:r w:rsidR="00C956E3" w:rsidRPr="001326D2">
          <w:rPr>
            <w:rFonts w:ascii="Times New Roman" w:eastAsia="Times New Roman" w:hAnsi="Times New Roman" w:cs="Times New Roman"/>
            <w:i/>
            <w:iCs/>
            <w:kern w:val="0"/>
            <w:sz w:val="20"/>
            <w:szCs w:val="20"/>
            <w:lang w:eastAsia="lv-LV"/>
            <w14:ligatures w14:val="none"/>
          </w:rPr>
          <w:t>Sociālo pakalpojumu</w:t>
        </w:r>
        <w:r w:rsidR="00C956E3" w:rsidRPr="001326D2">
          <w:rPr>
            <w:rFonts w:ascii="Times New Roman" w:eastAsia="Times New Roman" w:hAnsi="Times New Roman" w:cs="Times New Roman"/>
            <w:i/>
            <w:iCs/>
            <w:kern w:val="0"/>
            <w:sz w:val="20"/>
            <w:szCs w:val="20"/>
            <w:lang w:eastAsia="lv-LV"/>
            <w14:ligatures w14:val="none"/>
          </w:rPr>
          <w:br/>
          <w:t>un sociālās palīdzības likuma</w:t>
        </w:r>
      </w:hyperlink>
      <w:r w:rsidRPr="001326D2">
        <w:rPr>
          <w:rFonts w:ascii="Times New Roman" w:eastAsia="Times New Roman" w:hAnsi="Times New Roman" w:cs="Times New Roman"/>
          <w:i/>
          <w:iCs/>
          <w:kern w:val="0"/>
          <w:sz w:val="20"/>
          <w:szCs w:val="20"/>
          <w:lang w:eastAsia="lv-LV"/>
          <w14:ligatures w14:val="none"/>
        </w:rPr>
        <w:t> </w:t>
      </w:r>
      <w:hyperlink r:id="rId9" w:anchor="p3" w:tgtFrame="_blank" w:history="1">
        <w:r w:rsidR="00C956E3" w:rsidRPr="001326D2">
          <w:rPr>
            <w:rFonts w:ascii="Times New Roman" w:eastAsia="Times New Roman" w:hAnsi="Times New Roman" w:cs="Times New Roman"/>
            <w:i/>
            <w:iCs/>
            <w:kern w:val="0"/>
            <w:sz w:val="20"/>
            <w:szCs w:val="20"/>
            <w:lang w:eastAsia="lv-LV"/>
            <w14:ligatures w14:val="none"/>
          </w:rPr>
          <w:t>3. panta</w:t>
        </w:r>
      </w:hyperlink>
      <w:r w:rsidRPr="001326D2">
        <w:rPr>
          <w:rFonts w:ascii="Times New Roman" w:eastAsia="Times New Roman" w:hAnsi="Times New Roman" w:cs="Times New Roman"/>
          <w:i/>
          <w:iCs/>
          <w:kern w:val="0"/>
          <w:sz w:val="20"/>
          <w:szCs w:val="20"/>
          <w:lang w:eastAsia="lv-LV"/>
          <w14:ligatures w14:val="none"/>
        </w:rPr>
        <w:t> trešo daļu,</w:t>
      </w:r>
    </w:p>
    <w:p w14:paraId="37F6D6F4" w14:textId="77777777" w:rsidR="001D5235" w:rsidRPr="001326D2" w:rsidRDefault="001D5235" w:rsidP="007C5096">
      <w:pPr>
        <w:spacing w:before="120" w:after="120" w:line="240" w:lineRule="auto"/>
        <w:ind w:firstLine="720"/>
        <w:contextualSpacing/>
        <w:jc w:val="right"/>
        <w:rPr>
          <w:rFonts w:ascii="Times New Roman" w:eastAsia="Times New Roman" w:hAnsi="Times New Roman" w:cs="Times New Roman"/>
          <w:i/>
          <w:iCs/>
          <w:kern w:val="0"/>
          <w:sz w:val="20"/>
          <w:szCs w:val="20"/>
          <w:lang w:eastAsia="lv-LV"/>
          <w14:ligatures w14:val="none"/>
        </w:rPr>
      </w:pPr>
      <w:hyperlink r:id="rId10" w:tgtFrame="_blank" w:history="1">
        <w:r w:rsidRPr="001326D2">
          <w:rPr>
            <w:rFonts w:ascii="Times New Roman" w:eastAsia="Times New Roman" w:hAnsi="Times New Roman" w:cs="Times New Roman"/>
            <w:i/>
            <w:iCs/>
            <w:kern w:val="0"/>
            <w:sz w:val="20"/>
            <w:szCs w:val="20"/>
            <w:lang w:eastAsia="lv-LV"/>
            <w14:ligatures w14:val="none"/>
          </w:rPr>
          <w:t>Invaliditātes likuma</w:t>
        </w:r>
      </w:hyperlink>
      <w:r w:rsidR="00000000" w:rsidRPr="001326D2">
        <w:rPr>
          <w:rFonts w:ascii="Times New Roman" w:eastAsia="Times New Roman" w:hAnsi="Times New Roman" w:cs="Times New Roman"/>
          <w:i/>
          <w:iCs/>
          <w:kern w:val="0"/>
          <w:sz w:val="20"/>
          <w:szCs w:val="20"/>
          <w:lang w:eastAsia="lv-LV"/>
          <w14:ligatures w14:val="none"/>
        </w:rPr>
        <w:t> </w:t>
      </w:r>
      <w:hyperlink r:id="rId11" w:anchor="p12" w:tgtFrame="_blank" w:history="1">
        <w:r w:rsidRPr="001326D2">
          <w:rPr>
            <w:rFonts w:ascii="Times New Roman" w:eastAsia="Times New Roman" w:hAnsi="Times New Roman" w:cs="Times New Roman"/>
            <w:i/>
            <w:iCs/>
            <w:kern w:val="0"/>
            <w:sz w:val="20"/>
            <w:szCs w:val="20"/>
            <w:lang w:eastAsia="lv-LV"/>
            <w14:ligatures w14:val="none"/>
          </w:rPr>
          <w:t>12. panta</w:t>
        </w:r>
      </w:hyperlink>
      <w:r w:rsidR="00000000" w:rsidRPr="001326D2">
        <w:rPr>
          <w:rFonts w:ascii="Times New Roman" w:eastAsia="Times New Roman" w:hAnsi="Times New Roman" w:cs="Times New Roman"/>
          <w:i/>
          <w:iCs/>
          <w:kern w:val="0"/>
          <w:sz w:val="20"/>
          <w:szCs w:val="20"/>
          <w:lang w:eastAsia="lv-LV"/>
          <w14:ligatures w14:val="none"/>
        </w:rPr>
        <w:t> 6.</w:t>
      </w:r>
      <w:r w:rsidR="00000000" w:rsidRPr="001326D2">
        <w:rPr>
          <w:rFonts w:ascii="Times New Roman" w:eastAsia="Times New Roman" w:hAnsi="Times New Roman" w:cs="Times New Roman"/>
          <w:i/>
          <w:iCs/>
          <w:kern w:val="0"/>
          <w:sz w:val="20"/>
          <w:szCs w:val="20"/>
          <w:vertAlign w:val="superscript"/>
          <w:lang w:eastAsia="lv-LV"/>
          <w14:ligatures w14:val="none"/>
        </w:rPr>
        <w:t>2</w:t>
      </w:r>
      <w:r w:rsidR="00000000" w:rsidRPr="001326D2">
        <w:rPr>
          <w:rFonts w:ascii="Times New Roman" w:eastAsia="Times New Roman" w:hAnsi="Times New Roman" w:cs="Times New Roman"/>
          <w:i/>
          <w:iCs/>
          <w:kern w:val="0"/>
          <w:sz w:val="20"/>
          <w:szCs w:val="20"/>
          <w:lang w:eastAsia="lv-LV"/>
          <w14:ligatures w14:val="none"/>
        </w:rPr>
        <w:t> daļu,</w:t>
      </w:r>
      <w:r w:rsidR="00000000" w:rsidRPr="001326D2">
        <w:rPr>
          <w:rFonts w:ascii="Times New Roman" w:eastAsia="Times New Roman" w:hAnsi="Times New Roman" w:cs="Times New Roman"/>
          <w:i/>
          <w:iCs/>
          <w:kern w:val="0"/>
          <w:sz w:val="20"/>
          <w:szCs w:val="20"/>
          <w:lang w:eastAsia="lv-LV"/>
          <w14:ligatures w14:val="none"/>
        </w:rPr>
        <w:br/>
        <w:t>Ministru kabineta </w:t>
      </w:r>
      <w:hyperlink r:id="rId12" w:tgtFrame="_blank" w:history="1">
        <w:r w:rsidRPr="001326D2">
          <w:rPr>
            <w:rFonts w:ascii="Times New Roman" w:eastAsia="Times New Roman" w:hAnsi="Times New Roman" w:cs="Times New Roman"/>
            <w:i/>
            <w:iCs/>
            <w:kern w:val="0"/>
            <w:sz w:val="20"/>
            <w:szCs w:val="20"/>
            <w:lang w:eastAsia="lv-LV"/>
            <w14:ligatures w14:val="none"/>
          </w:rPr>
          <w:t>27.05.2003.</w:t>
        </w:r>
      </w:hyperlink>
      <w:r w:rsidR="00000000" w:rsidRPr="001326D2">
        <w:rPr>
          <w:rFonts w:ascii="Times New Roman" w:eastAsia="Times New Roman" w:hAnsi="Times New Roman" w:cs="Times New Roman"/>
          <w:i/>
          <w:iCs/>
          <w:kern w:val="0"/>
          <w:sz w:val="20"/>
          <w:szCs w:val="20"/>
          <w:lang w:eastAsia="lv-LV"/>
          <w14:ligatures w14:val="none"/>
        </w:rPr>
        <w:t> noteikumu Nr. 275</w:t>
      </w:r>
      <w:r w:rsidR="00000000" w:rsidRPr="001326D2">
        <w:rPr>
          <w:rFonts w:ascii="Times New Roman" w:eastAsia="Times New Roman" w:hAnsi="Times New Roman" w:cs="Times New Roman"/>
          <w:i/>
          <w:iCs/>
          <w:kern w:val="0"/>
          <w:sz w:val="20"/>
          <w:szCs w:val="20"/>
          <w:lang w:eastAsia="lv-LV"/>
          <w14:ligatures w14:val="none"/>
        </w:rPr>
        <w:br/>
        <w:t>"</w:t>
      </w:r>
      <w:hyperlink r:id="rId13" w:tgtFrame="_blank" w:history="1">
        <w:r w:rsidRPr="001326D2">
          <w:rPr>
            <w:rFonts w:ascii="Times New Roman" w:eastAsia="Times New Roman" w:hAnsi="Times New Roman" w:cs="Times New Roman"/>
            <w:i/>
            <w:iCs/>
            <w:kern w:val="0"/>
            <w:sz w:val="20"/>
            <w:szCs w:val="20"/>
            <w:lang w:eastAsia="lv-LV"/>
            <w14:ligatures w14:val="none"/>
          </w:rPr>
          <w:t>Sociālās aprūpes un sociālās rehabilitācijas</w:t>
        </w:r>
        <w:r w:rsidRPr="001326D2">
          <w:rPr>
            <w:rFonts w:ascii="Times New Roman" w:eastAsia="Times New Roman" w:hAnsi="Times New Roman" w:cs="Times New Roman"/>
            <w:i/>
            <w:iCs/>
            <w:kern w:val="0"/>
            <w:sz w:val="20"/>
            <w:szCs w:val="20"/>
            <w:lang w:eastAsia="lv-LV"/>
            <w14:ligatures w14:val="none"/>
          </w:rPr>
          <w:br/>
          <w:t>pakalpojumu samaksas kārtība un kārtība,</w:t>
        </w:r>
        <w:r w:rsidRPr="001326D2">
          <w:rPr>
            <w:rFonts w:ascii="Times New Roman" w:eastAsia="Times New Roman" w:hAnsi="Times New Roman" w:cs="Times New Roman"/>
            <w:i/>
            <w:iCs/>
            <w:kern w:val="0"/>
            <w:sz w:val="20"/>
            <w:szCs w:val="20"/>
            <w:lang w:eastAsia="lv-LV"/>
            <w14:ligatures w14:val="none"/>
          </w:rPr>
          <w:br/>
          <w:t>kādā pakalpojuma izmaksas</w:t>
        </w:r>
        <w:r w:rsidRPr="001326D2">
          <w:rPr>
            <w:rFonts w:ascii="Times New Roman" w:eastAsia="Times New Roman" w:hAnsi="Times New Roman" w:cs="Times New Roman"/>
            <w:i/>
            <w:iCs/>
            <w:kern w:val="0"/>
            <w:sz w:val="20"/>
            <w:szCs w:val="20"/>
            <w:lang w:eastAsia="lv-LV"/>
            <w14:ligatures w14:val="none"/>
          </w:rPr>
          <w:br/>
          <w:t>tiek segtas no pašvaldības budžeta</w:t>
        </w:r>
      </w:hyperlink>
      <w:r w:rsidR="00000000" w:rsidRPr="001326D2">
        <w:rPr>
          <w:rFonts w:ascii="Times New Roman" w:eastAsia="Times New Roman" w:hAnsi="Times New Roman" w:cs="Times New Roman"/>
          <w:i/>
          <w:iCs/>
          <w:kern w:val="0"/>
          <w:sz w:val="20"/>
          <w:szCs w:val="20"/>
          <w:lang w:eastAsia="lv-LV"/>
          <w14:ligatures w14:val="none"/>
        </w:rPr>
        <w:t>" </w:t>
      </w:r>
      <w:hyperlink r:id="rId14" w:anchor="p6" w:tgtFrame="_blank" w:history="1">
        <w:r w:rsidRPr="001326D2">
          <w:rPr>
            <w:rFonts w:ascii="Times New Roman" w:eastAsia="Times New Roman" w:hAnsi="Times New Roman" w:cs="Times New Roman"/>
            <w:i/>
            <w:iCs/>
            <w:kern w:val="0"/>
            <w:sz w:val="20"/>
            <w:szCs w:val="20"/>
            <w:lang w:eastAsia="lv-LV"/>
            <w14:ligatures w14:val="none"/>
          </w:rPr>
          <w:t>6. punktu</w:t>
        </w:r>
      </w:hyperlink>
    </w:p>
    <w:p w14:paraId="13A12B8E" w14:textId="77777777" w:rsidR="001D5235" w:rsidRPr="001326D2" w:rsidRDefault="001D5235" w:rsidP="0054375E">
      <w:pPr>
        <w:spacing w:before="120" w:after="120" w:line="240" w:lineRule="auto"/>
        <w:ind w:firstLine="720"/>
        <w:jc w:val="both"/>
        <w:rPr>
          <w:rFonts w:ascii="Times New Roman" w:eastAsia="Times New Roman" w:hAnsi="Times New Roman" w:cs="Times New Roman"/>
          <w:i/>
          <w:iCs/>
          <w:kern w:val="0"/>
          <w:sz w:val="24"/>
          <w:szCs w:val="24"/>
          <w:u w:val="single"/>
          <w:lang w:eastAsia="lv-LV"/>
          <w14:ligatures w14:val="none"/>
        </w:rPr>
      </w:pPr>
    </w:p>
    <w:p w14:paraId="2910A30E" w14:textId="77777777" w:rsidR="001D5235" w:rsidRPr="001326D2" w:rsidRDefault="00000000" w:rsidP="0054375E">
      <w:pPr>
        <w:pStyle w:val="ListParagraph"/>
        <w:numPr>
          <w:ilvl w:val="0"/>
          <w:numId w:val="4"/>
        </w:numPr>
        <w:tabs>
          <w:tab w:val="left" w:pos="284"/>
        </w:tabs>
        <w:spacing w:before="120" w:after="120" w:line="240" w:lineRule="auto"/>
        <w:ind w:left="0" w:firstLine="0"/>
        <w:contextualSpacing w:val="0"/>
        <w:jc w:val="both"/>
        <w:rPr>
          <w:rFonts w:ascii="Times New Roman" w:eastAsia="Times New Roman" w:hAnsi="Times New Roman" w:cs="Calibri"/>
          <w:bCs/>
          <w:sz w:val="24"/>
          <w:szCs w:val="24"/>
          <w:lang w:eastAsia="ar-SA"/>
        </w:rPr>
      </w:pPr>
      <w:r w:rsidRPr="001326D2">
        <w:rPr>
          <w:rFonts w:ascii="Times New Roman" w:eastAsia="Times New Roman" w:hAnsi="Times New Roman" w:cs="Calibri"/>
          <w:bCs/>
          <w:sz w:val="24"/>
          <w:szCs w:val="24"/>
          <w:lang w:eastAsia="ar-SA"/>
        </w:rPr>
        <w:t xml:space="preserve">Izdarīt Balvu novada domes </w:t>
      </w:r>
      <w:r w:rsidRPr="001326D2">
        <w:rPr>
          <w:rFonts w:ascii="Times New Roman" w:hAnsi="Times New Roman"/>
          <w:bCs/>
          <w:sz w:val="24"/>
          <w:szCs w:val="24"/>
        </w:rPr>
        <w:t>202</w:t>
      </w:r>
      <w:r w:rsidR="00570395" w:rsidRPr="001326D2">
        <w:rPr>
          <w:rFonts w:ascii="Times New Roman" w:hAnsi="Times New Roman"/>
          <w:bCs/>
          <w:sz w:val="24"/>
          <w:szCs w:val="24"/>
        </w:rPr>
        <w:t>2</w:t>
      </w:r>
      <w:r w:rsidRPr="001326D2">
        <w:rPr>
          <w:rFonts w:ascii="Times New Roman" w:hAnsi="Times New Roman"/>
          <w:bCs/>
          <w:sz w:val="24"/>
          <w:szCs w:val="24"/>
        </w:rPr>
        <w:t xml:space="preserve">.gada </w:t>
      </w:r>
      <w:r w:rsidR="00570395" w:rsidRPr="001326D2">
        <w:rPr>
          <w:rFonts w:ascii="Times New Roman" w:hAnsi="Times New Roman"/>
          <w:bCs/>
          <w:sz w:val="24"/>
          <w:szCs w:val="24"/>
        </w:rPr>
        <w:t>27.janvāra</w:t>
      </w:r>
      <w:r w:rsidRPr="001326D2">
        <w:rPr>
          <w:rFonts w:ascii="Times New Roman" w:hAnsi="Times New Roman"/>
          <w:bCs/>
          <w:sz w:val="24"/>
          <w:szCs w:val="24"/>
        </w:rPr>
        <w:t xml:space="preserve"> saistošajos noteikumos Nr.</w:t>
      </w:r>
      <w:r w:rsidR="00570395" w:rsidRPr="001326D2">
        <w:rPr>
          <w:rFonts w:ascii="Times New Roman" w:hAnsi="Times New Roman"/>
          <w:bCs/>
          <w:sz w:val="24"/>
          <w:szCs w:val="24"/>
        </w:rPr>
        <w:t>2</w:t>
      </w:r>
      <w:r w:rsidRPr="001326D2">
        <w:rPr>
          <w:rFonts w:ascii="Times New Roman" w:hAnsi="Times New Roman"/>
          <w:bCs/>
          <w:sz w:val="24"/>
          <w:szCs w:val="24"/>
        </w:rPr>
        <w:t>/202</w:t>
      </w:r>
      <w:r w:rsidR="00570395" w:rsidRPr="001326D2">
        <w:rPr>
          <w:rFonts w:ascii="Times New Roman" w:hAnsi="Times New Roman"/>
          <w:bCs/>
          <w:sz w:val="24"/>
          <w:szCs w:val="24"/>
        </w:rPr>
        <w:t>2</w:t>
      </w:r>
      <w:r w:rsidRPr="001326D2">
        <w:rPr>
          <w:rFonts w:ascii="Times New Roman" w:hAnsi="Times New Roman"/>
          <w:sz w:val="24"/>
          <w:szCs w:val="24"/>
        </w:rPr>
        <w:t xml:space="preserve"> “</w:t>
      </w:r>
      <w:r w:rsidRPr="001326D2">
        <w:rPr>
          <w:rFonts w:ascii="Times New Roman" w:hAnsi="Times New Roman"/>
          <w:bCs/>
          <w:sz w:val="24"/>
          <w:szCs w:val="24"/>
        </w:rPr>
        <w:t xml:space="preserve">Par </w:t>
      </w:r>
      <w:r w:rsidR="00570395" w:rsidRPr="001326D2">
        <w:rPr>
          <w:rFonts w:ascii="Times New Roman" w:hAnsi="Times New Roman"/>
          <w:bCs/>
          <w:sz w:val="24"/>
          <w:szCs w:val="24"/>
        </w:rPr>
        <w:t>sociālajiem pakalpojumiem</w:t>
      </w:r>
      <w:r w:rsidR="00D47CBE">
        <w:rPr>
          <w:rFonts w:ascii="Times New Roman" w:hAnsi="Times New Roman"/>
          <w:bCs/>
          <w:sz w:val="24"/>
          <w:szCs w:val="24"/>
        </w:rPr>
        <w:t xml:space="preserve"> un sociālo atbalstu</w:t>
      </w:r>
      <w:r w:rsidR="00570395" w:rsidRPr="001326D2">
        <w:rPr>
          <w:rFonts w:ascii="Times New Roman" w:hAnsi="Times New Roman"/>
          <w:bCs/>
          <w:sz w:val="24"/>
          <w:szCs w:val="24"/>
        </w:rPr>
        <w:t xml:space="preserve"> Balvu novadā</w:t>
      </w:r>
      <w:r w:rsidRPr="001326D2">
        <w:rPr>
          <w:rFonts w:ascii="Times New Roman" w:hAnsi="Times New Roman"/>
          <w:sz w:val="24"/>
          <w:szCs w:val="24"/>
        </w:rPr>
        <w:t>”</w:t>
      </w:r>
      <w:r w:rsidRPr="001326D2">
        <w:rPr>
          <w:rFonts w:ascii="Times New Roman" w:eastAsia="Times New Roman" w:hAnsi="Times New Roman" w:cs="Calibri"/>
          <w:bCs/>
          <w:sz w:val="24"/>
          <w:szCs w:val="24"/>
          <w:lang w:eastAsia="ar-SA"/>
        </w:rPr>
        <w:t xml:space="preserve"> šādus grozījumus:</w:t>
      </w:r>
    </w:p>
    <w:p w14:paraId="7E4C19F6" w14:textId="77777777" w:rsidR="00A53C6C" w:rsidRPr="00A53C6C" w:rsidRDefault="00000000" w:rsidP="00A53C6C">
      <w:pPr>
        <w:pStyle w:val="ListParagraph"/>
        <w:numPr>
          <w:ilvl w:val="1"/>
          <w:numId w:val="10"/>
        </w:numPr>
        <w:spacing w:before="120" w:after="120"/>
        <w:ind w:left="284" w:firstLine="0"/>
        <w:contextualSpacing w:val="0"/>
        <w:jc w:val="both"/>
        <w:rPr>
          <w:rFonts w:ascii="Times New Roman" w:eastAsia="Times New Roman" w:hAnsi="Times New Roman" w:cs="Times New Roman"/>
          <w:kern w:val="0"/>
          <w:sz w:val="24"/>
          <w:szCs w:val="24"/>
          <w:lang w:eastAsia="lv-LV"/>
          <w14:ligatures w14:val="none"/>
        </w:rPr>
      </w:pPr>
      <w:r w:rsidRPr="00A53C6C">
        <w:rPr>
          <w:rFonts w:ascii="Times New Roman" w:eastAsia="Times New Roman" w:hAnsi="Times New Roman" w:cs="Times New Roman"/>
          <w:kern w:val="0"/>
          <w:sz w:val="24"/>
          <w:szCs w:val="24"/>
          <w:lang w:eastAsia="lv-LV"/>
          <w14:ligatures w14:val="none"/>
        </w:rPr>
        <w:t>papildināt III nodaļu ar 14.</w:t>
      </w:r>
      <w:r w:rsidRPr="00A53C6C">
        <w:rPr>
          <w:rFonts w:ascii="Times New Roman" w:eastAsia="Times New Roman" w:hAnsi="Times New Roman" w:cs="Times New Roman"/>
          <w:kern w:val="0"/>
          <w:sz w:val="24"/>
          <w:szCs w:val="24"/>
          <w:vertAlign w:val="superscript"/>
          <w:lang w:eastAsia="lv-LV"/>
          <w14:ligatures w14:val="none"/>
        </w:rPr>
        <w:t>1</w:t>
      </w:r>
      <w:r w:rsidRPr="00A53C6C">
        <w:rPr>
          <w:rFonts w:ascii="Times New Roman" w:eastAsia="Times New Roman" w:hAnsi="Times New Roman" w:cs="Times New Roman"/>
          <w:kern w:val="0"/>
          <w:sz w:val="24"/>
          <w:szCs w:val="24"/>
          <w:lang w:eastAsia="lv-LV"/>
          <w14:ligatures w14:val="none"/>
        </w:rPr>
        <w:t>punktu šādā redakcijā:</w:t>
      </w:r>
    </w:p>
    <w:p w14:paraId="488CF651" w14:textId="77777777" w:rsidR="00A53C6C" w:rsidRPr="00A53C6C" w:rsidRDefault="00000000" w:rsidP="00A53C6C">
      <w:pPr>
        <w:pStyle w:val="ListParagraph"/>
        <w:spacing w:before="120" w:after="120"/>
        <w:ind w:left="284"/>
        <w:contextualSpacing w:val="0"/>
        <w:jc w:val="both"/>
        <w:rPr>
          <w:rFonts w:ascii="Times New Roman" w:eastAsia="Times New Roman" w:hAnsi="Times New Roman" w:cs="Times New Roman"/>
          <w:kern w:val="0"/>
          <w:sz w:val="24"/>
          <w:szCs w:val="24"/>
          <w:lang w:eastAsia="lv-LV"/>
          <w14:ligatures w14:val="none"/>
        </w:rPr>
      </w:pPr>
      <w:r w:rsidRPr="00A53C6C">
        <w:rPr>
          <w:rFonts w:ascii="Times New Roman" w:eastAsia="Times New Roman" w:hAnsi="Times New Roman" w:cs="Times New Roman"/>
          <w:kern w:val="0"/>
          <w:sz w:val="24"/>
          <w:szCs w:val="24"/>
          <w:lang w:eastAsia="lv-LV"/>
          <w14:ligatures w14:val="none"/>
        </w:rPr>
        <w:t>“14.</w:t>
      </w:r>
      <w:r w:rsidRPr="00A53C6C">
        <w:rPr>
          <w:rFonts w:ascii="Times New Roman" w:eastAsia="Times New Roman" w:hAnsi="Times New Roman" w:cs="Times New Roman"/>
          <w:kern w:val="0"/>
          <w:sz w:val="24"/>
          <w:szCs w:val="24"/>
          <w:vertAlign w:val="superscript"/>
          <w:lang w:eastAsia="lv-LV"/>
          <w14:ligatures w14:val="none"/>
        </w:rPr>
        <w:t>1</w:t>
      </w:r>
      <w:r w:rsidRPr="00A53C6C">
        <w:rPr>
          <w:rFonts w:ascii="Times New Roman" w:eastAsia="Times New Roman" w:hAnsi="Times New Roman"/>
          <w:sz w:val="24"/>
          <w:szCs w:val="24"/>
          <w:lang w:eastAsia="lv-LV"/>
        </w:rPr>
        <w:t xml:space="preserve"> Apgādnieks, kuram ir pienākums maksāt par apgādājamajam sniegto sociālo pakalpojumu un kura ienākumi nepārsniedz normatīvajos aktos noteikto līmeni, kas paredz apgādnieka atbrīvojumu no pienākuma maksāt, ir atbrīvojams no maksas par sociālo pakalpojumu uz iztikas līdzekļu deklarācijas periodu. Iztikas līdzekļu deklarāciju sagatavo atbilstoši normatīvajiem aktiem par sociālajiem pakalpojumiem un sociālo palīdzību, ievērojot pamata sociālās palīdzības pabalstiem un trūcīgas un maznodrošinātas mājsaimniecības statusam noteikto periodu.”; </w:t>
      </w:r>
    </w:p>
    <w:p w14:paraId="62D25651" w14:textId="77777777" w:rsidR="00841E89" w:rsidRPr="00A53C6C" w:rsidRDefault="00000000" w:rsidP="0054375E">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sidRPr="00A53C6C">
        <w:rPr>
          <w:rFonts w:ascii="Times New Roman" w:hAnsi="Times New Roman"/>
          <w:bCs/>
          <w:sz w:val="24"/>
          <w:szCs w:val="24"/>
        </w:rPr>
        <w:t>svītrot 27.punktu;</w:t>
      </w:r>
    </w:p>
    <w:p w14:paraId="3A4659E9" w14:textId="77777777" w:rsidR="008B5ECA" w:rsidRPr="00046447" w:rsidRDefault="00000000" w:rsidP="00046447">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sidRPr="00046447">
        <w:rPr>
          <w:rFonts w:ascii="Times New Roman" w:eastAsia="Times New Roman" w:hAnsi="Times New Roman" w:cs="Calibri"/>
          <w:sz w:val="24"/>
          <w:szCs w:val="24"/>
        </w:rPr>
        <w:t>papildināt V nodaļu ar 27.</w:t>
      </w:r>
      <w:r w:rsidRPr="00046447">
        <w:rPr>
          <w:rFonts w:ascii="Times New Roman" w:eastAsia="Times New Roman" w:hAnsi="Times New Roman" w:cs="Calibri"/>
          <w:sz w:val="24"/>
          <w:szCs w:val="24"/>
          <w:vertAlign w:val="superscript"/>
        </w:rPr>
        <w:t>1</w:t>
      </w:r>
      <w:r w:rsidRPr="00D831FF">
        <w:rPr>
          <w:rFonts w:ascii="Times New Roman" w:eastAsia="Times New Roman" w:hAnsi="Times New Roman" w:cs="Calibri"/>
          <w:sz w:val="24"/>
          <w:szCs w:val="24"/>
        </w:rPr>
        <w:t>punktu</w:t>
      </w:r>
      <w:r w:rsidRPr="00046447">
        <w:rPr>
          <w:rFonts w:ascii="Times New Roman" w:eastAsia="Times New Roman" w:hAnsi="Times New Roman" w:cs="Calibri"/>
          <w:sz w:val="24"/>
          <w:szCs w:val="24"/>
        </w:rPr>
        <w:t xml:space="preserve"> šādā redakcijā:</w:t>
      </w:r>
    </w:p>
    <w:p w14:paraId="37F41C7B" w14:textId="77777777" w:rsidR="008B5ECA" w:rsidRPr="008B5ECA" w:rsidRDefault="00000000" w:rsidP="00046447">
      <w:pPr>
        <w:shd w:val="clear" w:color="auto" w:fill="FFFFFF"/>
        <w:spacing w:after="0" w:line="293" w:lineRule="atLeast"/>
        <w:ind w:left="284" w:firstLine="16"/>
        <w:jc w:val="both"/>
        <w:rPr>
          <w:rFonts w:ascii="Times New Roman" w:eastAsia="Times New Roman" w:hAnsi="Times New Roman" w:cs="Times New Roman"/>
          <w:kern w:val="0"/>
          <w:sz w:val="24"/>
          <w:szCs w:val="24"/>
          <w:lang w:eastAsia="lv-LV"/>
          <w14:ligatures w14:val="none"/>
        </w:rPr>
      </w:pPr>
      <w:r w:rsidRPr="008B5ECA">
        <w:rPr>
          <w:rFonts w:ascii="Times New Roman" w:eastAsia="Times New Roman" w:hAnsi="Times New Roman" w:cs="Calibri"/>
          <w:sz w:val="24"/>
          <w:szCs w:val="24"/>
        </w:rPr>
        <w:t>“</w:t>
      </w:r>
      <w:r w:rsidRPr="008B5ECA">
        <w:rPr>
          <w:rFonts w:ascii="Times New Roman" w:eastAsia="Times New Roman" w:hAnsi="Times New Roman" w:cs="Times New Roman"/>
          <w:kern w:val="0"/>
          <w:sz w:val="24"/>
          <w:szCs w:val="24"/>
          <w:lang w:eastAsia="lv-LV"/>
          <w14:ligatures w14:val="none"/>
        </w:rPr>
        <w:t>27</w:t>
      </w:r>
      <w:r w:rsidRPr="008B5ECA">
        <w:rPr>
          <w:rFonts w:ascii="Times New Roman" w:eastAsia="Times New Roman" w:hAnsi="Times New Roman" w:cs="Times New Roman"/>
          <w:kern w:val="0"/>
          <w:sz w:val="24"/>
          <w:szCs w:val="24"/>
          <w:vertAlign w:val="superscript"/>
          <w:lang w:eastAsia="lv-LV"/>
          <w14:ligatures w14:val="none"/>
        </w:rPr>
        <w:t>1</w:t>
      </w:r>
      <w:r w:rsidRPr="008B5ECA">
        <w:rPr>
          <w:rFonts w:ascii="Times New Roman" w:eastAsia="Times New Roman" w:hAnsi="Times New Roman" w:cs="Times New Roman"/>
          <w:kern w:val="0"/>
          <w:sz w:val="24"/>
          <w:szCs w:val="24"/>
          <w:lang w:eastAsia="lv-LV"/>
          <w14:ligatures w14:val="none"/>
        </w:rPr>
        <w:t>. Pakalpojums tiek piešķirts, izvērtējot personas individuālās vajadzības un resursus un nosakot veicamo darbu apjomu saskaņā ar noteikto aprūpes līmeni atbilstoši Ministru kabineta noteikumiem:</w:t>
      </w:r>
    </w:p>
    <w:p w14:paraId="2AF5768C" w14:textId="77777777" w:rsidR="008B5ECA" w:rsidRPr="008B5ECA" w:rsidRDefault="00000000" w:rsidP="008B5ECA">
      <w:pPr>
        <w:shd w:val="clear" w:color="auto" w:fill="FFFFFF"/>
        <w:spacing w:after="0" w:line="293" w:lineRule="atLeast"/>
        <w:ind w:left="567" w:firstLine="300"/>
        <w:jc w:val="both"/>
        <w:rPr>
          <w:rFonts w:ascii="Times New Roman" w:eastAsia="Times New Roman" w:hAnsi="Times New Roman" w:cs="Times New Roman"/>
          <w:kern w:val="0"/>
          <w:sz w:val="24"/>
          <w:szCs w:val="24"/>
          <w:lang w:eastAsia="lv-LV"/>
          <w14:ligatures w14:val="none"/>
        </w:rPr>
      </w:pPr>
      <w:r w:rsidRPr="008B5ECA">
        <w:rPr>
          <w:rFonts w:ascii="Times New Roman" w:eastAsia="Times New Roman" w:hAnsi="Times New Roman" w:cs="Times New Roman"/>
          <w:kern w:val="0"/>
          <w:sz w:val="24"/>
          <w:szCs w:val="24"/>
          <w:lang w:eastAsia="lv-LV"/>
          <w14:ligatures w14:val="none"/>
        </w:rPr>
        <w:t>27.1</w:t>
      </w:r>
      <w:r w:rsidRPr="008B5ECA">
        <w:rPr>
          <w:rFonts w:ascii="Times New Roman" w:eastAsia="Times New Roman" w:hAnsi="Times New Roman" w:cs="Times New Roman"/>
          <w:kern w:val="0"/>
          <w:sz w:val="24"/>
          <w:szCs w:val="24"/>
          <w:vertAlign w:val="superscript"/>
          <w:lang w:eastAsia="lv-LV"/>
          <w14:ligatures w14:val="none"/>
        </w:rPr>
        <w:t>1</w:t>
      </w:r>
      <w:r w:rsidRPr="008B5ECA">
        <w:rPr>
          <w:rFonts w:ascii="Times New Roman" w:eastAsia="Times New Roman" w:hAnsi="Times New Roman" w:cs="Times New Roman"/>
          <w:kern w:val="0"/>
          <w:sz w:val="24"/>
          <w:szCs w:val="24"/>
          <w:lang w:eastAsia="lv-LV"/>
          <w14:ligatures w14:val="none"/>
        </w:rPr>
        <w:t>. I aprūpes līmenis – līdz 4 (četrām) stundām nedēļā;</w:t>
      </w:r>
    </w:p>
    <w:p w14:paraId="25D1A6DD" w14:textId="77777777" w:rsidR="008B5ECA" w:rsidRPr="008B5ECA" w:rsidRDefault="00000000" w:rsidP="008B5ECA">
      <w:pPr>
        <w:shd w:val="clear" w:color="auto" w:fill="FFFFFF"/>
        <w:spacing w:after="0" w:line="293" w:lineRule="atLeast"/>
        <w:ind w:left="567" w:firstLine="300"/>
        <w:jc w:val="both"/>
        <w:rPr>
          <w:rFonts w:ascii="Times New Roman" w:eastAsia="Times New Roman" w:hAnsi="Times New Roman" w:cs="Times New Roman"/>
          <w:kern w:val="0"/>
          <w:sz w:val="24"/>
          <w:szCs w:val="24"/>
          <w:lang w:eastAsia="lv-LV"/>
          <w14:ligatures w14:val="none"/>
        </w:rPr>
      </w:pPr>
      <w:r w:rsidRPr="008B5ECA">
        <w:rPr>
          <w:rFonts w:ascii="Times New Roman" w:eastAsia="Times New Roman" w:hAnsi="Times New Roman" w:cs="Times New Roman"/>
          <w:kern w:val="0"/>
          <w:sz w:val="24"/>
          <w:szCs w:val="24"/>
          <w:lang w:eastAsia="lv-LV"/>
          <w14:ligatures w14:val="none"/>
        </w:rPr>
        <w:t>27.2</w:t>
      </w:r>
      <w:r w:rsidRPr="008B5ECA">
        <w:rPr>
          <w:rFonts w:ascii="Times New Roman" w:eastAsia="Times New Roman" w:hAnsi="Times New Roman" w:cs="Times New Roman"/>
          <w:kern w:val="0"/>
          <w:sz w:val="24"/>
          <w:szCs w:val="24"/>
          <w:vertAlign w:val="superscript"/>
          <w:lang w:eastAsia="lv-LV"/>
          <w14:ligatures w14:val="none"/>
        </w:rPr>
        <w:t>1</w:t>
      </w:r>
      <w:r w:rsidRPr="008B5ECA">
        <w:rPr>
          <w:rFonts w:ascii="Times New Roman" w:eastAsia="Times New Roman" w:hAnsi="Times New Roman" w:cs="Times New Roman"/>
          <w:kern w:val="0"/>
          <w:sz w:val="24"/>
          <w:szCs w:val="24"/>
          <w:lang w:eastAsia="lv-LV"/>
          <w14:ligatures w14:val="none"/>
        </w:rPr>
        <w:t>. II  aprūpes līmenis – līdz 6 (sešām) stundām nedēļā;</w:t>
      </w:r>
    </w:p>
    <w:p w14:paraId="76FB2321" w14:textId="77777777" w:rsidR="008B5ECA" w:rsidRPr="008B5ECA" w:rsidRDefault="00000000" w:rsidP="008B5ECA">
      <w:pPr>
        <w:shd w:val="clear" w:color="auto" w:fill="FFFFFF"/>
        <w:spacing w:after="0" w:line="293" w:lineRule="atLeast"/>
        <w:ind w:left="567" w:firstLine="300"/>
        <w:jc w:val="both"/>
        <w:rPr>
          <w:rFonts w:ascii="Times New Roman" w:eastAsia="Times New Roman" w:hAnsi="Times New Roman" w:cs="Times New Roman"/>
          <w:kern w:val="0"/>
          <w:sz w:val="24"/>
          <w:szCs w:val="24"/>
          <w:lang w:eastAsia="lv-LV"/>
          <w14:ligatures w14:val="none"/>
        </w:rPr>
      </w:pPr>
      <w:r w:rsidRPr="008B5ECA">
        <w:rPr>
          <w:rFonts w:ascii="Times New Roman" w:eastAsia="Times New Roman" w:hAnsi="Times New Roman" w:cs="Times New Roman"/>
          <w:kern w:val="0"/>
          <w:sz w:val="24"/>
          <w:szCs w:val="24"/>
          <w:lang w:eastAsia="lv-LV"/>
          <w14:ligatures w14:val="none"/>
        </w:rPr>
        <w:t>27.3</w:t>
      </w:r>
      <w:r w:rsidRPr="008B5ECA">
        <w:rPr>
          <w:rFonts w:ascii="Times New Roman" w:eastAsia="Times New Roman" w:hAnsi="Times New Roman" w:cs="Times New Roman"/>
          <w:kern w:val="0"/>
          <w:sz w:val="24"/>
          <w:szCs w:val="24"/>
          <w:vertAlign w:val="superscript"/>
          <w:lang w:eastAsia="lv-LV"/>
          <w14:ligatures w14:val="none"/>
        </w:rPr>
        <w:t>1</w:t>
      </w:r>
      <w:r w:rsidRPr="008B5ECA">
        <w:rPr>
          <w:rFonts w:ascii="Times New Roman" w:eastAsia="Times New Roman" w:hAnsi="Times New Roman" w:cs="Times New Roman"/>
          <w:kern w:val="0"/>
          <w:sz w:val="24"/>
          <w:szCs w:val="24"/>
          <w:lang w:eastAsia="lv-LV"/>
          <w14:ligatures w14:val="none"/>
        </w:rPr>
        <w:t>. III aprūpes līmenis – līdz 8 (astoņām) stundām nedēļā;</w:t>
      </w:r>
    </w:p>
    <w:p w14:paraId="1B7FA7B2" w14:textId="77777777" w:rsidR="008B5ECA" w:rsidRDefault="00000000" w:rsidP="008B5ECA">
      <w:pPr>
        <w:shd w:val="clear" w:color="auto" w:fill="FFFFFF"/>
        <w:spacing w:after="0" w:line="293" w:lineRule="atLeast"/>
        <w:ind w:left="567" w:firstLine="300"/>
        <w:jc w:val="both"/>
        <w:rPr>
          <w:rFonts w:ascii="Times New Roman" w:hAnsi="Times New Roman" w:cs="Times New Roman"/>
          <w:sz w:val="24"/>
          <w:szCs w:val="24"/>
          <w:shd w:val="clear" w:color="auto" w:fill="FFFFFF"/>
        </w:rPr>
      </w:pPr>
      <w:r w:rsidRPr="008B5ECA">
        <w:rPr>
          <w:rFonts w:ascii="Times New Roman" w:eastAsia="Times New Roman" w:hAnsi="Times New Roman" w:cs="Times New Roman"/>
          <w:kern w:val="0"/>
          <w:sz w:val="24"/>
          <w:szCs w:val="24"/>
          <w:lang w:eastAsia="lv-LV"/>
          <w14:ligatures w14:val="none"/>
        </w:rPr>
        <w:t>27.4</w:t>
      </w:r>
      <w:r w:rsidRPr="008B5ECA">
        <w:rPr>
          <w:rFonts w:ascii="Times New Roman" w:eastAsia="Times New Roman" w:hAnsi="Times New Roman" w:cs="Times New Roman"/>
          <w:kern w:val="0"/>
          <w:sz w:val="24"/>
          <w:szCs w:val="24"/>
          <w:vertAlign w:val="superscript"/>
          <w:lang w:eastAsia="lv-LV"/>
          <w14:ligatures w14:val="none"/>
        </w:rPr>
        <w:t>1</w:t>
      </w:r>
      <w:r w:rsidRPr="008B5ECA">
        <w:rPr>
          <w:rFonts w:ascii="Times New Roman" w:eastAsia="Times New Roman" w:hAnsi="Times New Roman" w:cs="Times New Roman"/>
          <w:kern w:val="0"/>
          <w:sz w:val="24"/>
          <w:szCs w:val="24"/>
          <w:lang w:eastAsia="lv-LV"/>
          <w14:ligatures w14:val="none"/>
        </w:rPr>
        <w:t>. IV aprūpes līmenis – līdz 10 (desmit) stundām nedēļā.”</w:t>
      </w:r>
      <w:r w:rsidRPr="008B5ECA">
        <w:rPr>
          <w:rFonts w:ascii="Times New Roman" w:hAnsi="Times New Roman" w:cs="Times New Roman"/>
          <w:sz w:val="24"/>
          <w:szCs w:val="24"/>
          <w:shd w:val="clear" w:color="auto" w:fill="FFFFFF"/>
        </w:rPr>
        <w:t>;</w:t>
      </w:r>
    </w:p>
    <w:p w14:paraId="0B511123" w14:textId="77777777" w:rsidR="00046447" w:rsidRPr="00046447" w:rsidRDefault="00000000" w:rsidP="00046447">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bookmarkStart w:id="4" w:name="_Hlk179364036"/>
      <w:r>
        <w:rPr>
          <w:rFonts w:ascii="Times New Roman" w:eastAsia="Times New Roman" w:hAnsi="Times New Roman" w:cs="Times New Roman"/>
          <w:kern w:val="0"/>
          <w:sz w:val="24"/>
          <w:szCs w:val="24"/>
          <w:lang w:eastAsia="lv-LV"/>
          <w14:ligatures w14:val="none"/>
        </w:rPr>
        <w:lastRenderedPageBreak/>
        <w:t xml:space="preserve"> </w:t>
      </w:r>
      <w:r w:rsidRPr="00046447">
        <w:rPr>
          <w:rFonts w:ascii="Times New Roman" w:eastAsia="Times New Roman" w:hAnsi="Times New Roman" w:cs="Calibri"/>
          <w:sz w:val="24"/>
          <w:szCs w:val="24"/>
        </w:rPr>
        <w:t xml:space="preserve">papildināt V nodaļu ar </w:t>
      </w:r>
      <w:r w:rsidRPr="00D831FF">
        <w:rPr>
          <w:rFonts w:ascii="Times New Roman" w:eastAsia="Times New Roman" w:hAnsi="Times New Roman" w:cs="Times New Roman"/>
          <w:kern w:val="0"/>
          <w:sz w:val="24"/>
          <w:szCs w:val="24"/>
          <w:lang w:eastAsia="lv-LV"/>
          <w14:ligatures w14:val="none"/>
        </w:rPr>
        <w:t>27</w:t>
      </w:r>
      <w:r w:rsidRPr="00D831FF">
        <w:rPr>
          <w:rFonts w:ascii="Times New Roman" w:eastAsia="Times New Roman" w:hAnsi="Times New Roman" w:cs="Times New Roman"/>
          <w:kern w:val="0"/>
          <w:sz w:val="24"/>
          <w:szCs w:val="24"/>
          <w:vertAlign w:val="superscript"/>
          <w:lang w:eastAsia="lv-LV"/>
          <w14:ligatures w14:val="none"/>
        </w:rPr>
        <w:t>2</w:t>
      </w:r>
      <w:r w:rsidRPr="00D831FF">
        <w:rPr>
          <w:rFonts w:ascii="Times New Roman" w:eastAsia="Times New Roman" w:hAnsi="Times New Roman" w:cs="Times New Roman"/>
          <w:kern w:val="0"/>
          <w:sz w:val="24"/>
          <w:szCs w:val="24"/>
          <w:lang w:eastAsia="lv-LV"/>
          <w14:ligatures w14:val="none"/>
        </w:rPr>
        <w:t>.</w:t>
      </w:r>
      <w:r w:rsidRPr="00D831FF">
        <w:rPr>
          <w:rFonts w:ascii="Times New Roman" w:eastAsia="Times New Roman" w:hAnsi="Times New Roman" w:cs="Calibri"/>
          <w:sz w:val="24"/>
          <w:szCs w:val="24"/>
        </w:rPr>
        <w:t xml:space="preserve">punktu </w:t>
      </w:r>
      <w:r w:rsidRPr="00046447">
        <w:rPr>
          <w:rFonts w:ascii="Times New Roman" w:eastAsia="Times New Roman" w:hAnsi="Times New Roman" w:cs="Calibri"/>
          <w:sz w:val="24"/>
          <w:szCs w:val="24"/>
        </w:rPr>
        <w:t>šādā redakcijā:</w:t>
      </w:r>
    </w:p>
    <w:p w14:paraId="400B2B67" w14:textId="77777777" w:rsidR="00046447" w:rsidRPr="00046447" w:rsidRDefault="00000000" w:rsidP="00046447">
      <w:pPr>
        <w:pStyle w:val="ListParagraph"/>
        <w:shd w:val="clear" w:color="auto" w:fill="FFFFFF"/>
        <w:spacing w:after="0" w:line="293" w:lineRule="atLeast"/>
        <w:ind w:left="28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Pr="00046447">
        <w:rPr>
          <w:rFonts w:ascii="Times New Roman" w:eastAsia="Times New Roman" w:hAnsi="Times New Roman" w:cs="Times New Roman"/>
          <w:kern w:val="0"/>
          <w:sz w:val="24"/>
          <w:szCs w:val="24"/>
          <w:lang w:eastAsia="lv-LV"/>
          <w14:ligatures w14:val="none"/>
        </w:rPr>
        <w:t>27</w:t>
      </w:r>
      <w:r w:rsidRPr="00046447">
        <w:rPr>
          <w:rFonts w:ascii="Times New Roman" w:eastAsia="Times New Roman" w:hAnsi="Times New Roman" w:cs="Times New Roman"/>
          <w:kern w:val="0"/>
          <w:sz w:val="24"/>
          <w:szCs w:val="24"/>
          <w:vertAlign w:val="superscript"/>
          <w:lang w:eastAsia="lv-LV"/>
          <w14:ligatures w14:val="none"/>
        </w:rPr>
        <w:t>2</w:t>
      </w:r>
      <w:r w:rsidRPr="00046447">
        <w:rPr>
          <w:rFonts w:ascii="Times New Roman" w:eastAsia="Times New Roman" w:hAnsi="Times New Roman" w:cs="Times New Roman"/>
          <w:kern w:val="0"/>
          <w:sz w:val="24"/>
          <w:szCs w:val="24"/>
          <w:lang w:eastAsia="lv-LV"/>
          <w14:ligatures w14:val="none"/>
        </w:rPr>
        <w:t xml:space="preserve">. </w:t>
      </w:r>
      <w:bookmarkEnd w:id="4"/>
      <w:r w:rsidRPr="00046447">
        <w:rPr>
          <w:rFonts w:ascii="Times New Roman" w:eastAsia="Lucida Sans Unicode" w:hAnsi="Times New Roman"/>
          <w:bCs/>
          <w:sz w:val="24"/>
          <w:szCs w:val="24"/>
        </w:rPr>
        <w:t>J</w:t>
      </w:r>
      <w:r w:rsidRPr="00046447">
        <w:rPr>
          <w:rFonts w:ascii="Times New Roman" w:hAnsi="Times New Roman"/>
          <w:sz w:val="24"/>
          <w:szCs w:val="24"/>
        </w:rPr>
        <w:t>a personas funkcionālais stāvoklis ir mainīgs un regulāra aprūpe nav nepieciešama, var tikt piešķirts:</w:t>
      </w:r>
    </w:p>
    <w:p w14:paraId="078CF765" w14:textId="77777777" w:rsidR="00046447" w:rsidRPr="00046447" w:rsidRDefault="00000000" w:rsidP="00046447">
      <w:pPr>
        <w:shd w:val="clear" w:color="auto" w:fill="FFFFFF"/>
        <w:spacing w:after="0" w:line="240" w:lineRule="auto"/>
        <w:ind w:left="851"/>
        <w:jc w:val="both"/>
        <w:rPr>
          <w:rFonts w:ascii="Times New Roman" w:eastAsia="Times New Roman" w:hAnsi="Times New Roman" w:cs="Times New Roman"/>
          <w:kern w:val="0"/>
          <w:sz w:val="24"/>
          <w:szCs w:val="24"/>
          <w:lang w:eastAsia="lv-LV"/>
          <w14:ligatures w14:val="none"/>
        </w:rPr>
      </w:pPr>
      <w:r w:rsidRPr="00046447">
        <w:rPr>
          <w:rFonts w:ascii="Times New Roman" w:eastAsia="Times New Roman" w:hAnsi="Times New Roman" w:cs="Times New Roman"/>
          <w:kern w:val="0"/>
          <w:sz w:val="24"/>
          <w:szCs w:val="24"/>
          <w:lang w:eastAsia="lv-LV"/>
          <w14:ligatures w14:val="none"/>
        </w:rPr>
        <w:t>27.1</w:t>
      </w:r>
      <w:r w:rsidRPr="00046447">
        <w:rPr>
          <w:rFonts w:ascii="Times New Roman" w:eastAsia="Times New Roman" w:hAnsi="Times New Roman" w:cs="Times New Roman"/>
          <w:kern w:val="0"/>
          <w:sz w:val="24"/>
          <w:szCs w:val="24"/>
          <w:vertAlign w:val="superscript"/>
          <w:lang w:eastAsia="lv-LV"/>
          <w14:ligatures w14:val="none"/>
        </w:rPr>
        <w:t>2</w:t>
      </w:r>
      <w:r w:rsidRPr="00046447">
        <w:rPr>
          <w:rFonts w:ascii="Times New Roman" w:eastAsia="Times New Roman" w:hAnsi="Times New Roman" w:cs="Times New Roman"/>
          <w:kern w:val="0"/>
          <w:sz w:val="24"/>
          <w:szCs w:val="24"/>
          <w:lang w:eastAsia="lv-LV"/>
          <w14:ligatures w14:val="none"/>
        </w:rPr>
        <w:t>. "Drošības pogas" pakalpojum</w:t>
      </w:r>
      <w:r>
        <w:rPr>
          <w:rFonts w:ascii="Times New Roman" w:eastAsia="Times New Roman" w:hAnsi="Times New Roman" w:cs="Times New Roman"/>
          <w:kern w:val="0"/>
          <w:sz w:val="24"/>
          <w:szCs w:val="24"/>
          <w:lang w:eastAsia="lv-LV"/>
          <w14:ligatures w14:val="none"/>
        </w:rPr>
        <w:t>s</w:t>
      </w:r>
      <w:r w:rsidRPr="00046447">
        <w:rPr>
          <w:rFonts w:ascii="Times New Roman" w:eastAsia="Times New Roman" w:hAnsi="Times New Roman" w:cs="Times New Roman"/>
          <w:kern w:val="0"/>
          <w:sz w:val="24"/>
          <w:szCs w:val="24"/>
          <w:lang w:eastAsia="lv-LV"/>
          <w14:ligatures w14:val="none"/>
        </w:rPr>
        <w:t xml:space="preserve"> (nepārtrauktas saziņas iespējas, informatīvs atbalsts un palīdzība 24 stundas diennaktī);</w:t>
      </w:r>
    </w:p>
    <w:p w14:paraId="45FBA386" w14:textId="77777777" w:rsidR="00046447" w:rsidRPr="00046447" w:rsidRDefault="00000000" w:rsidP="00046447">
      <w:pPr>
        <w:shd w:val="clear" w:color="auto" w:fill="FFFFFF"/>
        <w:spacing w:after="0" w:line="293" w:lineRule="atLeast"/>
        <w:ind w:left="851"/>
        <w:jc w:val="both"/>
        <w:rPr>
          <w:rFonts w:ascii="Times New Roman" w:eastAsia="Times New Roman" w:hAnsi="Times New Roman"/>
          <w:sz w:val="24"/>
          <w:szCs w:val="24"/>
        </w:rPr>
      </w:pPr>
      <w:r w:rsidRPr="00046447">
        <w:rPr>
          <w:rFonts w:ascii="Times New Roman" w:eastAsia="Times New Roman" w:hAnsi="Times New Roman" w:cs="Times New Roman"/>
          <w:kern w:val="0"/>
          <w:sz w:val="24"/>
          <w:szCs w:val="24"/>
          <w:lang w:eastAsia="lv-LV"/>
          <w14:ligatures w14:val="none"/>
        </w:rPr>
        <w:t>27.2</w:t>
      </w:r>
      <w:r w:rsidRPr="00046447">
        <w:rPr>
          <w:rFonts w:ascii="Times New Roman" w:eastAsia="Times New Roman" w:hAnsi="Times New Roman" w:cs="Times New Roman"/>
          <w:kern w:val="0"/>
          <w:sz w:val="24"/>
          <w:szCs w:val="24"/>
          <w:vertAlign w:val="superscript"/>
          <w:lang w:eastAsia="lv-LV"/>
          <w14:ligatures w14:val="none"/>
        </w:rPr>
        <w:t>2</w:t>
      </w:r>
      <w:r w:rsidRPr="00046447">
        <w:rPr>
          <w:rFonts w:ascii="Times New Roman" w:eastAsia="Times New Roman" w:hAnsi="Times New Roman" w:cs="Times New Roman"/>
          <w:kern w:val="0"/>
          <w:sz w:val="24"/>
          <w:szCs w:val="24"/>
          <w:lang w:eastAsia="lv-LV"/>
          <w14:ligatures w14:val="none"/>
        </w:rPr>
        <w:t>. Mobilās aprūpes kompleksa pakalpojum</w:t>
      </w:r>
      <w:r>
        <w:rPr>
          <w:rFonts w:ascii="Times New Roman" w:eastAsia="Times New Roman" w:hAnsi="Times New Roman" w:cs="Times New Roman"/>
          <w:kern w:val="0"/>
          <w:sz w:val="24"/>
          <w:szCs w:val="24"/>
          <w:lang w:eastAsia="lv-LV"/>
          <w14:ligatures w14:val="none"/>
        </w:rPr>
        <w:t>s</w:t>
      </w:r>
      <w:r w:rsidRPr="00046447">
        <w:rPr>
          <w:rFonts w:ascii="Times New Roman" w:eastAsia="Times New Roman" w:hAnsi="Times New Roman" w:cs="Times New Roman"/>
          <w:kern w:val="0"/>
          <w:sz w:val="24"/>
          <w:szCs w:val="24"/>
          <w:lang w:eastAsia="lv-LV"/>
          <w14:ligatures w14:val="none"/>
        </w:rPr>
        <w:t xml:space="preserve"> </w:t>
      </w:r>
      <w:r w:rsidRPr="00046447">
        <w:rPr>
          <w:rFonts w:ascii="Times New Roman" w:eastAsia="Times New Roman" w:hAnsi="Times New Roman"/>
          <w:sz w:val="24"/>
          <w:szCs w:val="24"/>
        </w:rPr>
        <w:t>ar specializētu, īpaši aprīkotu transportu (silto ūdeni, dušu, veļas mašīnu u.c.).”</w:t>
      </w:r>
    </w:p>
    <w:p w14:paraId="61BD309B" w14:textId="77777777" w:rsidR="008B5ECA" w:rsidRPr="00046447" w:rsidRDefault="00000000" w:rsidP="008B5ECA">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Pr>
          <w:rFonts w:ascii="Times New Roman" w:hAnsi="Times New Roman"/>
          <w:bCs/>
          <w:sz w:val="24"/>
          <w:szCs w:val="24"/>
        </w:rPr>
        <w:t>svītrot 28.punktu;</w:t>
      </w:r>
    </w:p>
    <w:p w14:paraId="31FE9DD9" w14:textId="77777777" w:rsidR="00046447" w:rsidRPr="00046447" w:rsidRDefault="00000000" w:rsidP="00046447">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Pr>
          <w:rFonts w:ascii="Times New Roman" w:hAnsi="Times New Roman"/>
          <w:bCs/>
          <w:sz w:val="24"/>
          <w:szCs w:val="24"/>
        </w:rPr>
        <w:t>svītrot 29.punktu;</w:t>
      </w:r>
    </w:p>
    <w:p w14:paraId="0FFA6B1F" w14:textId="77777777" w:rsidR="008B5ECA" w:rsidRPr="008B5ECA" w:rsidRDefault="00000000" w:rsidP="008B5ECA">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Pr>
          <w:rFonts w:ascii="Times New Roman" w:hAnsi="Times New Roman"/>
          <w:bCs/>
          <w:sz w:val="24"/>
          <w:szCs w:val="24"/>
        </w:rPr>
        <w:t>svītrot 32.punktu;</w:t>
      </w:r>
    </w:p>
    <w:p w14:paraId="14EC3D36" w14:textId="77777777" w:rsidR="006929D7" w:rsidRPr="008B5ECA" w:rsidRDefault="00000000" w:rsidP="008B5ECA">
      <w:pPr>
        <w:pStyle w:val="ListParagraph"/>
        <w:numPr>
          <w:ilvl w:val="1"/>
          <w:numId w:val="10"/>
        </w:numPr>
        <w:tabs>
          <w:tab w:val="left" w:pos="0"/>
          <w:tab w:val="left" w:pos="709"/>
          <w:tab w:val="left" w:pos="851"/>
        </w:tabs>
        <w:spacing w:before="120" w:after="120" w:line="240" w:lineRule="auto"/>
        <w:ind w:left="284" w:firstLine="0"/>
        <w:contextualSpacing w:val="0"/>
        <w:jc w:val="both"/>
        <w:rPr>
          <w:rFonts w:ascii="Times New Roman" w:eastAsia="Times New Roman" w:hAnsi="Times New Roman" w:cs="Calibri"/>
          <w:bCs/>
          <w:sz w:val="24"/>
          <w:szCs w:val="24"/>
          <w:lang w:eastAsia="ar-SA"/>
        </w:rPr>
      </w:pPr>
      <w:r>
        <w:rPr>
          <w:rFonts w:ascii="Times New Roman" w:eastAsia="Times New Roman" w:hAnsi="Times New Roman" w:cs="Calibri"/>
          <w:sz w:val="24"/>
          <w:szCs w:val="24"/>
        </w:rPr>
        <w:t>izt</w:t>
      </w:r>
      <w:r w:rsidRPr="008B5ECA">
        <w:rPr>
          <w:rFonts w:ascii="Times New Roman" w:eastAsia="Times New Roman" w:hAnsi="Times New Roman" w:cs="Calibri"/>
          <w:sz w:val="24"/>
          <w:szCs w:val="24"/>
        </w:rPr>
        <w:t>eikt 3</w:t>
      </w:r>
      <w:r>
        <w:rPr>
          <w:rFonts w:ascii="Times New Roman" w:eastAsia="Times New Roman" w:hAnsi="Times New Roman" w:cs="Calibri"/>
          <w:sz w:val="24"/>
          <w:szCs w:val="24"/>
        </w:rPr>
        <w:t>3</w:t>
      </w:r>
      <w:r w:rsidRPr="008B5ECA">
        <w:rPr>
          <w:rFonts w:ascii="Times New Roman" w:eastAsia="Times New Roman" w:hAnsi="Times New Roman" w:cs="Calibri"/>
          <w:sz w:val="24"/>
          <w:szCs w:val="24"/>
        </w:rPr>
        <w:t>.punktu šādā redakcijā:</w:t>
      </w:r>
    </w:p>
    <w:p w14:paraId="45F4F5E4" w14:textId="77777777" w:rsidR="008B5ECA" w:rsidRDefault="00000000" w:rsidP="008B5ECA">
      <w:pPr>
        <w:shd w:val="clear" w:color="auto" w:fill="FFFFFF"/>
        <w:spacing w:before="120" w:after="120" w:line="293" w:lineRule="atLeast"/>
        <w:ind w:left="284"/>
        <w:jc w:val="both"/>
        <w:rPr>
          <w:rFonts w:ascii="Times New Roman" w:eastAsia="Times New Roman" w:hAnsi="Times New Roman" w:cs="Times New Roman"/>
          <w:color w:val="ED0000"/>
          <w:kern w:val="0"/>
          <w:sz w:val="24"/>
          <w:szCs w:val="24"/>
          <w:lang w:eastAsia="lv-LV"/>
          <w14:ligatures w14:val="none"/>
        </w:rPr>
      </w:pPr>
      <w:r w:rsidRPr="001326D2">
        <w:rPr>
          <w:rFonts w:ascii="Times New Roman" w:eastAsia="Times New Roman" w:hAnsi="Times New Roman" w:cs="Calibri"/>
          <w:sz w:val="24"/>
          <w:szCs w:val="24"/>
        </w:rPr>
        <w:t>“</w:t>
      </w:r>
      <w:r>
        <w:rPr>
          <w:rFonts w:ascii="Times New Roman" w:eastAsia="Times New Roman" w:hAnsi="Times New Roman" w:cs="Calibri"/>
          <w:sz w:val="24"/>
          <w:szCs w:val="24"/>
        </w:rPr>
        <w:t xml:space="preserve">33. </w:t>
      </w:r>
      <w:r w:rsidRPr="009A497C">
        <w:rPr>
          <w:rFonts w:ascii="Times New Roman" w:eastAsia="Times New Roman" w:hAnsi="Times New Roman" w:cs="Times New Roman"/>
          <w:kern w:val="0"/>
          <w:sz w:val="24"/>
          <w:szCs w:val="24"/>
          <w:lang w:eastAsia="lv-LV"/>
          <w14:ligatures w14:val="none"/>
        </w:rPr>
        <w:t xml:space="preserve">Personas </w:t>
      </w:r>
      <w:proofErr w:type="spellStart"/>
      <w:r w:rsidRPr="009A497C">
        <w:rPr>
          <w:rFonts w:ascii="Times New Roman" w:eastAsia="Times New Roman" w:hAnsi="Times New Roman" w:cs="Times New Roman"/>
          <w:kern w:val="0"/>
          <w:sz w:val="24"/>
          <w:szCs w:val="24"/>
          <w:lang w:eastAsia="lv-LV"/>
          <w14:ligatures w14:val="none"/>
        </w:rPr>
        <w:t>līdzmaksājums</w:t>
      </w:r>
      <w:proofErr w:type="spellEnd"/>
      <w:r w:rsidRPr="009A497C">
        <w:rPr>
          <w:rFonts w:ascii="Times New Roman" w:eastAsia="Times New Roman" w:hAnsi="Times New Roman" w:cs="Times New Roman"/>
          <w:kern w:val="0"/>
          <w:sz w:val="24"/>
          <w:szCs w:val="24"/>
          <w:lang w:eastAsia="lv-LV"/>
          <w14:ligatures w14:val="none"/>
        </w:rPr>
        <w:t xml:space="preserve"> par Pakalpojumu tiek noteikts ar Balvu novada </w:t>
      </w:r>
      <w:r w:rsidR="00D831FF">
        <w:rPr>
          <w:rFonts w:ascii="Times New Roman" w:eastAsia="Times New Roman" w:hAnsi="Times New Roman" w:cs="Times New Roman"/>
          <w:kern w:val="0"/>
          <w:sz w:val="24"/>
          <w:szCs w:val="24"/>
          <w:lang w:eastAsia="lv-LV"/>
          <w14:ligatures w14:val="none"/>
        </w:rPr>
        <w:t>d</w:t>
      </w:r>
      <w:r w:rsidRPr="009A497C">
        <w:rPr>
          <w:rFonts w:ascii="Times New Roman" w:eastAsia="Times New Roman" w:hAnsi="Times New Roman" w:cs="Times New Roman"/>
          <w:kern w:val="0"/>
          <w:sz w:val="24"/>
          <w:szCs w:val="24"/>
          <w:lang w:eastAsia="lv-LV"/>
          <w14:ligatures w14:val="none"/>
        </w:rPr>
        <w:t>omes lēmumu un</w:t>
      </w:r>
      <w:r w:rsidRPr="00D831FF">
        <w:rPr>
          <w:rFonts w:ascii="Times New Roman" w:eastAsia="Times New Roman" w:hAnsi="Times New Roman" w:cs="Times New Roman"/>
          <w:kern w:val="0"/>
          <w:sz w:val="24"/>
          <w:szCs w:val="24"/>
          <w:lang w:eastAsia="lv-LV"/>
          <w14:ligatures w14:val="none"/>
        </w:rPr>
        <w:t> </w:t>
      </w:r>
      <w:hyperlink r:id="rId15" w:tgtFrame="_blank" w:history="1">
        <w:r w:rsidR="008B5ECA" w:rsidRPr="00D831FF">
          <w:rPr>
            <w:rStyle w:val="Hyperlink"/>
            <w:rFonts w:ascii="Times New Roman" w:eastAsia="Times New Roman" w:hAnsi="Times New Roman" w:cs="Times New Roman"/>
            <w:color w:val="auto"/>
            <w:kern w:val="0"/>
            <w:sz w:val="24"/>
            <w:szCs w:val="24"/>
            <w:u w:val="none"/>
            <w:lang w:eastAsia="lv-LV"/>
            <w14:ligatures w14:val="none"/>
          </w:rPr>
          <w:t>Sociālo pakalpojumu un sociālās palīdzības likumā</w:t>
        </w:r>
      </w:hyperlink>
      <w:r w:rsidRPr="009A497C">
        <w:rPr>
          <w:rFonts w:ascii="Times New Roman" w:eastAsia="Times New Roman" w:hAnsi="Times New Roman" w:cs="Times New Roman"/>
          <w:kern w:val="0"/>
          <w:sz w:val="24"/>
          <w:szCs w:val="24"/>
          <w:lang w:eastAsia="lv-LV"/>
          <w14:ligatures w14:val="none"/>
        </w:rPr>
        <w:t> un Noteikumos Nr.275 noteikto kārtību.”</w:t>
      </w:r>
      <w:r w:rsidR="009A497C" w:rsidRPr="009A497C">
        <w:rPr>
          <w:rFonts w:ascii="Times New Roman" w:eastAsia="Times New Roman" w:hAnsi="Times New Roman" w:cs="Times New Roman"/>
          <w:kern w:val="0"/>
          <w:sz w:val="24"/>
          <w:szCs w:val="24"/>
          <w:lang w:eastAsia="lv-LV"/>
          <w14:ligatures w14:val="none"/>
        </w:rPr>
        <w:t>;</w:t>
      </w:r>
    </w:p>
    <w:p w14:paraId="618A0B49" w14:textId="77777777" w:rsidR="00065112" w:rsidRPr="00841D0A" w:rsidRDefault="00000000" w:rsidP="009A497C">
      <w:pPr>
        <w:pStyle w:val="ListParagraph"/>
        <w:numPr>
          <w:ilvl w:val="1"/>
          <w:numId w:val="10"/>
        </w:numPr>
        <w:tabs>
          <w:tab w:val="left" w:pos="851"/>
        </w:tabs>
        <w:spacing w:before="120" w:after="120" w:line="240" w:lineRule="auto"/>
        <w:ind w:left="284" w:firstLine="0"/>
        <w:contextualSpacing w:val="0"/>
        <w:jc w:val="both"/>
        <w:rPr>
          <w:rFonts w:ascii="Times New Roman" w:hAnsi="Times New Roman"/>
          <w:bCs/>
          <w:sz w:val="24"/>
          <w:szCs w:val="24"/>
        </w:rPr>
      </w:pPr>
      <w:r>
        <w:rPr>
          <w:rFonts w:ascii="Times New Roman" w:eastAsia="Times New Roman" w:hAnsi="Times New Roman" w:cs="Calibri"/>
          <w:sz w:val="24"/>
          <w:szCs w:val="24"/>
        </w:rPr>
        <w:t>s</w:t>
      </w:r>
      <w:r w:rsidR="008B5ECA">
        <w:rPr>
          <w:rFonts w:ascii="Times New Roman" w:eastAsia="Times New Roman" w:hAnsi="Times New Roman" w:cs="Calibri"/>
          <w:sz w:val="24"/>
          <w:szCs w:val="24"/>
        </w:rPr>
        <w:t xml:space="preserve">vītrot </w:t>
      </w:r>
      <w:r>
        <w:rPr>
          <w:rFonts w:ascii="Times New Roman" w:eastAsia="Times New Roman" w:hAnsi="Times New Roman" w:cs="Calibri"/>
          <w:sz w:val="24"/>
          <w:szCs w:val="24"/>
        </w:rPr>
        <w:t xml:space="preserve">34.punktā </w:t>
      </w:r>
      <w:r w:rsidR="00834BFE">
        <w:rPr>
          <w:rFonts w:ascii="Times New Roman" w:eastAsia="Times New Roman" w:hAnsi="Times New Roman" w:cs="Calibri"/>
          <w:sz w:val="24"/>
          <w:szCs w:val="24"/>
        </w:rPr>
        <w:t xml:space="preserve">pirmo </w:t>
      </w:r>
      <w:r w:rsidRPr="00834BFE">
        <w:rPr>
          <w:rFonts w:ascii="Times New Roman" w:eastAsia="Times New Roman" w:hAnsi="Times New Roman" w:cs="Calibri"/>
          <w:sz w:val="24"/>
          <w:szCs w:val="24"/>
        </w:rPr>
        <w:t>teikumu</w:t>
      </w:r>
      <w:r>
        <w:rPr>
          <w:rFonts w:ascii="Times New Roman" w:eastAsia="Times New Roman" w:hAnsi="Times New Roman" w:cs="Calibri"/>
          <w:sz w:val="24"/>
          <w:szCs w:val="24"/>
        </w:rPr>
        <w:t xml:space="preserve"> “</w:t>
      </w:r>
      <w:r w:rsidRPr="009A497C">
        <w:rPr>
          <w:rFonts w:ascii="Times New Roman" w:eastAsia="Times New Roman" w:hAnsi="Times New Roman" w:cs="Times New Roman"/>
          <w:kern w:val="0"/>
          <w:sz w:val="24"/>
          <w:szCs w:val="24"/>
          <w:lang w:eastAsia="lv-LV"/>
          <w14:ligatures w14:val="none"/>
        </w:rPr>
        <w:t>Pēc Pakalpojuma līdzmaksājuma personas rīcībā esošie ikmēneša naudas līdzekļi, ieskaitot īpašās kopšanas pabalstu, nedrīkst būt mazāki par 80 % no Ministru kabineta noteiktās minimālās mēneša darba algas mēnesī attiecīgajā gadā.”</w:t>
      </w:r>
      <w:r w:rsidR="00841D0A">
        <w:rPr>
          <w:rFonts w:ascii="Times New Roman" w:eastAsia="Times New Roman" w:hAnsi="Times New Roman" w:cs="Times New Roman"/>
          <w:kern w:val="0"/>
          <w:sz w:val="24"/>
          <w:szCs w:val="24"/>
          <w:lang w:eastAsia="lv-LV"/>
          <w14:ligatures w14:val="none"/>
        </w:rPr>
        <w:t>;</w:t>
      </w:r>
    </w:p>
    <w:p w14:paraId="07DFD919" w14:textId="77777777" w:rsidR="00841D0A" w:rsidRPr="00065112" w:rsidRDefault="00000000" w:rsidP="009A497C">
      <w:pPr>
        <w:pStyle w:val="ListParagraph"/>
        <w:numPr>
          <w:ilvl w:val="1"/>
          <w:numId w:val="10"/>
        </w:numPr>
        <w:tabs>
          <w:tab w:val="left" w:pos="851"/>
        </w:tabs>
        <w:spacing w:before="120" w:after="120" w:line="240" w:lineRule="auto"/>
        <w:ind w:left="284" w:firstLine="0"/>
        <w:contextualSpacing w:val="0"/>
        <w:jc w:val="both"/>
        <w:rPr>
          <w:rFonts w:ascii="Times New Roman" w:hAnsi="Times New Roman"/>
          <w:bCs/>
          <w:sz w:val="24"/>
          <w:szCs w:val="24"/>
        </w:rPr>
      </w:pPr>
      <w:r>
        <w:rPr>
          <w:rFonts w:ascii="Times New Roman" w:eastAsia="Times New Roman" w:hAnsi="Times New Roman" w:cs="Calibri"/>
          <w:sz w:val="24"/>
          <w:szCs w:val="24"/>
        </w:rPr>
        <w:t>svītrot 105.punktā vārdus “</w:t>
      </w:r>
      <w:r w:rsidRPr="00841D0A">
        <w:rPr>
          <w:rFonts w:ascii="Times New Roman" w:eastAsia="Times New Roman" w:hAnsi="Times New Roman" w:cs="Times New Roman"/>
          <w:kern w:val="0"/>
          <w:sz w:val="24"/>
          <w:szCs w:val="24"/>
          <w:lang w:eastAsia="lv-LV"/>
          <w14:ligatures w14:val="none"/>
        </w:rPr>
        <w:t>vai specializēto automobili”.</w:t>
      </w:r>
    </w:p>
    <w:p w14:paraId="319844F0" w14:textId="77777777" w:rsidR="001D5235" w:rsidRPr="0054375E" w:rsidRDefault="00000000" w:rsidP="0054375E">
      <w:pPr>
        <w:numPr>
          <w:ilvl w:val="0"/>
          <w:numId w:val="4"/>
        </w:numPr>
        <w:spacing w:before="120" w:after="120" w:line="240" w:lineRule="auto"/>
        <w:ind w:left="426" w:hanging="426"/>
        <w:jc w:val="both"/>
        <w:rPr>
          <w:rFonts w:ascii="Times New Roman" w:hAnsi="Times New Roman"/>
          <w:bCs/>
          <w:sz w:val="24"/>
          <w:szCs w:val="24"/>
        </w:rPr>
      </w:pPr>
      <w:r w:rsidRPr="001326D2">
        <w:rPr>
          <w:rFonts w:ascii="Times New Roman" w:hAnsi="Times New Roman"/>
          <w:sz w:val="24"/>
          <w:szCs w:val="24"/>
          <w:shd w:val="clear" w:color="auto" w:fill="FFFFFF"/>
        </w:rPr>
        <w:t>Saistošie noteikumi stājas spēkā 202</w:t>
      </w:r>
      <w:r w:rsidR="009A497C">
        <w:rPr>
          <w:rFonts w:ascii="Times New Roman" w:hAnsi="Times New Roman"/>
          <w:sz w:val="24"/>
          <w:szCs w:val="24"/>
          <w:shd w:val="clear" w:color="auto" w:fill="FFFFFF"/>
        </w:rPr>
        <w:t>5</w:t>
      </w:r>
      <w:r w:rsidRPr="001326D2">
        <w:rPr>
          <w:rFonts w:ascii="Times New Roman" w:hAnsi="Times New Roman"/>
          <w:sz w:val="24"/>
          <w:szCs w:val="24"/>
          <w:shd w:val="clear" w:color="auto" w:fill="FFFFFF"/>
        </w:rPr>
        <w:t>.gada 1.j</w:t>
      </w:r>
      <w:r w:rsidR="00016702" w:rsidRPr="001326D2">
        <w:rPr>
          <w:rFonts w:ascii="Times New Roman" w:hAnsi="Times New Roman"/>
          <w:sz w:val="24"/>
          <w:szCs w:val="24"/>
          <w:shd w:val="clear" w:color="auto" w:fill="FFFFFF"/>
        </w:rPr>
        <w:t>anvārī</w:t>
      </w:r>
      <w:r w:rsidRPr="001326D2">
        <w:rPr>
          <w:rFonts w:ascii="Times New Roman" w:hAnsi="Times New Roman"/>
          <w:sz w:val="24"/>
          <w:szCs w:val="24"/>
          <w:shd w:val="clear" w:color="auto" w:fill="FFFFFF"/>
        </w:rPr>
        <w:t>.</w:t>
      </w:r>
    </w:p>
    <w:p w14:paraId="39996F26" w14:textId="77777777" w:rsidR="0054375E" w:rsidRPr="007C6EE0" w:rsidRDefault="0054375E" w:rsidP="0054375E">
      <w:pPr>
        <w:spacing w:before="120" w:after="120" w:line="240" w:lineRule="auto"/>
        <w:jc w:val="both"/>
        <w:rPr>
          <w:rFonts w:ascii="Times New Roman" w:hAnsi="Times New Roman"/>
          <w:bCs/>
          <w:sz w:val="24"/>
          <w:szCs w:val="24"/>
        </w:rPr>
      </w:pPr>
    </w:p>
    <w:p w14:paraId="4E49D4FA" w14:textId="77777777" w:rsidR="007C6EE0" w:rsidRPr="001326D2" w:rsidRDefault="007C6EE0" w:rsidP="0054375E">
      <w:pPr>
        <w:spacing w:before="120" w:after="120" w:line="240" w:lineRule="auto"/>
        <w:jc w:val="both"/>
        <w:rPr>
          <w:rFonts w:ascii="Times New Roman" w:hAnsi="Times New Roman"/>
          <w:bCs/>
          <w:sz w:val="24"/>
          <w:szCs w:val="24"/>
        </w:rPr>
      </w:pPr>
    </w:p>
    <w:p w14:paraId="017C624D" w14:textId="77777777" w:rsidR="001D5235" w:rsidRPr="001326D2" w:rsidRDefault="00000000" w:rsidP="0054375E">
      <w:pPr>
        <w:spacing w:before="120" w:after="120" w:line="240" w:lineRule="auto"/>
      </w:pPr>
      <w:r w:rsidRPr="001326D2">
        <w:rPr>
          <w:rFonts w:ascii="Times New Roman" w:hAnsi="Times New Roman"/>
          <w:bCs/>
          <w:sz w:val="24"/>
          <w:szCs w:val="24"/>
        </w:rPr>
        <w:t> Priekšsēdētājs</w:t>
      </w:r>
      <w:r w:rsidRPr="001326D2">
        <w:rPr>
          <w:rFonts w:ascii="Times New Roman" w:hAnsi="Times New Roman"/>
          <w:bCs/>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r>
      <w:r w:rsidRPr="001326D2">
        <w:rPr>
          <w:rFonts w:ascii="Times New Roman" w:hAnsi="Times New Roman"/>
          <w:sz w:val="24"/>
          <w:szCs w:val="24"/>
        </w:rPr>
        <w:tab/>
        <w:t xml:space="preserve">                Sergejs MAKSIMOVS</w:t>
      </w:r>
    </w:p>
    <w:p w14:paraId="1BD3D188" w14:textId="77777777" w:rsidR="00FA3711" w:rsidRPr="001326D2" w:rsidRDefault="00FA3711" w:rsidP="00BC7358">
      <w:pPr>
        <w:keepNext/>
        <w:spacing w:after="0" w:line="240" w:lineRule="auto"/>
        <w:jc w:val="right"/>
        <w:outlineLvl w:val="1"/>
        <w:rPr>
          <w:rFonts w:ascii="Times New Roman" w:hAnsi="Times New Roman" w:cs="Times New Roman"/>
          <w:sz w:val="24"/>
          <w:szCs w:val="24"/>
        </w:rPr>
      </w:pPr>
    </w:p>
    <w:p w14:paraId="281A12AB" w14:textId="77777777" w:rsidR="00A34384" w:rsidRPr="001326D2" w:rsidRDefault="00A34384" w:rsidP="00A34384">
      <w:pPr>
        <w:rPr>
          <w:rFonts w:ascii="Times New Roman" w:hAnsi="Times New Roman" w:cs="Times New Roman"/>
          <w:sz w:val="24"/>
          <w:szCs w:val="24"/>
        </w:rPr>
      </w:pPr>
    </w:p>
    <w:sectPr w:rsidR="00A34384" w:rsidRPr="001326D2" w:rsidSect="00867A52">
      <w:footerReference w:type="defaul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EFC" w14:textId="77777777" w:rsidR="00ED07A3" w:rsidRDefault="00ED07A3">
      <w:pPr>
        <w:spacing w:after="0" w:line="240" w:lineRule="auto"/>
      </w:pPr>
      <w:r>
        <w:separator/>
      </w:r>
    </w:p>
  </w:endnote>
  <w:endnote w:type="continuationSeparator" w:id="0">
    <w:p w14:paraId="4756555D" w14:textId="77777777" w:rsidR="00ED07A3" w:rsidRDefault="00ED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C4F1" w14:textId="77777777" w:rsidR="0085561D"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D9B0" w14:textId="77777777" w:rsidR="0085561D"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6390" w14:textId="77777777" w:rsidR="00ED07A3" w:rsidRDefault="00ED07A3">
      <w:pPr>
        <w:spacing w:after="0" w:line="240" w:lineRule="auto"/>
      </w:pPr>
      <w:r>
        <w:separator/>
      </w:r>
    </w:p>
  </w:footnote>
  <w:footnote w:type="continuationSeparator" w:id="0">
    <w:p w14:paraId="5CEC59CE" w14:textId="77777777" w:rsidR="00ED07A3" w:rsidRDefault="00ED0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A79"/>
    <w:multiLevelType w:val="multilevel"/>
    <w:tmpl w:val="221C18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D34001"/>
    <w:multiLevelType w:val="multilevel"/>
    <w:tmpl w:val="FEE06D4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CE839F5"/>
    <w:multiLevelType w:val="hybridMultilevel"/>
    <w:tmpl w:val="365E033C"/>
    <w:lvl w:ilvl="0" w:tplc="77E2880E">
      <w:start w:val="29"/>
      <w:numFmt w:val="decimal"/>
      <w:lvlText w:val="%1."/>
      <w:lvlJc w:val="left"/>
      <w:pPr>
        <w:ind w:left="720" w:hanging="360"/>
      </w:pPr>
      <w:rPr>
        <w:rFonts w:hint="default"/>
        <w:i w:val="0"/>
        <w:iCs w:val="0"/>
      </w:rPr>
    </w:lvl>
    <w:lvl w:ilvl="1" w:tplc="F7AC1EB6" w:tentative="1">
      <w:start w:val="1"/>
      <w:numFmt w:val="lowerLetter"/>
      <w:lvlText w:val="%2."/>
      <w:lvlJc w:val="left"/>
      <w:pPr>
        <w:ind w:left="1440" w:hanging="360"/>
      </w:pPr>
    </w:lvl>
    <w:lvl w:ilvl="2" w:tplc="9FCA9218" w:tentative="1">
      <w:start w:val="1"/>
      <w:numFmt w:val="lowerRoman"/>
      <w:lvlText w:val="%3."/>
      <w:lvlJc w:val="right"/>
      <w:pPr>
        <w:ind w:left="2160" w:hanging="180"/>
      </w:pPr>
    </w:lvl>
    <w:lvl w:ilvl="3" w:tplc="0BAC47B0" w:tentative="1">
      <w:start w:val="1"/>
      <w:numFmt w:val="decimal"/>
      <w:lvlText w:val="%4."/>
      <w:lvlJc w:val="left"/>
      <w:pPr>
        <w:ind w:left="2880" w:hanging="360"/>
      </w:pPr>
    </w:lvl>
    <w:lvl w:ilvl="4" w:tplc="92B25C08" w:tentative="1">
      <w:start w:val="1"/>
      <w:numFmt w:val="lowerLetter"/>
      <w:lvlText w:val="%5."/>
      <w:lvlJc w:val="left"/>
      <w:pPr>
        <w:ind w:left="3600" w:hanging="360"/>
      </w:pPr>
    </w:lvl>
    <w:lvl w:ilvl="5" w:tplc="0974FE70" w:tentative="1">
      <w:start w:val="1"/>
      <w:numFmt w:val="lowerRoman"/>
      <w:lvlText w:val="%6."/>
      <w:lvlJc w:val="right"/>
      <w:pPr>
        <w:ind w:left="4320" w:hanging="180"/>
      </w:pPr>
    </w:lvl>
    <w:lvl w:ilvl="6" w:tplc="923A639C" w:tentative="1">
      <w:start w:val="1"/>
      <w:numFmt w:val="decimal"/>
      <w:lvlText w:val="%7."/>
      <w:lvlJc w:val="left"/>
      <w:pPr>
        <w:ind w:left="5040" w:hanging="360"/>
      </w:pPr>
    </w:lvl>
    <w:lvl w:ilvl="7" w:tplc="B212FF54" w:tentative="1">
      <w:start w:val="1"/>
      <w:numFmt w:val="lowerLetter"/>
      <w:lvlText w:val="%8."/>
      <w:lvlJc w:val="left"/>
      <w:pPr>
        <w:ind w:left="5760" w:hanging="360"/>
      </w:pPr>
    </w:lvl>
    <w:lvl w:ilvl="8" w:tplc="FB208B12" w:tentative="1">
      <w:start w:val="1"/>
      <w:numFmt w:val="lowerRoman"/>
      <w:lvlText w:val="%9."/>
      <w:lvlJc w:val="right"/>
      <w:pPr>
        <w:ind w:left="6480" w:hanging="180"/>
      </w:pPr>
    </w:lvl>
  </w:abstractNum>
  <w:abstractNum w:abstractNumId="3" w15:restartNumberingAfterBreak="0">
    <w:nsid w:val="359C5C1D"/>
    <w:multiLevelType w:val="hybridMultilevel"/>
    <w:tmpl w:val="385A341A"/>
    <w:lvl w:ilvl="0" w:tplc="45BCA126">
      <w:start w:val="1"/>
      <w:numFmt w:val="decimal"/>
      <w:lvlText w:val="%1.1"/>
      <w:lvlJc w:val="left"/>
      <w:pPr>
        <w:ind w:left="1140" w:hanging="360"/>
      </w:pPr>
      <w:rPr>
        <w:rFonts w:hint="default"/>
      </w:rPr>
    </w:lvl>
    <w:lvl w:ilvl="1" w:tplc="9F446CA8" w:tentative="1">
      <w:start w:val="1"/>
      <w:numFmt w:val="lowerLetter"/>
      <w:lvlText w:val="%2."/>
      <w:lvlJc w:val="left"/>
      <w:pPr>
        <w:ind w:left="1440" w:hanging="360"/>
      </w:pPr>
    </w:lvl>
    <w:lvl w:ilvl="2" w:tplc="C93ED7FC" w:tentative="1">
      <w:start w:val="1"/>
      <w:numFmt w:val="lowerRoman"/>
      <w:lvlText w:val="%3."/>
      <w:lvlJc w:val="right"/>
      <w:pPr>
        <w:ind w:left="2160" w:hanging="180"/>
      </w:pPr>
    </w:lvl>
    <w:lvl w:ilvl="3" w:tplc="62EC7398" w:tentative="1">
      <w:start w:val="1"/>
      <w:numFmt w:val="decimal"/>
      <w:lvlText w:val="%4."/>
      <w:lvlJc w:val="left"/>
      <w:pPr>
        <w:ind w:left="2880" w:hanging="360"/>
      </w:pPr>
    </w:lvl>
    <w:lvl w:ilvl="4" w:tplc="316A1EE2" w:tentative="1">
      <w:start w:val="1"/>
      <w:numFmt w:val="lowerLetter"/>
      <w:lvlText w:val="%5."/>
      <w:lvlJc w:val="left"/>
      <w:pPr>
        <w:ind w:left="3600" w:hanging="360"/>
      </w:pPr>
    </w:lvl>
    <w:lvl w:ilvl="5" w:tplc="05C6F2C4" w:tentative="1">
      <w:start w:val="1"/>
      <w:numFmt w:val="lowerRoman"/>
      <w:lvlText w:val="%6."/>
      <w:lvlJc w:val="right"/>
      <w:pPr>
        <w:ind w:left="4320" w:hanging="180"/>
      </w:pPr>
    </w:lvl>
    <w:lvl w:ilvl="6" w:tplc="E7400D1A" w:tentative="1">
      <w:start w:val="1"/>
      <w:numFmt w:val="decimal"/>
      <w:lvlText w:val="%7."/>
      <w:lvlJc w:val="left"/>
      <w:pPr>
        <w:ind w:left="5040" w:hanging="360"/>
      </w:pPr>
    </w:lvl>
    <w:lvl w:ilvl="7" w:tplc="FF064A2A" w:tentative="1">
      <w:start w:val="1"/>
      <w:numFmt w:val="lowerLetter"/>
      <w:lvlText w:val="%8."/>
      <w:lvlJc w:val="left"/>
      <w:pPr>
        <w:ind w:left="5760" w:hanging="360"/>
      </w:pPr>
    </w:lvl>
    <w:lvl w:ilvl="8" w:tplc="89E0BAB4" w:tentative="1">
      <w:start w:val="1"/>
      <w:numFmt w:val="lowerRoman"/>
      <w:lvlText w:val="%9."/>
      <w:lvlJc w:val="right"/>
      <w:pPr>
        <w:ind w:left="6480" w:hanging="180"/>
      </w:pPr>
    </w:lvl>
  </w:abstractNum>
  <w:abstractNum w:abstractNumId="4" w15:restartNumberingAfterBreak="0">
    <w:nsid w:val="45FE64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B47CAB"/>
    <w:multiLevelType w:val="multilevel"/>
    <w:tmpl w:val="221C18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53F52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1D01C5"/>
    <w:multiLevelType w:val="multilevel"/>
    <w:tmpl w:val="1C1237E0"/>
    <w:lvl w:ilvl="0">
      <w:start w:val="1"/>
      <w:numFmt w:val="decimal"/>
      <w:lvlText w:val="%1"/>
      <w:lvlJc w:val="left"/>
      <w:pPr>
        <w:ind w:left="360" w:hanging="360"/>
      </w:pPr>
      <w:rPr>
        <w:rFonts w:eastAsia="Times New Roman" w:cs="Calibri" w:hint="default"/>
      </w:rPr>
    </w:lvl>
    <w:lvl w:ilvl="1">
      <w:start w:val="1"/>
      <w:numFmt w:val="decimal"/>
      <w:lvlText w:val="%1.%2"/>
      <w:lvlJc w:val="left"/>
      <w:pPr>
        <w:ind w:left="360" w:hanging="360"/>
      </w:pPr>
      <w:rPr>
        <w:rFonts w:eastAsia="Times New Roman" w:cs="Calibri" w:hint="default"/>
      </w:rPr>
    </w:lvl>
    <w:lvl w:ilvl="2">
      <w:start w:val="1"/>
      <w:numFmt w:val="decimal"/>
      <w:lvlText w:val="%1.%2.%3"/>
      <w:lvlJc w:val="left"/>
      <w:pPr>
        <w:ind w:left="720" w:hanging="720"/>
      </w:pPr>
      <w:rPr>
        <w:rFonts w:eastAsia="Times New Roman" w:cs="Calibri" w:hint="default"/>
      </w:rPr>
    </w:lvl>
    <w:lvl w:ilvl="3">
      <w:start w:val="1"/>
      <w:numFmt w:val="decimal"/>
      <w:lvlText w:val="%1.%2.%3.%4"/>
      <w:lvlJc w:val="left"/>
      <w:pPr>
        <w:ind w:left="720" w:hanging="720"/>
      </w:pPr>
      <w:rPr>
        <w:rFonts w:eastAsia="Times New Roman" w:cs="Calibri" w:hint="default"/>
      </w:rPr>
    </w:lvl>
    <w:lvl w:ilvl="4">
      <w:start w:val="1"/>
      <w:numFmt w:val="decimal"/>
      <w:lvlText w:val="%1.%2.%3.%4.%5"/>
      <w:lvlJc w:val="left"/>
      <w:pPr>
        <w:ind w:left="1080" w:hanging="1080"/>
      </w:pPr>
      <w:rPr>
        <w:rFonts w:eastAsia="Times New Roman" w:cs="Calibri" w:hint="default"/>
      </w:rPr>
    </w:lvl>
    <w:lvl w:ilvl="5">
      <w:start w:val="1"/>
      <w:numFmt w:val="decimal"/>
      <w:lvlText w:val="%1.%2.%3.%4.%5.%6"/>
      <w:lvlJc w:val="left"/>
      <w:pPr>
        <w:ind w:left="1080" w:hanging="1080"/>
      </w:pPr>
      <w:rPr>
        <w:rFonts w:eastAsia="Times New Roman" w:cs="Calibri" w:hint="default"/>
      </w:rPr>
    </w:lvl>
    <w:lvl w:ilvl="6">
      <w:start w:val="1"/>
      <w:numFmt w:val="decimal"/>
      <w:lvlText w:val="%1.%2.%3.%4.%5.%6.%7"/>
      <w:lvlJc w:val="left"/>
      <w:pPr>
        <w:ind w:left="1440" w:hanging="1440"/>
      </w:pPr>
      <w:rPr>
        <w:rFonts w:eastAsia="Times New Roman" w:cs="Calibri" w:hint="default"/>
      </w:rPr>
    </w:lvl>
    <w:lvl w:ilvl="7">
      <w:start w:val="1"/>
      <w:numFmt w:val="decimal"/>
      <w:lvlText w:val="%1.%2.%3.%4.%5.%6.%7.%8"/>
      <w:lvlJc w:val="left"/>
      <w:pPr>
        <w:ind w:left="1440" w:hanging="1440"/>
      </w:pPr>
      <w:rPr>
        <w:rFonts w:eastAsia="Times New Roman" w:cs="Calibri" w:hint="default"/>
      </w:rPr>
    </w:lvl>
    <w:lvl w:ilvl="8">
      <w:start w:val="1"/>
      <w:numFmt w:val="decimal"/>
      <w:lvlText w:val="%1.%2.%3.%4.%5.%6.%7.%8.%9"/>
      <w:lvlJc w:val="left"/>
      <w:pPr>
        <w:ind w:left="1800" w:hanging="1800"/>
      </w:pPr>
      <w:rPr>
        <w:rFonts w:eastAsia="Times New Roman" w:cs="Calibri" w:hint="default"/>
      </w:rPr>
    </w:lvl>
  </w:abstractNum>
  <w:abstractNum w:abstractNumId="8" w15:restartNumberingAfterBreak="0">
    <w:nsid w:val="67F44BF4"/>
    <w:multiLevelType w:val="hybridMultilevel"/>
    <w:tmpl w:val="28105836"/>
    <w:lvl w:ilvl="0" w:tplc="CCDA6C4A">
      <w:start w:val="1"/>
      <w:numFmt w:val="decimal"/>
      <w:lvlText w:val="%1."/>
      <w:lvlJc w:val="left"/>
      <w:pPr>
        <w:ind w:left="720" w:hanging="360"/>
      </w:pPr>
    </w:lvl>
    <w:lvl w:ilvl="1" w:tplc="C3485A82" w:tentative="1">
      <w:start w:val="1"/>
      <w:numFmt w:val="lowerLetter"/>
      <w:lvlText w:val="%2."/>
      <w:lvlJc w:val="left"/>
      <w:pPr>
        <w:ind w:left="1440" w:hanging="360"/>
      </w:pPr>
    </w:lvl>
    <w:lvl w:ilvl="2" w:tplc="B296CC66" w:tentative="1">
      <w:start w:val="1"/>
      <w:numFmt w:val="lowerRoman"/>
      <w:lvlText w:val="%3."/>
      <w:lvlJc w:val="right"/>
      <w:pPr>
        <w:ind w:left="2160" w:hanging="180"/>
      </w:pPr>
    </w:lvl>
    <w:lvl w:ilvl="3" w:tplc="0134A09C" w:tentative="1">
      <w:start w:val="1"/>
      <w:numFmt w:val="decimal"/>
      <w:lvlText w:val="%4."/>
      <w:lvlJc w:val="left"/>
      <w:pPr>
        <w:ind w:left="2880" w:hanging="360"/>
      </w:pPr>
    </w:lvl>
    <w:lvl w:ilvl="4" w:tplc="2334DD50" w:tentative="1">
      <w:start w:val="1"/>
      <w:numFmt w:val="lowerLetter"/>
      <w:lvlText w:val="%5."/>
      <w:lvlJc w:val="left"/>
      <w:pPr>
        <w:ind w:left="3600" w:hanging="360"/>
      </w:pPr>
    </w:lvl>
    <w:lvl w:ilvl="5" w:tplc="00D06570" w:tentative="1">
      <w:start w:val="1"/>
      <w:numFmt w:val="lowerRoman"/>
      <w:lvlText w:val="%6."/>
      <w:lvlJc w:val="right"/>
      <w:pPr>
        <w:ind w:left="4320" w:hanging="180"/>
      </w:pPr>
    </w:lvl>
    <w:lvl w:ilvl="6" w:tplc="FAE4942C" w:tentative="1">
      <w:start w:val="1"/>
      <w:numFmt w:val="decimal"/>
      <w:lvlText w:val="%7."/>
      <w:lvlJc w:val="left"/>
      <w:pPr>
        <w:ind w:left="5040" w:hanging="360"/>
      </w:pPr>
    </w:lvl>
    <w:lvl w:ilvl="7" w:tplc="E782E756" w:tentative="1">
      <w:start w:val="1"/>
      <w:numFmt w:val="lowerLetter"/>
      <w:lvlText w:val="%8."/>
      <w:lvlJc w:val="left"/>
      <w:pPr>
        <w:ind w:left="5760" w:hanging="360"/>
      </w:pPr>
    </w:lvl>
    <w:lvl w:ilvl="8" w:tplc="5C0000D6" w:tentative="1">
      <w:start w:val="1"/>
      <w:numFmt w:val="lowerRoman"/>
      <w:lvlText w:val="%9."/>
      <w:lvlJc w:val="right"/>
      <w:pPr>
        <w:ind w:left="6480" w:hanging="180"/>
      </w:pPr>
    </w:lvl>
  </w:abstractNum>
  <w:abstractNum w:abstractNumId="9" w15:restartNumberingAfterBreak="0">
    <w:nsid w:val="71826B35"/>
    <w:multiLevelType w:val="multilevel"/>
    <w:tmpl w:val="221C18B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255825072">
    <w:abstractNumId w:val="6"/>
  </w:num>
  <w:num w:numId="2" w16cid:durableId="662323272">
    <w:abstractNumId w:val="2"/>
  </w:num>
  <w:num w:numId="3" w16cid:durableId="1535730362">
    <w:abstractNumId w:val="4"/>
  </w:num>
  <w:num w:numId="4" w16cid:durableId="1214997811">
    <w:abstractNumId w:val="1"/>
  </w:num>
  <w:num w:numId="5" w16cid:durableId="543903212">
    <w:abstractNumId w:val="1"/>
  </w:num>
  <w:num w:numId="6" w16cid:durableId="1985700225">
    <w:abstractNumId w:val="5"/>
  </w:num>
  <w:num w:numId="7" w16cid:durableId="1634208668">
    <w:abstractNumId w:val="0"/>
  </w:num>
  <w:num w:numId="8" w16cid:durableId="263807981">
    <w:abstractNumId w:val="7"/>
  </w:num>
  <w:num w:numId="9" w16cid:durableId="306281077">
    <w:abstractNumId w:val="3"/>
  </w:num>
  <w:num w:numId="10" w16cid:durableId="582764627">
    <w:abstractNumId w:val="9"/>
  </w:num>
  <w:num w:numId="11" w16cid:durableId="1765878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52"/>
    <w:rsid w:val="00011FBB"/>
    <w:rsid w:val="00016702"/>
    <w:rsid w:val="000213C8"/>
    <w:rsid w:val="00046447"/>
    <w:rsid w:val="00065112"/>
    <w:rsid w:val="00093201"/>
    <w:rsid w:val="000B672A"/>
    <w:rsid w:val="000D746D"/>
    <w:rsid w:val="000F0E55"/>
    <w:rsid w:val="000F5FF2"/>
    <w:rsid w:val="00106A70"/>
    <w:rsid w:val="001124BF"/>
    <w:rsid w:val="001326D2"/>
    <w:rsid w:val="00183485"/>
    <w:rsid w:val="001A00E4"/>
    <w:rsid w:val="001D5235"/>
    <w:rsid w:val="001E6C5E"/>
    <w:rsid w:val="002155D1"/>
    <w:rsid w:val="002272F3"/>
    <w:rsid w:val="002766C2"/>
    <w:rsid w:val="002A173F"/>
    <w:rsid w:val="002B322F"/>
    <w:rsid w:val="002B3BAE"/>
    <w:rsid w:val="002C4D6E"/>
    <w:rsid w:val="002F3AE7"/>
    <w:rsid w:val="00315B8D"/>
    <w:rsid w:val="00316183"/>
    <w:rsid w:val="00336772"/>
    <w:rsid w:val="00371171"/>
    <w:rsid w:val="00375765"/>
    <w:rsid w:val="00380843"/>
    <w:rsid w:val="003A4104"/>
    <w:rsid w:val="003B7AB3"/>
    <w:rsid w:val="003D1758"/>
    <w:rsid w:val="004047B3"/>
    <w:rsid w:val="00407113"/>
    <w:rsid w:val="00433F59"/>
    <w:rsid w:val="00467079"/>
    <w:rsid w:val="00485D4D"/>
    <w:rsid w:val="004E10EB"/>
    <w:rsid w:val="0054375E"/>
    <w:rsid w:val="00570395"/>
    <w:rsid w:val="00576870"/>
    <w:rsid w:val="00584DFE"/>
    <w:rsid w:val="005F573A"/>
    <w:rsid w:val="0060607F"/>
    <w:rsid w:val="00610C42"/>
    <w:rsid w:val="006374FC"/>
    <w:rsid w:val="0064138E"/>
    <w:rsid w:val="006653FA"/>
    <w:rsid w:val="00683AE1"/>
    <w:rsid w:val="00686054"/>
    <w:rsid w:val="006929D7"/>
    <w:rsid w:val="006B4D82"/>
    <w:rsid w:val="006B5FB6"/>
    <w:rsid w:val="00743827"/>
    <w:rsid w:val="00770E62"/>
    <w:rsid w:val="007736F0"/>
    <w:rsid w:val="007B45F0"/>
    <w:rsid w:val="007C5096"/>
    <w:rsid w:val="007C6EE0"/>
    <w:rsid w:val="007D6EC8"/>
    <w:rsid w:val="00810E98"/>
    <w:rsid w:val="0082112A"/>
    <w:rsid w:val="00834BFE"/>
    <w:rsid w:val="00841D0A"/>
    <w:rsid w:val="00841E89"/>
    <w:rsid w:val="0085561D"/>
    <w:rsid w:val="008611DF"/>
    <w:rsid w:val="008658EA"/>
    <w:rsid w:val="00867A52"/>
    <w:rsid w:val="00867EAB"/>
    <w:rsid w:val="008B3085"/>
    <w:rsid w:val="008B5AC7"/>
    <w:rsid w:val="008B5ECA"/>
    <w:rsid w:val="008C69DC"/>
    <w:rsid w:val="008D4E2D"/>
    <w:rsid w:val="008F5405"/>
    <w:rsid w:val="0091532C"/>
    <w:rsid w:val="00917291"/>
    <w:rsid w:val="00925B62"/>
    <w:rsid w:val="009267D4"/>
    <w:rsid w:val="00974A44"/>
    <w:rsid w:val="00995A18"/>
    <w:rsid w:val="009A0C3B"/>
    <w:rsid w:val="009A497C"/>
    <w:rsid w:val="009B3373"/>
    <w:rsid w:val="00A05C0C"/>
    <w:rsid w:val="00A17226"/>
    <w:rsid w:val="00A21813"/>
    <w:rsid w:val="00A34384"/>
    <w:rsid w:val="00A53C6C"/>
    <w:rsid w:val="00A5786F"/>
    <w:rsid w:val="00A800C9"/>
    <w:rsid w:val="00AA1636"/>
    <w:rsid w:val="00AB5945"/>
    <w:rsid w:val="00AE1356"/>
    <w:rsid w:val="00AE4D61"/>
    <w:rsid w:val="00B039D1"/>
    <w:rsid w:val="00B12270"/>
    <w:rsid w:val="00B21BBE"/>
    <w:rsid w:val="00B42CDA"/>
    <w:rsid w:val="00B533CE"/>
    <w:rsid w:val="00B54CA5"/>
    <w:rsid w:val="00B65C17"/>
    <w:rsid w:val="00B94270"/>
    <w:rsid w:val="00BB164D"/>
    <w:rsid w:val="00BC7358"/>
    <w:rsid w:val="00BE0E23"/>
    <w:rsid w:val="00C24FC7"/>
    <w:rsid w:val="00C84FD2"/>
    <w:rsid w:val="00C94071"/>
    <w:rsid w:val="00C956E3"/>
    <w:rsid w:val="00CC1DA5"/>
    <w:rsid w:val="00CF3A0E"/>
    <w:rsid w:val="00D116E3"/>
    <w:rsid w:val="00D3611E"/>
    <w:rsid w:val="00D36E87"/>
    <w:rsid w:val="00D47CBE"/>
    <w:rsid w:val="00D60E82"/>
    <w:rsid w:val="00D73BB9"/>
    <w:rsid w:val="00D80644"/>
    <w:rsid w:val="00D831FF"/>
    <w:rsid w:val="00DA0ADB"/>
    <w:rsid w:val="00DA2C4A"/>
    <w:rsid w:val="00DB52E3"/>
    <w:rsid w:val="00DF5B12"/>
    <w:rsid w:val="00E05917"/>
    <w:rsid w:val="00E8547B"/>
    <w:rsid w:val="00EA0A6B"/>
    <w:rsid w:val="00EB446F"/>
    <w:rsid w:val="00ED07A3"/>
    <w:rsid w:val="00EF787A"/>
    <w:rsid w:val="00F3264E"/>
    <w:rsid w:val="00F60892"/>
    <w:rsid w:val="00F90A4D"/>
    <w:rsid w:val="00F912D9"/>
    <w:rsid w:val="00F96296"/>
    <w:rsid w:val="00FA3711"/>
    <w:rsid w:val="00FC7E97"/>
    <w:rsid w:val="00FF49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511"/>
  <w15:chartTrackingRefBased/>
  <w15:docId w15:val="{1C08A878-AC22-4D0B-889C-140DA090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A52"/>
    <w:rPr>
      <w:color w:val="0000FF"/>
      <w:u w:val="single"/>
    </w:rPr>
  </w:style>
  <w:style w:type="paragraph" w:customStyle="1" w:styleId="tv213">
    <w:name w:val="tv213"/>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67A52"/>
  </w:style>
  <w:style w:type="paragraph" w:customStyle="1" w:styleId="labojumupamats">
    <w:name w:val="labojumu_pamats"/>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272F3"/>
    <w:rPr>
      <w:i/>
      <w:iCs/>
    </w:rPr>
  </w:style>
  <w:style w:type="paragraph" w:styleId="ListParagraph">
    <w:name w:val="List Paragraph"/>
    <w:basedOn w:val="Normal"/>
    <w:uiPriority w:val="34"/>
    <w:qFormat/>
    <w:rsid w:val="009A0C3B"/>
    <w:pPr>
      <w:ind w:left="720"/>
      <w:contextualSpacing/>
    </w:pPr>
  </w:style>
  <w:style w:type="paragraph" w:customStyle="1" w:styleId="Rakstz">
    <w:name w:val="Rakstz."/>
    <w:basedOn w:val="Normal"/>
    <w:rsid w:val="001D5235"/>
    <w:pPr>
      <w:spacing w:line="240" w:lineRule="exact"/>
    </w:pPr>
    <w:rPr>
      <w:rFonts w:ascii="Tahoma" w:eastAsia="Times New Roman" w:hAnsi="Tahom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75481-socialas-aprupes-un-socialas-rehabilitacijas-pakalpojumu-samaksas-kartiba-un-kartiba-kada-pakalpojuma-izmaksas-tiek-segtas-n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30458-par-socialajiem-pakalpojumiem-un-socialo-atbalstu-balvu-novad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11494-invaliditates-likums" TargetMode="External"/><Relationship Id="rId5" Type="http://schemas.openxmlformats.org/officeDocument/2006/relationships/footnotes" Target="footnotes.xml"/><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211494-invaliditates-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2747</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2</cp:revision>
  <cp:lastPrinted>2023-11-01T08:26:00Z</cp:lastPrinted>
  <dcterms:created xsi:type="dcterms:W3CDTF">2024-10-14T07:37:00Z</dcterms:created>
  <dcterms:modified xsi:type="dcterms:W3CDTF">2024-10-14T07:37:00Z</dcterms:modified>
</cp:coreProperties>
</file>