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316EF" w14:textId="77777777" w:rsidR="00EB4DA6" w:rsidRPr="00EB4DA6" w:rsidRDefault="00EB4DA6" w:rsidP="00EB4DA6">
      <w:pPr>
        <w:spacing w:after="0" w:line="240" w:lineRule="auto"/>
        <w:jc w:val="right"/>
        <w:rPr>
          <w:rFonts w:ascii="Times New Roman" w:eastAsia="Calibri" w:hAnsi="Times New Roman" w:cs="Times New Roman"/>
          <w:sz w:val="24"/>
          <w:szCs w:val="24"/>
        </w:rPr>
      </w:pPr>
    </w:p>
    <w:p w14:paraId="2E93B03B" w14:textId="77777777" w:rsidR="00EB4DA6" w:rsidRPr="00EB4DA6" w:rsidRDefault="00EB4DA6" w:rsidP="00EB4DA6">
      <w:pPr>
        <w:spacing w:after="120" w:line="240" w:lineRule="auto"/>
        <w:jc w:val="center"/>
        <w:rPr>
          <w:rFonts w:ascii="Times New Roman" w:eastAsia="Times New Roman" w:hAnsi="Times New Roman" w:cs="Times New Roman"/>
          <w:b/>
          <w:sz w:val="28"/>
          <w:szCs w:val="28"/>
          <w:lang w:eastAsia="lv-LV"/>
        </w:rPr>
      </w:pPr>
      <w:r w:rsidRPr="00EB4DA6">
        <w:rPr>
          <w:rFonts w:ascii="Times New Roman" w:eastAsia="Times New Roman" w:hAnsi="Times New Roman" w:cs="Times New Roman"/>
          <w:b/>
          <w:noProof/>
          <w:sz w:val="28"/>
          <w:szCs w:val="28"/>
          <w:lang w:eastAsia="lv-LV"/>
        </w:rPr>
        <w:drawing>
          <wp:inline distT="0" distB="0" distL="0" distR="0" wp14:anchorId="6B978E3C" wp14:editId="303889E3">
            <wp:extent cx="621665" cy="719455"/>
            <wp:effectExtent l="0" t="0" r="6985" b="4445"/>
            <wp:docPr id="344803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665" cy="719455"/>
                    </a:xfrm>
                    <a:prstGeom prst="rect">
                      <a:avLst/>
                    </a:prstGeom>
                    <a:noFill/>
                  </pic:spPr>
                </pic:pic>
              </a:graphicData>
            </a:graphic>
          </wp:inline>
        </w:drawing>
      </w:r>
    </w:p>
    <w:p w14:paraId="72DCA65D" w14:textId="77777777" w:rsidR="00EB4DA6" w:rsidRPr="00EB4DA6" w:rsidRDefault="00EB4DA6" w:rsidP="00EB4DA6">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B4DA6">
        <w:rPr>
          <w:rFonts w:ascii="Times New Roman" w:eastAsia="Times New Roman" w:hAnsi="Times New Roman" w:cs="Times New Roman"/>
          <w:b/>
          <w:sz w:val="28"/>
          <w:szCs w:val="28"/>
          <w:lang w:eastAsia="lv-LV"/>
        </w:rPr>
        <w:t>BALVU NOVADA PAŠVALDĪBA</w:t>
      </w:r>
    </w:p>
    <w:p w14:paraId="15E7434F" w14:textId="77777777" w:rsidR="00EB4DA6" w:rsidRPr="00EB4DA6" w:rsidRDefault="00EB4DA6" w:rsidP="00EB4DA6">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B4DA6">
        <w:rPr>
          <w:rFonts w:ascii="Times New Roman" w:eastAsia="Times New Roman" w:hAnsi="Times New Roman" w:cs="Times New Roman"/>
          <w:b/>
          <w:sz w:val="28"/>
          <w:szCs w:val="28"/>
          <w:lang w:eastAsia="lv-LV"/>
        </w:rPr>
        <w:t>BALVU NOVADA DOME</w:t>
      </w:r>
    </w:p>
    <w:p w14:paraId="640DFB8C" w14:textId="77777777" w:rsidR="00EB4DA6" w:rsidRPr="00EB4DA6" w:rsidRDefault="00EB4DA6" w:rsidP="00EB4DA6">
      <w:pPr>
        <w:spacing w:after="0" w:line="240" w:lineRule="auto"/>
        <w:jc w:val="center"/>
        <w:rPr>
          <w:rFonts w:ascii="Times New Roman" w:eastAsia="Times New Roman" w:hAnsi="Times New Roman" w:cs="Times New Roman"/>
          <w:sz w:val="20"/>
          <w:szCs w:val="20"/>
          <w:lang w:eastAsia="lv-LV"/>
        </w:rPr>
      </w:pPr>
      <w:r w:rsidRPr="00EB4DA6">
        <w:rPr>
          <w:rFonts w:ascii="Times New Roman" w:eastAsia="Times New Roman" w:hAnsi="Times New Roman" w:cs="Times New Roman"/>
          <w:sz w:val="20"/>
          <w:szCs w:val="20"/>
          <w:lang w:eastAsia="lv-LV"/>
        </w:rPr>
        <w:t xml:space="preserve">Reģ.Nr.90009115622, Bērzpils iela 1A, Balvi, Balvu novads, LV-4501, tālrunis +371 64522453 </w:t>
      </w:r>
    </w:p>
    <w:p w14:paraId="07781F80" w14:textId="77777777" w:rsidR="00EB4DA6" w:rsidRPr="00EB4DA6" w:rsidRDefault="00EB4DA6" w:rsidP="00EB4DA6">
      <w:pPr>
        <w:spacing w:after="0" w:line="240" w:lineRule="auto"/>
        <w:jc w:val="center"/>
        <w:rPr>
          <w:rFonts w:ascii="Times New Roman" w:eastAsia="Times New Roman" w:hAnsi="Times New Roman" w:cs="Times New Roman"/>
          <w:sz w:val="20"/>
          <w:szCs w:val="20"/>
          <w:lang w:eastAsia="lv-LV"/>
        </w:rPr>
      </w:pPr>
      <w:r w:rsidRPr="00EB4DA6">
        <w:rPr>
          <w:rFonts w:ascii="Times New Roman" w:eastAsia="Times New Roman" w:hAnsi="Times New Roman" w:cs="Times New Roman"/>
          <w:sz w:val="20"/>
          <w:szCs w:val="20"/>
          <w:lang w:eastAsia="lv-LV"/>
        </w:rPr>
        <w:t xml:space="preserve">fakss+371 64522453, e-pasts: </w:t>
      </w:r>
      <w:hyperlink r:id="rId5" w:history="1">
        <w:r w:rsidRPr="00EB4DA6">
          <w:rPr>
            <w:rFonts w:ascii="Times New Roman" w:eastAsia="Times New Roman" w:hAnsi="Times New Roman" w:cs="Times New Roman"/>
            <w:sz w:val="20"/>
            <w:szCs w:val="20"/>
            <w:u w:val="single"/>
            <w:lang w:eastAsia="lv-LV"/>
          </w:rPr>
          <w:t>dome@balvi.lv</w:t>
        </w:r>
      </w:hyperlink>
    </w:p>
    <w:p w14:paraId="265D2BB9" w14:textId="77777777" w:rsidR="00EB4DA6" w:rsidRPr="00EB4DA6" w:rsidRDefault="00EB4DA6" w:rsidP="00EB4DA6">
      <w:pPr>
        <w:spacing w:after="0" w:line="240" w:lineRule="auto"/>
        <w:jc w:val="center"/>
        <w:rPr>
          <w:rFonts w:ascii="Times New Roman" w:eastAsia="Times New Roman" w:hAnsi="Times New Roman" w:cs="Times New Roman"/>
          <w:sz w:val="20"/>
          <w:szCs w:val="20"/>
          <w:lang w:eastAsia="lv-LV"/>
        </w:rPr>
      </w:pPr>
    </w:p>
    <w:p w14:paraId="5F6310DA" w14:textId="77777777" w:rsidR="00EB4DA6" w:rsidRPr="00EB4DA6" w:rsidRDefault="00EB4DA6" w:rsidP="00EB4DA6">
      <w:pPr>
        <w:spacing w:after="0" w:line="240" w:lineRule="auto"/>
        <w:jc w:val="center"/>
        <w:rPr>
          <w:rFonts w:ascii="Times New Roman" w:eastAsia="Times New Roman" w:hAnsi="Times New Roman" w:cs="Times New Roman"/>
          <w:sz w:val="20"/>
          <w:szCs w:val="20"/>
          <w:lang w:eastAsia="lv-LV"/>
        </w:rPr>
      </w:pPr>
      <w:r w:rsidRPr="00EB4DA6">
        <w:rPr>
          <w:rFonts w:ascii="Times New Roman" w:eastAsia="Calibri" w:hAnsi="Times New Roman" w:cs="Times New Roman"/>
          <w:sz w:val="24"/>
        </w:rPr>
        <w:t>Balvos</w:t>
      </w:r>
    </w:p>
    <w:p w14:paraId="768A6152" w14:textId="77777777" w:rsidR="00EB4DA6" w:rsidRPr="00EB4DA6" w:rsidRDefault="00EB4DA6" w:rsidP="00EB4DA6">
      <w:pPr>
        <w:keepNext/>
        <w:spacing w:after="0" w:line="240" w:lineRule="auto"/>
        <w:jc w:val="right"/>
        <w:outlineLvl w:val="1"/>
        <w:rPr>
          <w:rFonts w:ascii="Times New Roman" w:eastAsia="Times New Roman" w:hAnsi="Times New Roman" w:cs="Times New Roman"/>
          <w:b/>
          <w:sz w:val="24"/>
          <w:szCs w:val="24"/>
        </w:rPr>
      </w:pPr>
      <w:r w:rsidRPr="00EB4DA6">
        <w:rPr>
          <w:rFonts w:ascii="Times New Roman" w:eastAsia="Times New Roman" w:hAnsi="Times New Roman" w:cs="Times New Roman"/>
          <w:b/>
          <w:sz w:val="24"/>
          <w:szCs w:val="24"/>
        </w:rPr>
        <w:t>PIELIKUMS</w:t>
      </w:r>
    </w:p>
    <w:p w14:paraId="35C476BC" w14:textId="77777777" w:rsidR="00EB4DA6" w:rsidRPr="00EB4DA6" w:rsidRDefault="00EB4DA6" w:rsidP="00EB4DA6">
      <w:pPr>
        <w:keepNext/>
        <w:spacing w:after="0" w:line="240" w:lineRule="auto"/>
        <w:jc w:val="right"/>
        <w:outlineLvl w:val="1"/>
        <w:rPr>
          <w:rFonts w:ascii="Times New Roman" w:eastAsia="Times New Roman" w:hAnsi="Times New Roman" w:cs="Times New Roman"/>
          <w:sz w:val="24"/>
          <w:szCs w:val="24"/>
        </w:rPr>
      </w:pPr>
      <w:r w:rsidRPr="00EB4DA6">
        <w:rPr>
          <w:rFonts w:ascii="Times New Roman" w:eastAsia="Times New Roman" w:hAnsi="Times New Roman" w:cs="Times New Roman"/>
          <w:sz w:val="24"/>
          <w:szCs w:val="24"/>
        </w:rPr>
        <w:t xml:space="preserve">Balvu novada domes </w:t>
      </w:r>
    </w:p>
    <w:p w14:paraId="4D0BCC29" w14:textId="3C637B68" w:rsidR="00EB4DA6" w:rsidRPr="00EB4DA6" w:rsidRDefault="00EB4DA6" w:rsidP="00EB4DA6">
      <w:pPr>
        <w:keepNext/>
        <w:spacing w:after="0" w:line="240" w:lineRule="auto"/>
        <w:jc w:val="right"/>
        <w:outlineLvl w:val="1"/>
        <w:rPr>
          <w:rFonts w:ascii="Times New Roman" w:eastAsia="Times New Roman" w:hAnsi="Times New Roman" w:cs="Times New Roman"/>
          <w:sz w:val="24"/>
          <w:szCs w:val="24"/>
        </w:rPr>
      </w:pPr>
      <w:r w:rsidRPr="00EB4DA6">
        <w:rPr>
          <w:rFonts w:ascii="Times New Roman" w:eastAsia="Times New Roman" w:hAnsi="Times New Roman" w:cs="Times New Roman"/>
          <w:sz w:val="24"/>
          <w:szCs w:val="24"/>
        </w:rPr>
        <w:t>202</w:t>
      </w:r>
      <w:r w:rsidR="005777A8">
        <w:rPr>
          <w:rFonts w:ascii="Times New Roman" w:eastAsia="Times New Roman" w:hAnsi="Times New Roman" w:cs="Times New Roman"/>
          <w:sz w:val="24"/>
          <w:szCs w:val="24"/>
        </w:rPr>
        <w:t>4</w:t>
      </w:r>
      <w:r w:rsidRPr="00EB4DA6">
        <w:rPr>
          <w:rFonts w:ascii="Times New Roman" w:eastAsia="Times New Roman" w:hAnsi="Times New Roman" w:cs="Times New Roman"/>
          <w:sz w:val="24"/>
          <w:szCs w:val="24"/>
        </w:rPr>
        <w:t xml:space="preserve">.gada </w:t>
      </w:r>
      <w:r w:rsidR="005777A8">
        <w:rPr>
          <w:rFonts w:ascii="Times New Roman" w:eastAsia="Times New Roman" w:hAnsi="Times New Roman" w:cs="Times New Roman"/>
          <w:sz w:val="24"/>
          <w:szCs w:val="24"/>
        </w:rPr>
        <w:t>28.novembra</w:t>
      </w:r>
    </w:p>
    <w:p w14:paraId="58A40DC5" w14:textId="77777777" w:rsidR="00EB4DA6" w:rsidRPr="00EB4DA6" w:rsidRDefault="00EB4DA6" w:rsidP="00EB4DA6">
      <w:pPr>
        <w:keepNext/>
        <w:spacing w:after="0" w:line="240" w:lineRule="auto"/>
        <w:jc w:val="right"/>
        <w:outlineLvl w:val="1"/>
        <w:rPr>
          <w:rFonts w:ascii="Times New Roman" w:eastAsia="Calibri" w:hAnsi="Times New Roman" w:cs="Times New Roman"/>
          <w:sz w:val="24"/>
          <w:szCs w:val="24"/>
        </w:rPr>
      </w:pPr>
      <w:r w:rsidRPr="00EB4DA6">
        <w:rPr>
          <w:rFonts w:ascii="Times New Roman" w:eastAsia="Calibri" w:hAnsi="Times New Roman" w:cs="Times New Roman"/>
          <w:sz w:val="24"/>
          <w:szCs w:val="24"/>
        </w:rPr>
        <w:t>lēmumam (sēdes prot. Nr.___,___.§)</w:t>
      </w:r>
    </w:p>
    <w:p w14:paraId="28B12658" w14:textId="77777777" w:rsidR="00EB4DA6" w:rsidRPr="00EB4DA6" w:rsidRDefault="00EB4DA6" w:rsidP="00EB4DA6">
      <w:pPr>
        <w:spacing w:after="0" w:line="240" w:lineRule="auto"/>
        <w:jc w:val="center"/>
        <w:rPr>
          <w:rFonts w:ascii="Times New Roman Bold" w:eastAsia="Calibri" w:hAnsi="Times New Roman Bold" w:cs="Times New Roman"/>
          <w:b/>
          <w:caps/>
          <w:sz w:val="28"/>
          <w:szCs w:val="28"/>
        </w:rPr>
      </w:pPr>
    </w:p>
    <w:p w14:paraId="2F18C766" w14:textId="77777777" w:rsidR="00EB4DA6" w:rsidRPr="00EB4DA6" w:rsidRDefault="00EB4DA6" w:rsidP="00EB4DA6">
      <w:pPr>
        <w:spacing w:after="0" w:line="240" w:lineRule="auto"/>
        <w:jc w:val="center"/>
        <w:rPr>
          <w:rFonts w:ascii="Times New Roman" w:eastAsia="Calibri" w:hAnsi="Times New Roman" w:cs="Times New Roman"/>
          <w:b/>
          <w:noProof/>
          <w:sz w:val="24"/>
          <w:szCs w:val="24"/>
        </w:rPr>
      </w:pPr>
      <w:r w:rsidRPr="00EB4DA6">
        <w:rPr>
          <w:rFonts w:ascii="Times New Roman Bold" w:eastAsia="Calibri" w:hAnsi="Times New Roman Bold" w:cs="Times New Roman"/>
          <w:b/>
          <w:caps/>
          <w:sz w:val="28"/>
          <w:szCs w:val="28"/>
        </w:rPr>
        <w:t>Paskaidrojuma raksts</w:t>
      </w:r>
      <w:r w:rsidRPr="00EB4DA6">
        <w:rPr>
          <w:rFonts w:ascii="Times New Roman" w:eastAsia="Calibri" w:hAnsi="Times New Roman" w:cs="Times New Roman"/>
          <w:b/>
          <w:noProof/>
          <w:sz w:val="24"/>
          <w:szCs w:val="24"/>
        </w:rPr>
        <w:t xml:space="preserve"> </w:t>
      </w:r>
    </w:p>
    <w:p w14:paraId="325F7402" w14:textId="77777777" w:rsidR="005777A8" w:rsidRDefault="00EB4DA6" w:rsidP="00EB4DA6">
      <w:pPr>
        <w:spacing w:after="0" w:line="240" w:lineRule="auto"/>
        <w:jc w:val="center"/>
        <w:rPr>
          <w:rFonts w:ascii="Times New Roman" w:eastAsia="Calibri" w:hAnsi="Times New Roman" w:cs="Times New Roman"/>
          <w:b/>
          <w:noProof/>
          <w:sz w:val="24"/>
          <w:szCs w:val="24"/>
        </w:rPr>
      </w:pPr>
      <w:r w:rsidRPr="00EB4DA6">
        <w:rPr>
          <w:rFonts w:ascii="Times New Roman" w:eastAsia="Calibri" w:hAnsi="Times New Roman" w:cs="Times New Roman"/>
          <w:b/>
          <w:noProof/>
          <w:sz w:val="24"/>
          <w:szCs w:val="24"/>
        </w:rPr>
        <w:t xml:space="preserve">par Balvu novada domes </w:t>
      </w:r>
      <w:r w:rsidR="005777A8" w:rsidRPr="005777A8">
        <w:rPr>
          <w:rFonts w:ascii="Times New Roman" w:eastAsia="Calibri" w:hAnsi="Times New Roman" w:cs="Times New Roman"/>
          <w:b/>
          <w:noProof/>
          <w:sz w:val="24"/>
          <w:szCs w:val="24"/>
        </w:rPr>
        <w:t xml:space="preserve">2024.gada 28.novembra saistošo noteikumu </w:t>
      </w:r>
    </w:p>
    <w:p w14:paraId="64A66E31" w14:textId="464724E6" w:rsidR="00EB4DA6" w:rsidRPr="00EB4DA6" w:rsidRDefault="005777A8" w:rsidP="00EB4DA6">
      <w:pPr>
        <w:spacing w:after="0" w:line="240" w:lineRule="auto"/>
        <w:jc w:val="center"/>
        <w:rPr>
          <w:rFonts w:ascii="Times New Roman Bold" w:eastAsia="Calibri" w:hAnsi="Times New Roman Bold" w:cs="Times New Roman"/>
          <w:b/>
          <w:caps/>
          <w:sz w:val="28"/>
          <w:szCs w:val="28"/>
        </w:rPr>
      </w:pPr>
      <w:r w:rsidRPr="005777A8">
        <w:rPr>
          <w:rFonts w:ascii="Times New Roman" w:eastAsia="Calibri" w:hAnsi="Times New Roman" w:cs="Times New Roman"/>
          <w:b/>
          <w:noProof/>
          <w:sz w:val="24"/>
          <w:szCs w:val="24"/>
        </w:rPr>
        <w:t>Nr.___/2024 “Grozījumi Balvu novada domes 2023. gada 27. jūlija saistošajos noteikumos Nr. 10/2023  "Balvu novada pašvaldības sabiedrības līdzdalības budžeta nolikums" projektu</w:t>
      </w:r>
    </w:p>
    <w:p w14:paraId="5FDE3B58" w14:textId="77777777" w:rsidR="00EB4DA6" w:rsidRPr="00EB4DA6" w:rsidRDefault="00EB4DA6" w:rsidP="00EB4DA6">
      <w:pPr>
        <w:spacing w:after="0" w:line="240" w:lineRule="auto"/>
        <w:jc w:val="center"/>
        <w:rPr>
          <w:rFonts w:ascii="Times New Roman" w:eastAsia="Calibri" w:hAnsi="Times New Roman" w:cs="Times New Roman"/>
          <w:b/>
          <w:sz w:val="24"/>
          <w:szCs w:val="24"/>
        </w:rPr>
      </w:pPr>
    </w:p>
    <w:p w14:paraId="027D3C14" w14:textId="77777777" w:rsidR="00EB4DA6" w:rsidRDefault="00EB4DA6" w:rsidP="003643A3">
      <w:pPr>
        <w:shd w:val="clear" w:color="auto" w:fill="FFFFFF"/>
        <w:spacing w:after="0" w:line="240" w:lineRule="auto"/>
        <w:jc w:val="center"/>
        <w:rPr>
          <w:rFonts w:ascii="Times New Roman" w:eastAsia="Times New Roman" w:hAnsi="Times New Roman" w:cs="Times New Roman"/>
          <w:b/>
          <w:bCs/>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16"/>
        <w:gridCol w:w="6339"/>
      </w:tblGrid>
      <w:tr w:rsidR="003643A3" w:rsidRPr="00FF32AE" w14:paraId="2C3BE6EC"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5B30AB8F" w14:textId="77777777" w:rsidR="003643A3" w:rsidRPr="00FF32AE" w:rsidRDefault="003643A3" w:rsidP="003643A3">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F32AE">
              <w:rPr>
                <w:rFonts w:ascii="Times New Roman" w:eastAsia="Times New Roman" w:hAnsi="Times New Roman" w:cs="Times New Roman"/>
                <w:sz w:val="24"/>
                <w:szCs w:val="24"/>
                <w:lang w:eastAsia="lv-LV"/>
              </w:rPr>
              <w:t>Paskaidrojumu raksta sadaļas</w:t>
            </w:r>
          </w:p>
        </w:tc>
        <w:tc>
          <w:tcPr>
            <w:tcW w:w="3500" w:type="pct"/>
            <w:tcBorders>
              <w:top w:val="outset" w:sz="6" w:space="0" w:color="414142"/>
              <w:left w:val="outset" w:sz="6" w:space="0" w:color="414142"/>
              <w:bottom w:val="outset" w:sz="6" w:space="0" w:color="414142"/>
              <w:right w:val="outset" w:sz="6" w:space="0" w:color="414142"/>
            </w:tcBorders>
            <w:hideMark/>
          </w:tcPr>
          <w:p w14:paraId="7532783E" w14:textId="77777777" w:rsidR="003643A3" w:rsidRPr="00FF32AE" w:rsidRDefault="003643A3" w:rsidP="003643A3">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FF32AE">
              <w:rPr>
                <w:rFonts w:ascii="Times New Roman" w:eastAsia="Times New Roman" w:hAnsi="Times New Roman" w:cs="Times New Roman"/>
                <w:sz w:val="24"/>
                <w:szCs w:val="24"/>
                <w:lang w:eastAsia="lv-LV"/>
              </w:rPr>
              <w:t>Informācija</w:t>
            </w:r>
          </w:p>
        </w:tc>
      </w:tr>
      <w:tr w:rsidR="003643A3" w:rsidRPr="00FF32AE" w14:paraId="7CB8ED54"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1116C414" w14:textId="77777777" w:rsidR="003643A3" w:rsidRPr="00C9608F" w:rsidRDefault="003643A3" w:rsidP="003643A3">
            <w:pPr>
              <w:spacing w:before="195" w:after="0" w:line="240" w:lineRule="auto"/>
              <w:rPr>
                <w:rFonts w:ascii="Times New Roman" w:eastAsia="Times New Roman" w:hAnsi="Times New Roman" w:cs="Times New Roman"/>
                <w:sz w:val="24"/>
                <w:szCs w:val="24"/>
                <w:lang w:eastAsia="lv-LV"/>
              </w:rPr>
            </w:pPr>
            <w:r w:rsidRPr="00C9608F">
              <w:rPr>
                <w:rFonts w:ascii="Times New Roman" w:eastAsia="Times New Roman" w:hAnsi="Times New Roman" w:cs="Times New Roman"/>
                <w:sz w:val="24"/>
                <w:szCs w:val="24"/>
                <w:lang w:eastAsia="lv-LV"/>
              </w:rPr>
              <w:t>1. Projekta mērķis un nepieciešamības pamatojums</w:t>
            </w:r>
          </w:p>
        </w:tc>
        <w:tc>
          <w:tcPr>
            <w:tcW w:w="3500" w:type="pct"/>
            <w:tcBorders>
              <w:top w:val="outset" w:sz="6" w:space="0" w:color="414142"/>
              <w:left w:val="outset" w:sz="6" w:space="0" w:color="414142"/>
              <w:bottom w:val="outset" w:sz="6" w:space="0" w:color="414142"/>
              <w:right w:val="outset" w:sz="6" w:space="0" w:color="414142"/>
            </w:tcBorders>
            <w:hideMark/>
          </w:tcPr>
          <w:p w14:paraId="25226A84" w14:textId="63BE8B48" w:rsidR="00C9608F" w:rsidRDefault="003643A3" w:rsidP="003643A3">
            <w:pPr>
              <w:spacing w:before="195" w:after="0" w:line="240" w:lineRule="auto"/>
              <w:rPr>
                <w:rFonts w:ascii="Times New Roman" w:eastAsia="Times New Roman" w:hAnsi="Times New Roman" w:cs="Times New Roman"/>
                <w:sz w:val="24"/>
                <w:szCs w:val="24"/>
                <w:lang w:eastAsia="lv-LV"/>
              </w:rPr>
            </w:pPr>
            <w:r w:rsidRPr="00C9608F">
              <w:rPr>
                <w:rFonts w:ascii="Times New Roman" w:eastAsia="Times New Roman" w:hAnsi="Times New Roman" w:cs="Times New Roman"/>
                <w:sz w:val="24"/>
                <w:szCs w:val="24"/>
                <w:lang w:eastAsia="lv-LV"/>
              </w:rPr>
              <w:t xml:space="preserve">Noteikumu mērķis ir </w:t>
            </w:r>
            <w:r w:rsidR="00C9608F" w:rsidRPr="00C9608F">
              <w:rPr>
                <w:rFonts w:ascii="Times New Roman" w:eastAsia="Times New Roman" w:hAnsi="Times New Roman" w:cs="Times New Roman"/>
                <w:sz w:val="24"/>
                <w:szCs w:val="24"/>
                <w:lang w:eastAsia="lv-LV"/>
              </w:rPr>
              <w:t>precizēt līdzdalības budžeta nolikumu, ņemot vērā tā piemērošanas pieredzi un Balvu novada domes 2024.gada 23.maija saistošos noteikumus</w:t>
            </w:r>
            <w:r w:rsidR="00F55365">
              <w:rPr>
                <w:rFonts w:ascii="Times New Roman" w:eastAsia="Times New Roman" w:hAnsi="Times New Roman" w:cs="Times New Roman"/>
                <w:sz w:val="24"/>
                <w:szCs w:val="24"/>
                <w:lang w:eastAsia="lv-LV"/>
              </w:rPr>
              <w:t xml:space="preserve"> Nr. 10/2024</w:t>
            </w:r>
            <w:r w:rsidR="00C9608F" w:rsidRPr="00C9608F">
              <w:rPr>
                <w:rFonts w:ascii="Times New Roman" w:eastAsia="Times New Roman" w:hAnsi="Times New Roman" w:cs="Times New Roman"/>
                <w:sz w:val="24"/>
                <w:szCs w:val="24"/>
                <w:lang w:eastAsia="lv-LV"/>
              </w:rPr>
              <w:t xml:space="preserve"> “</w:t>
            </w:r>
            <w:r w:rsidR="00C9608F" w:rsidRPr="00C9608F">
              <w:rPr>
                <w:rFonts w:ascii="Times New Roman" w:eastAsia="Times New Roman" w:hAnsi="Times New Roman" w:cs="Times New Roman"/>
                <w:sz w:val="24"/>
                <w:szCs w:val="24"/>
                <w:lang w:eastAsia="lv-LV"/>
              </w:rPr>
              <w:t>Balvu novada pašvaldības nolikums</w:t>
            </w:r>
            <w:r w:rsidR="00C9608F" w:rsidRPr="00C9608F">
              <w:rPr>
                <w:rFonts w:ascii="Times New Roman" w:eastAsia="Times New Roman" w:hAnsi="Times New Roman" w:cs="Times New Roman"/>
                <w:sz w:val="24"/>
                <w:szCs w:val="24"/>
                <w:lang w:eastAsia="lv-LV"/>
              </w:rPr>
              <w:t>”.</w:t>
            </w:r>
          </w:p>
          <w:p w14:paraId="14EC201F" w14:textId="72B066E9" w:rsidR="00C9608F" w:rsidRDefault="00C9608F" w:rsidP="003643A3">
            <w:pPr>
              <w:spacing w:before="195"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Līdzdalības budžeta nolikuma 19., 33., 34. un 35. punktā ir noteikti  Konkursa vērtēšanas komisijas sekretāra pienākumi un funkcijas. Nolikumā nav noteikts, vai vērtēšanas komisijas sekretārs tiek ievēlēts no komisijas locekļu vidus, vai arī tiek iecelts kāds pašvaldības administrācijas darbinieks. Šie saistošie noteikumi atrisina šo nenoteiktību. Ņemot vērā, ka vērtēšanas komisijas sastāvā ir noteikta sabiedrības un atsevišķu speciālistu pārstāvība, </w:t>
            </w:r>
            <w:r w:rsidR="00F55365">
              <w:rPr>
                <w:rFonts w:ascii="Times New Roman" w:eastAsia="Times New Roman" w:hAnsi="Times New Roman" w:cs="Times New Roman"/>
                <w:sz w:val="24"/>
                <w:szCs w:val="24"/>
                <w:lang w:eastAsia="lv-LV"/>
              </w:rPr>
              <w:t>kuru uzdevums ir vērtēt iesniegtos priekšlikumus un kuru darbs komisijā ir papildus pienākumi, šajos saistošajos noteikumos paredzēts, ka komisijas sekretāru ieceļ izpilddirektors no administrācijas darbinieku vidus. Šāda kārtība, pēc šo saistošo noteikumu stāšanās spēkā ir paredzēta nolikuma 16. punktā.</w:t>
            </w:r>
          </w:p>
          <w:p w14:paraId="702CAB6A" w14:textId="6CFB95C7" w:rsidR="003643A3" w:rsidRPr="00211EE5" w:rsidRDefault="00F55365" w:rsidP="00211EE5">
            <w:pPr>
              <w:spacing w:before="195"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w:t>
            </w:r>
            <w:r w:rsidRPr="00F55365">
              <w:rPr>
                <w:rFonts w:ascii="Times New Roman" w:eastAsia="Times New Roman" w:hAnsi="Times New Roman" w:cs="Times New Roman"/>
                <w:sz w:val="24"/>
                <w:szCs w:val="24"/>
                <w:lang w:eastAsia="lv-LV"/>
              </w:rPr>
              <w:t>Balvu novada domes 2024.gada 23.maija saistošo noteikumus Nr. 10/2024 “Balvu novada pašvaldības nolikums”</w:t>
            </w:r>
            <w:r>
              <w:rPr>
                <w:rFonts w:ascii="Times New Roman" w:eastAsia="Times New Roman" w:hAnsi="Times New Roman" w:cs="Times New Roman"/>
                <w:sz w:val="24"/>
                <w:szCs w:val="24"/>
                <w:lang w:eastAsia="lv-LV"/>
              </w:rPr>
              <w:t xml:space="preserve"> pieņemšanas pašvaldības iestādes “Balvu novada pašvaldības administrācija” </w:t>
            </w:r>
            <w:r w:rsidR="00211EE5">
              <w:rPr>
                <w:rFonts w:ascii="Times New Roman" w:eastAsia="Times New Roman" w:hAnsi="Times New Roman" w:cs="Times New Roman"/>
                <w:sz w:val="24"/>
                <w:szCs w:val="24"/>
                <w:lang w:eastAsia="lv-LV"/>
              </w:rPr>
              <w:t xml:space="preserve">nosaukums </w:t>
            </w:r>
            <w:r>
              <w:rPr>
                <w:rFonts w:ascii="Times New Roman" w:eastAsia="Times New Roman" w:hAnsi="Times New Roman" w:cs="Times New Roman"/>
                <w:sz w:val="24"/>
                <w:szCs w:val="24"/>
                <w:lang w:eastAsia="lv-LV"/>
              </w:rPr>
              <w:t>mainījās uz “Centrālā pārvalde</w:t>
            </w:r>
            <w:r w:rsidR="000E232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0E232D">
              <w:rPr>
                <w:rFonts w:ascii="Times New Roman" w:eastAsia="Times New Roman" w:hAnsi="Times New Roman" w:cs="Times New Roman"/>
                <w:sz w:val="24"/>
                <w:szCs w:val="24"/>
                <w:lang w:eastAsia="lv-LV"/>
              </w:rPr>
              <w:t>Ar šiem saistošajiem</w:t>
            </w:r>
            <w:r w:rsidR="00211EE5">
              <w:rPr>
                <w:rFonts w:ascii="Times New Roman" w:eastAsia="Times New Roman" w:hAnsi="Times New Roman" w:cs="Times New Roman"/>
                <w:sz w:val="24"/>
                <w:szCs w:val="24"/>
                <w:lang w:eastAsia="lv-LV"/>
              </w:rPr>
              <w:t xml:space="preserve"> noteikumiem</w:t>
            </w:r>
            <w:r w:rsidR="000E232D">
              <w:rPr>
                <w:rFonts w:ascii="Times New Roman" w:eastAsia="Times New Roman" w:hAnsi="Times New Roman" w:cs="Times New Roman"/>
                <w:sz w:val="24"/>
                <w:szCs w:val="24"/>
                <w:lang w:eastAsia="lv-LV"/>
              </w:rPr>
              <w:t xml:space="preserve"> l</w:t>
            </w:r>
            <w:r>
              <w:rPr>
                <w:rFonts w:ascii="Times New Roman" w:eastAsia="Times New Roman" w:hAnsi="Times New Roman" w:cs="Times New Roman"/>
                <w:sz w:val="24"/>
                <w:szCs w:val="24"/>
                <w:lang w:eastAsia="lv-LV"/>
              </w:rPr>
              <w:t xml:space="preserve">īdzdalības budžeta </w:t>
            </w:r>
            <w:r w:rsidR="000E232D">
              <w:rPr>
                <w:rFonts w:ascii="Times New Roman" w:eastAsia="Times New Roman" w:hAnsi="Times New Roman" w:cs="Times New Roman"/>
                <w:sz w:val="24"/>
                <w:szCs w:val="24"/>
                <w:lang w:eastAsia="lv-LV"/>
              </w:rPr>
              <w:t xml:space="preserve">nolikuma 25. punktā </w:t>
            </w:r>
            <w:r w:rsidR="00211EE5">
              <w:rPr>
                <w:rFonts w:ascii="Times New Roman" w:eastAsia="Times New Roman" w:hAnsi="Times New Roman" w:cs="Times New Roman"/>
                <w:sz w:val="24"/>
                <w:szCs w:val="24"/>
                <w:lang w:eastAsia="lv-LV"/>
              </w:rPr>
              <w:t xml:space="preserve">ir precizēts iestādes nosaukums. </w:t>
            </w:r>
            <w:r w:rsidR="000E232D">
              <w:rPr>
                <w:rFonts w:ascii="Times New Roman" w:eastAsia="Times New Roman" w:hAnsi="Times New Roman" w:cs="Times New Roman"/>
                <w:sz w:val="24"/>
                <w:szCs w:val="24"/>
                <w:lang w:eastAsia="lv-LV"/>
              </w:rPr>
              <w:t xml:space="preserve"> </w:t>
            </w:r>
          </w:p>
        </w:tc>
      </w:tr>
      <w:tr w:rsidR="00B41677" w:rsidRPr="00B41677" w14:paraId="6B7CD402"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45417DB7" w14:textId="77777777" w:rsidR="00173758" w:rsidRDefault="00173758" w:rsidP="00173758">
            <w:pPr>
              <w:spacing w:after="0" w:line="240" w:lineRule="auto"/>
              <w:rPr>
                <w:rFonts w:ascii="Times New Roman" w:eastAsia="Times New Roman" w:hAnsi="Times New Roman" w:cs="Times New Roman"/>
                <w:sz w:val="24"/>
                <w:szCs w:val="24"/>
                <w:lang w:eastAsia="lv-LV"/>
              </w:rPr>
            </w:pPr>
          </w:p>
          <w:p w14:paraId="5D75980A" w14:textId="250B8030" w:rsidR="003643A3" w:rsidRPr="00B41677" w:rsidRDefault="003643A3" w:rsidP="00173758">
            <w:pPr>
              <w:spacing w:after="0" w:line="240" w:lineRule="auto"/>
              <w:rPr>
                <w:rFonts w:ascii="Times New Roman" w:eastAsia="Times New Roman" w:hAnsi="Times New Roman" w:cs="Times New Roman"/>
                <w:sz w:val="24"/>
                <w:szCs w:val="24"/>
                <w:lang w:eastAsia="lv-LV"/>
              </w:rPr>
            </w:pPr>
            <w:r w:rsidRPr="00B41677">
              <w:rPr>
                <w:rFonts w:ascii="Times New Roman" w:eastAsia="Times New Roman" w:hAnsi="Times New Roman" w:cs="Times New Roman"/>
                <w:sz w:val="24"/>
                <w:szCs w:val="24"/>
                <w:lang w:eastAsia="lv-LV"/>
              </w:rPr>
              <w:t>2. Ietekme uz pašvaldības budžetu</w:t>
            </w:r>
          </w:p>
        </w:tc>
        <w:tc>
          <w:tcPr>
            <w:tcW w:w="3500" w:type="pct"/>
            <w:tcBorders>
              <w:top w:val="outset" w:sz="6" w:space="0" w:color="414142"/>
              <w:left w:val="outset" w:sz="6" w:space="0" w:color="414142"/>
              <w:bottom w:val="outset" w:sz="6" w:space="0" w:color="414142"/>
              <w:right w:val="outset" w:sz="6" w:space="0" w:color="414142"/>
            </w:tcBorders>
            <w:hideMark/>
          </w:tcPr>
          <w:p w14:paraId="11BD44F7" w14:textId="77777777" w:rsidR="00173758" w:rsidRDefault="00173758" w:rsidP="00173758">
            <w:pPr>
              <w:spacing w:after="0" w:line="240" w:lineRule="auto"/>
              <w:rPr>
                <w:rFonts w:ascii="Times New Roman" w:hAnsi="Times New Roman" w:cs="Times New Roman"/>
                <w:sz w:val="24"/>
                <w:szCs w:val="24"/>
              </w:rPr>
            </w:pPr>
          </w:p>
          <w:p w14:paraId="2D5686C4" w14:textId="054A62CF" w:rsidR="003643A3" w:rsidRPr="00B41677" w:rsidRDefault="00B41677" w:rsidP="00173758">
            <w:pPr>
              <w:spacing w:after="0" w:line="240" w:lineRule="auto"/>
              <w:rPr>
                <w:rFonts w:ascii="Times New Roman" w:eastAsia="Times New Roman" w:hAnsi="Times New Roman" w:cs="Times New Roman"/>
                <w:sz w:val="24"/>
                <w:szCs w:val="24"/>
                <w:lang w:eastAsia="lv-LV"/>
              </w:rPr>
            </w:pPr>
            <w:r w:rsidRPr="00B41677">
              <w:rPr>
                <w:rFonts w:ascii="Times New Roman" w:hAnsi="Times New Roman" w:cs="Times New Roman"/>
                <w:sz w:val="24"/>
                <w:szCs w:val="24"/>
              </w:rPr>
              <w:t>Šiem saistošajiem noteikumiem nav ietekmes uz pašvaldības budžetu.</w:t>
            </w:r>
          </w:p>
        </w:tc>
      </w:tr>
      <w:tr w:rsidR="00881E49" w:rsidRPr="00881E49" w14:paraId="3077C350"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2EDE4385" w14:textId="77777777" w:rsidR="003643A3" w:rsidRPr="00881E49" w:rsidRDefault="003643A3" w:rsidP="003643A3">
            <w:pPr>
              <w:spacing w:before="195" w:after="0" w:line="240" w:lineRule="auto"/>
              <w:rPr>
                <w:rFonts w:ascii="Times New Roman" w:eastAsia="Times New Roman" w:hAnsi="Times New Roman" w:cs="Times New Roman"/>
                <w:sz w:val="24"/>
                <w:szCs w:val="24"/>
                <w:lang w:eastAsia="lv-LV"/>
              </w:rPr>
            </w:pPr>
            <w:r w:rsidRPr="00881E49">
              <w:rPr>
                <w:rFonts w:ascii="Times New Roman" w:eastAsia="Times New Roman" w:hAnsi="Times New Roman" w:cs="Times New Roman"/>
                <w:sz w:val="24"/>
                <w:szCs w:val="24"/>
                <w:lang w:eastAsia="lv-LV"/>
              </w:rPr>
              <w:t>3. Ietekme uz vidi</w:t>
            </w:r>
          </w:p>
        </w:tc>
        <w:tc>
          <w:tcPr>
            <w:tcW w:w="3500" w:type="pct"/>
            <w:tcBorders>
              <w:top w:val="outset" w:sz="6" w:space="0" w:color="414142"/>
              <w:left w:val="outset" w:sz="6" w:space="0" w:color="414142"/>
              <w:bottom w:val="outset" w:sz="6" w:space="0" w:color="414142"/>
              <w:right w:val="outset" w:sz="6" w:space="0" w:color="414142"/>
            </w:tcBorders>
            <w:hideMark/>
          </w:tcPr>
          <w:p w14:paraId="1FD10349" w14:textId="1846C364" w:rsidR="003643A3" w:rsidRPr="00881E49" w:rsidRDefault="00881E49" w:rsidP="003643A3">
            <w:pPr>
              <w:spacing w:before="195" w:after="0" w:line="240" w:lineRule="auto"/>
              <w:rPr>
                <w:rFonts w:ascii="Times New Roman" w:eastAsia="Times New Roman" w:hAnsi="Times New Roman" w:cs="Times New Roman"/>
                <w:sz w:val="24"/>
                <w:szCs w:val="24"/>
                <w:lang w:eastAsia="lv-LV"/>
              </w:rPr>
            </w:pPr>
            <w:r w:rsidRPr="00881E49">
              <w:rPr>
                <w:rFonts w:ascii="Times New Roman" w:eastAsia="Times New Roman" w:hAnsi="Times New Roman" w:cs="Times New Roman"/>
                <w:sz w:val="24"/>
                <w:szCs w:val="24"/>
                <w:lang w:eastAsia="lv-LV"/>
              </w:rPr>
              <w:t xml:space="preserve">Šiem saistošajiem noteikumiem nav ietekmes uz </w:t>
            </w:r>
            <w:r w:rsidRPr="00881E49">
              <w:rPr>
                <w:rFonts w:ascii="Times New Roman" w:eastAsia="Times New Roman" w:hAnsi="Times New Roman" w:cs="Times New Roman"/>
                <w:sz w:val="24"/>
                <w:szCs w:val="24"/>
                <w:lang w:eastAsia="lv-LV"/>
              </w:rPr>
              <w:t>vidi</w:t>
            </w:r>
            <w:r w:rsidRPr="00881E49">
              <w:rPr>
                <w:rFonts w:ascii="Times New Roman" w:eastAsia="Times New Roman" w:hAnsi="Times New Roman" w:cs="Times New Roman"/>
                <w:sz w:val="24"/>
                <w:szCs w:val="24"/>
                <w:lang w:eastAsia="lv-LV"/>
              </w:rPr>
              <w:t>.</w:t>
            </w:r>
          </w:p>
        </w:tc>
      </w:tr>
      <w:tr w:rsidR="00881E49" w:rsidRPr="00881E49" w14:paraId="056DF3D8"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7D8CABF3" w14:textId="77777777" w:rsidR="003643A3" w:rsidRPr="00881E49" w:rsidRDefault="003643A3" w:rsidP="003643A3">
            <w:pPr>
              <w:spacing w:before="195" w:after="0" w:line="240" w:lineRule="auto"/>
              <w:rPr>
                <w:rFonts w:ascii="Times New Roman" w:eastAsia="Times New Roman" w:hAnsi="Times New Roman" w:cs="Times New Roman"/>
                <w:sz w:val="24"/>
                <w:szCs w:val="24"/>
                <w:lang w:eastAsia="lv-LV"/>
              </w:rPr>
            </w:pPr>
            <w:r w:rsidRPr="00881E49">
              <w:rPr>
                <w:rFonts w:ascii="Times New Roman" w:eastAsia="Times New Roman" w:hAnsi="Times New Roman" w:cs="Times New Roman"/>
                <w:sz w:val="24"/>
                <w:szCs w:val="24"/>
                <w:lang w:eastAsia="lv-LV"/>
              </w:rPr>
              <w:t>4. Ietekme uz administratīvajām procedūrām</w:t>
            </w:r>
          </w:p>
        </w:tc>
        <w:tc>
          <w:tcPr>
            <w:tcW w:w="3500" w:type="pct"/>
            <w:tcBorders>
              <w:top w:val="outset" w:sz="6" w:space="0" w:color="414142"/>
              <w:left w:val="outset" w:sz="6" w:space="0" w:color="414142"/>
              <w:bottom w:val="outset" w:sz="6" w:space="0" w:color="414142"/>
              <w:right w:val="outset" w:sz="6" w:space="0" w:color="414142"/>
            </w:tcBorders>
            <w:hideMark/>
          </w:tcPr>
          <w:p w14:paraId="54DEE116" w14:textId="57614F79" w:rsidR="003643A3" w:rsidRPr="00881E49" w:rsidRDefault="00881E49" w:rsidP="00881E49">
            <w:pPr>
              <w:spacing w:before="195" w:after="0" w:line="240" w:lineRule="auto"/>
              <w:rPr>
                <w:rFonts w:ascii="Times New Roman" w:eastAsia="Times New Roman" w:hAnsi="Times New Roman" w:cs="Times New Roman"/>
                <w:sz w:val="24"/>
                <w:szCs w:val="24"/>
                <w:lang w:eastAsia="lv-LV"/>
              </w:rPr>
            </w:pPr>
            <w:r w:rsidRPr="00881E49">
              <w:rPr>
                <w:rFonts w:ascii="Times New Roman" w:eastAsia="Times New Roman" w:hAnsi="Times New Roman" w:cs="Times New Roman"/>
                <w:sz w:val="24"/>
                <w:szCs w:val="24"/>
                <w:lang w:eastAsia="lv-LV"/>
              </w:rPr>
              <w:t>Administratīvās procedūras netiks būtiski mainītas. Pašvaldībā jau piecus mēnešus tiek lietots jaunais iestādes “Centrālā pārvalde” nosaukums. Būs nepieciešams izdod papildus vienu izpilddirektora rīkojumu un Kancelejas un personāla nodaļas darbiniekiem būs jāiepazīstina ar šo rīkojumu attiecīgās personas. Citu papildus administratīvo procedūru nebūs.</w:t>
            </w:r>
          </w:p>
        </w:tc>
      </w:tr>
      <w:tr w:rsidR="00273CA4" w:rsidRPr="00273CA4" w14:paraId="28C32FCA"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663059B1" w14:textId="77777777" w:rsidR="003643A3" w:rsidRPr="00273CA4" w:rsidRDefault="003643A3" w:rsidP="003643A3">
            <w:pPr>
              <w:spacing w:before="195" w:after="0" w:line="240" w:lineRule="auto"/>
              <w:rPr>
                <w:rFonts w:ascii="Times New Roman" w:eastAsia="Times New Roman" w:hAnsi="Times New Roman" w:cs="Times New Roman"/>
                <w:sz w:val="24"/>
                <w:szCs w:val="24"/>
                <w:lang w:eastAsia="lv-LV"/>
              </w:rPr>
            </w:pPr>
            <w:r w:rsidRPr="00273CA4">
              <w:rPr>
                <w:rFonts w:ascii="Times New Roman" w:eastAsia="Times New Roman" w:hAnsi="Times New Roman" w:cs="Times New Roman"/>
                <w:sz w:val="24"/>
                <w:szCs w:val="24"/>
                <w:lang w:eastAsia="lv-LV"/>
              </w:rPr>
              <w:t>5. Ietekme uz pašvaldības funkcijām un cilvēkresursiem</w:t>
            </w:r>
          </w:p>
        </w:tc>
        <w:tc>
          <w:tcPr>
            <w:tcW w:w="3500" w:type="pct"/>
            <w:tcBorders>
              <w:top w:val="outset" w:sz="6" w:space="0" w:color="414142"/>
              <w:left w:val="outset" w:sz="6" w:space="0" w:color="414142"/>
              <w:bottom w:val="outset" w:sz="6" w:space="0" w:color="414142"/>
              <w:right w:val="outset" w:sz="6" w:space="0" w:color="414142"/>
            </w:tcBorders>
            <w:hideMark/>
          </w:tcPr>
          <w:p w14:paraId="67EDCC4A" w14:textId="5FE50B10" w:rsidR="003643A3" w:rsidRPr="00273CA4" w:rsidRDefault="00273CA4" w:rsidP="00E364AB">
            <w:pPr>
              <w:spacing w:before="195" w:after="0" w:line="240" w:lineRule="auto"/>
              <w:rPr>
                <w:rFonts w:ascii="Times New Roman" w:eastAsia="Times New Roman" w:hAnsi="Times New Roman" w:cs="Times New Roman"/>
                <w:sz w:val="24"/>
                <w:szCs w:val="24"/>
                <w:lang w:eastAsia="lv-LV"/>
              </w:rPr>
            </w:pPr>
            <w:r w:rsidRPr="00273CA4">
              <w:rPr>
                <w:rFonts w:ascii="Times New Roman" w:eastAsia="Times New Roman" w:hAnsi="Times New Roman" w:cs="Times New Roman"/>
                <w:sz w:val="24"/>
                <w:szCs w:val="24"/>
                <w:lang w:eastAsia="lv-LV"/>
              </w:rPr>
              <w:t xml:space="preserve">Papildus ietekmes uz pašvaldības funkcijām nav. Arī izmaiņas cilvēkresursos nav plānotas. Kādam no administrācijas darbiniekiem būs pienākums veikt vērtēšanas komisijas sekretāra pienākumus. </w:t>
            </w:r>
          </w:p>
        </w:tc>
      </w:tr>
      <w:tr w:rsidR="00851510" w:rsidRPr="00851510" w14:paraId="33EAA21C"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630D2A5A" w14:textId="77777777" w:rsidR="003643A3" w:rsidRPr="00851510" w:rsidRDefault="003643A3" w:rsidP="003643A3">
            <w:pPr>
              <w:spacing w:before="195" w:after="0" w:line="240" w:lineRule="auto"/>
              <w:rPr>
                <w:rFonts w:ascii="Times New Roman" w:eastAsia="Times New Roman" w:hAnsi="Times New Roman" w:cs="Times New Roman"/>
                <w:sz w:val="24"/>
                <w:szCs w:val="24"/>
                <w:lang w:eastAsia="lv-LV"/>
              </w:rPr>
            </w:pPr>
            <w:r w:rsidRPr="00851510">
              <w:rPr>
                <w:rFonts w:ascii="Times New Roman" w:eastAsia="Times New Roman" w:hAnsi="Times New Roman" w:cs="Times New Roman"/>
                <w:sz w:val="24"/>
                <w:szCs w:val="24"/>
                <w:lang w:eastAsia="lv-LV"/>
              </w:rPr>
              <w:t>6. Noteikumu izpildes nodrošināšana</w:t>
            </w:r>
          </w:p>
        </w:tc>
        <w:tc>
          <w:tcPr>
            <w:tcW w:w="3500" w:type="pct"/>
            <w:tcBorders>
              <w:top w:val="outset" w:sz="6" w:space="0" w:color="414142"/>
              <w:left w:val="outset" w:sz="6" w:space="0" w:color="414142"/>
              <w:bottom w:val="outset" w:sz="6" w:space="0" w:color="414142"/>
              <w:right w:val="outset" w:sz="6" w:space="0" w:color="414142"/>
            </w:tcBorders>
            <w:hideMark/>
          </w:tcPr>
          <w:p w14:paraId="0B1EB3F6" w14:textId="4853680D" w:rsidR="003643A3" w:rsidRPr="00851510" w:rsidRDefault="003643A3" w:rsidP="003643A3">
            <w:pPr>
              <w:spacing w:before="195" w:after="0" w:line="240" w:lineRule="auto"/>
              <w:rPr>
                <w:rFonts w:ascii="Times New Roman" w:eastAsia="Times New Roman" w:hAnsi="Times New Roman" w:cs="Times New Roman"/>
                <w:sz w:val="24"/>
                <w:szCs w:val="24"/>
                <w:lang w:eastAsia="lv-LV"/>
              </w:rPr>
            </w:pPr>
            <w:r w:rsidRPr="00851510">
              <w:rPr>
                <w:rFonts w:ascii="Times New Roman" w:eastAsia="Times New Roman" w:hAnsi="Times New Roman" w:cs="Times New Roman"/>
                <w:sz w:val="24"/>
                <w:szCs w:val="24"/>
                <w:lang w:eastAsia="lv-LV"/>
              </w:rPr>
              <w:t xml:space="preserve">Noteikumu izpilde tiks nodrošināta, ņemot vērā pašvaldības budžetā šim mērķim paredzētos līdzekļus. </w:t>
            </w:r>
          </w:p>
        </w:tc>
      </w:tr>
      <w:tr w:rsidR="002363EF" w:rsidRPr="002363EF" w14:paraId="19056F99"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4B59D96C" w14:textId="77777777" w:rsidR="003643A3" w:rsidRPr="002363EF" w:rsidRDefault="003643A3" w:rsidP="003643A3">
            <w:pPr>
              <w:spacing w:before="195" w:after="0" w:line="240" w:lineRule="auto"/>
              <w:rPr>
                <w:rFonts w:ascii="Times New Roman" w:eastAsia="Times New Roman" w:hAnsi="Times New Roman" w:cs="Times New Roman"/>
                <w:sz w:val="24"/>
                <w:szCs w:val="24"/>
                <w:lang w:eastAsia="lv-LV"/>
              </w:rPr>
            </w:pPr>
            <w:r w:rsidRPr="002363EF">
              <w:rPr>
                <w:rFonts w:ascii="Times New Roman" w:eastAsia="Times New Roman" w:hAnsi="Times New Roman" w:cs="Times New Roman"/>
                <w:sz w:val="24"/>
                <w:szCs w:val="24"/>
                <w:lang w:eastAsia="lv-LV"/>
              </w:rPr>
              <w:t>7. Prasību un izmaksu samērīgums pret ieguvumiem, ko sniedz mērķa sasniegšana</w:t>
            </w:r>
          </w:p>
        </w:tc>
        <w:tc>
          <w:tcPr>
            <w:tcW w:w="3500" w:type="pct"/>
            <w:tcBorders>
              <w:top w:val="outset" w:sz="6" w:space="0" w:color="414142"/>
              <w:left w:val="outset" w:sz="6" w:space="0" w:color="414142"/>
              <w:bottom w:val="outset" w:sz="6" w:space="0" w:color="414142"/>
              <w:right w:val="outset" w:sz="6" w:space="0" w:color="414142"/>
            </w:tcBorders>
            <w:hideMark/>
          </w:tcPr>
          <w:p w14:paraId="50F6E87D" w14:textId="77777777" w:rsidR="003643A3" w:rsidRPr="002363EF" w:rsidRDefault="003643A3" w:rsidP="003643A3">
            <w:pPr>
              <w:spacing w:before="195" w:after="0" w:line="240" w:lineRule="auto"/>
              <w:rPr>
                <w:rFonts w:ascii="Times New Roman" w:eastAsia="Times New Roman" w:hAnsi="Times New Roman" w:cs="Times New Roman"/>
                <w:sz w:val="24"/>
                <w:szCs w:val="24"/>
                <w:lang w:eastAsia="lv-LV"/>
              </w:rPr>
            </w:pPr>
            <w:r w:rsidRPr="002363EF">
              <w:rPr>
                <w:rFonts w:ascii="Times New Roman" w:eastAsia="Times New Roman" w:hAnsi="Times New Roman" w:cs="Times New Roman"/>
                <w:sz w:val="24"/>
                <w:szCs w:val="24"/>
                <w:lang w:eastAsia="lv-LV"/>
              </w:rPr>
              <w:t>Noteikumu mērķis ir aktivizēt vietējās kopienas, lai tās kļūtu arvien izglītotākas un aktīvākas, vienlaikus pašvaldībai savus lēmumus vairāk jābalsta iedzīvotāju vajadzībās, jāpilnveido sadarbība un dialogs starp pārvaldi un iedzīvotājiem, palielinot iedzīvotāju uzticēšanos pašvaldībai kopumā, kā arī jānodrošina pieejams atbalsts vietējo iniciatīvu īstenošanai.</w:t>
            </w:r>
          </w:p>
          <w:p w14:paraId="2B41DE99" w14:textId="58CBC18E" w:rsidR="003643A3" w:rsidRPr="002363EF" w:rsidRDefault="003643A3" w:rsidP="003643A3">
            <w:pPr>
              <w:spacing w:before="100" w:beforeAutospacing="1" w:after="100" w:afterAutospacing="1" w:line="293" w:lineRule="atLeast"/>
              <w:rPr>
                <w:rFonts w:ascii="Times New Roman" w:eastAsia="Times New Roman" w:hAnsi="Times New Roman" w:cs="Times New Roman"/>
                <w:sz w:val="24"/>
                <w:szCs w:val="24"/>
                <w:lang w:eastAsia="lv-LV"/>
              </w:rPr>
            </w:pPr>
            <w:r w:rsidRPr="002363EF">
              <w:rPr>
                <w:rFonts w:ascii="Times New Roman" w:eastAsia="Times New Roman" w:hAnsi="Times New Roman" w:cs="Times New Roman"/>
                <w:sz w:val="24"/>
                <w:szCs w:val="24"/>
                <w:lang w:eastAsia="lv-LV"/>
              </w:rPr>
              <w:t xml:space="preserve">Saistošo noteikumu pieņemšana </w:t>
            </w:r>
            <w:r w:rsidR="002363EF" w:rsidRPr="002363EF">
              <w:rPr>
                <w:rFonts w:ascii="Times New Roman" w:eastAsia="Times New Roman" w:hAnsi="Times New Roman" w:cs="Times New Roman"/>
                <w:sz w:val="24"/>
                <w:szCs w:val="24"/>
                <w:lang w:eastAsia="lv-LV"/>
              </w:rPr>
              <w:t>precizē procedūras</w:t>
            </w:r>
            <w:r w:rsidRPr="002363EF">
              <w:rPr>
                <w:rFonts w:ascii="Times New Roman" w:eastAsia="Times New Roman" w:hAnsi="Times New Roman" w:cs="Times New Roman"/>
                <w:sz w:val="24"/>
                <w:szCs w:val="24"/>
                <w:lang w:eastAsia="lv-LV"/>
              </w:rPr>
              <w:t xml:space="preserve"> izvirzītā mērķa sasniegšanai.</w:t>
            </w:r>
          </w:p>
        </w:tc>
      </w:tr>
      <w:tr w:rsidR="00B4513A" w:rsidRPr="00B4513A" w14:paraId="306DD498"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0096F629" w14:textId="77777777" w:rsidR="003643A3" w:rsidRPr="00B4513A" w:rsidRDefault="003643A3" w:rsidP="003643A3">
            <w:pPr>
              <w:spacing w:before="195" w:after="0" w:line="240" w:lineRule="auto"/>
              <w:rPr>
                <w:rFonts w:ascii="Times New Roman" w:eastAsia="Times New Roman" w:hAnsi="Times New Roman" w:cs="Times New Roman"/>
                <w:sz w:val="24"/>
                <w:szCs w:val="24"/>
                <w:lang w:eastAsia="lv-LV"/>
              </w:rPr>
            </w:pPr>
            <w:r w:rsidRPr="00B4513A">
              <w:rPr>
                <w:rFonts w:ascii="Times New Roman" w:eastAsia="Times New Roman" w:hAnsi="Times New Roman" w:cs="Times New Roman"/>
                <w:sz w:val="24"/>
                <w:szCs w:val="24"/>
                <w:lang w:eastAsia="lv-LV"/>
              </w:rPr>
              <w:t>8. Informācija par konsultācijām ar iedzīvotājiem</w:t>
            </w:r>
          </w:p>
        </w:tc>
        <w:tc>
          <w:tcPr>
            <w:tcW w:w="3500" w:type="pct"/>
            <w:tcBorders>
              <w:top w:val="outset" w:sz="6" w:space="0" w:color="414142"/>
              <w:left w:val="outset" w:sz="6" w:space="0" w:color="414142"/>
              <w:bottom w:val="outset" w:sz="6" w:space="0" w:color="414142"/>
              <w:right w:val="outset" w:sz="6" w:space="0" w:color="414142"/>
            </w:tcBorders>
            <w:hideMark/>
          </w:tcPr>
          <w:p w14:paraId="3A6E3180" w14:textId="7017E3E8" w:rsidR="003643A3" w:rsidRPr="00B4513A" w:rsidRDefault="003643A3" w:rsidP="00E364AB">
            <w:pPr>
              <w:spacing w:before="195" w:after="0" w:line="240" w:lineRule="auto"/>
              <w:rPr>
                <w:rFonts w:ascii="Times New Roman" w:eastAsia="Times New Roman" w:hAnsi="Times New Roman" w:cs="Times New Roman"/>
                <w:sz w:val="24"/>
                <w:szCs w:val="24"/>
                <w:lang w:eastAsia="lv-LV"/>
              </w:rPr>
            </w:pPr>
            <w:r w:rsidRPr="00B4513A">
              <w:rPr>
                <w:rFonts w:ascii="Times New Roman" w:eastAsia="Times New Roman" w:hAnsi="Times New Roman" w:cs="Times New Roman"/>
                <w:sz w:val="24"/>
                <w:szCs w:val="24"/>
                <w:lang w:eastAsia="lv-LV"/>
              </w:rPr>
              <w:t>Saistošo noteikumu projekts tik</w:t>
            </w:r>
            <w:r w:rsidR="00B4513A" w:rsidRPr="00B4513A">
              <w:rPr>
                <w:rFonts w:ascii="Times New Roman" w:eastAsia="Times New Roman" w:hAnsi="Times New Roman" w:cs="Times New Roman"/>
                <w:sz w:val="24"/>
                <w:szCs w:val="24"/>
                <w:lang w:eastAsia="lv-LV"/>
              </w:rPr>
              <w:t>a</w:t>
            </w:r>
            <w:r w:rsidRPr="00B4513A">
              <w:rPr>
                <w:rFonts w:ascii="Times New Roman" w:eastAsia="Times New Roman" w:hAnsi="Times New Roman" w:cs="Times New Roman"/>
                <w:sz w:val="24"/>
                <w:szCs w:val="24"/>
                <w:lang w:eastAsia="lv-LV"/>
              </w:rPr>
              <w:t xml:space="preserve"> publicēts pašvaldības mājaslapā sabiedrības viedokļa noskaidrošanai. Iedzīvotāju saņemtie priekšlikumi tik</w:t>
            </w:r>
            <w:r w:rsidR="00B4513A" w:rsidRPr="00B4513A">
              <w:rPr>
                <w:rFonts w:ascii="Times New Roman" w:eastAsia="Times New Roman" w:hAnsi="Times New Roman" w:cs="Times New Roman"/>
                <w:sz w:val="24"/>
                <w:szCs w:val="24"/>
                <w:lang w:eastAsia="lv-LV"/>
              </w:rPr>
              <w:t>a</w:t>
            </w:r>
            <w:r w:rsidRPr="00B4513A">
              <w:rPr>
                <w:rFonts w:ascii="Times New Roman" w:eastAsia="Times New Roman" w:hAnsi="Times New Roman" w:cs="Times New Roman"/>
                <w:sz w:val="24"/>
                <w:szCs w:val="24"/>
                <w:lang w:eastAsia="lv-LV"/>
              </w:rPr>
              <w:t xml:space="preserve"> izskatīti novada domes sēdē, kurā tik</w:t>
            </w:r>
            <w:r w:rsidR="00B4513A" w:rsidRPr="00B4513A">
              <w:rPr>
                <w:rFonts w:ascii="Times New Roman" w:eastAsia="Times New Roman" w:hAnsi="Times New Roman" w:cs="Times New Roman"/>
                <w:sz w:val="24"/>
                <w:szCs w:val="24"/>
                <w:lang w:eastAsia="lv-LV"/>
              </w:rPr>
              <w:t>a</w:t>
            </w:r>
            <w:r w:rsidRPr="00B4513A">
              <w:rPr>
                <w:rFonts w:ascii="Times New Roman" w:eastAsia="Times New Roman" w:hAnsi="Times New Roman" w:cs="Times New Roman"/>
                <w:sz w:val="24"/>
                <w:szCs w:val="24"/>
                <w:lang w:eastAsia="lv-LV"/>
              </w:rPr>
              <w:t xml:space="preserve"> lemts par noteikumu apstiprināšanu.</w:t>
            </w:r>
          </w:p>
        </w:tc>
      </w:tr>
    </w:tbl>
    <w:p w14:paraId="0081890A" w14:textId="77777777" w:rsidR="00BB4F20" w:rsidRDefault="00BB4F20">
      <w:pPr>
        <w:rPr>
          <w:rFonts w:ascii="Times New Roman" w:hAnsi="Times New Roman" w:cs="Times New Roman"/>
        </w:rPr>
      </w:pPr>
    </w:p>
    <w:p w14:paraId="5F380FE4" w14:textId="508A2305" w:rsidR="00DA5D4C" w:rsidRPr="00DA5D4C" w:rsidRDefault="00DA5D4C" w:rsidP="00DA5D4C">
      <w:pPr>
        <w:autoSpaceDE w:val="0"/>
        <w:autoSpaceDN w:val="0"/>
        <w:adjustRightInd w:val="0"/>
        <w:spacing w:after="0" w:line="240" w:lineRule="auto"/>
        <w:jc w:val="both"/>
        <w:rPr>
          <w:rFonts w:ascii="Times New Roman" w:hAnsi="Times New Roman"/>
          <w:sz w:val="24"/>
          <w:szCs w:val="24"/>
        </w:rPr>
      </w:pPr>
      <w:r w:rsidRPr="00487A62">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487A62">
        <w:rPr>
          <w:rFonts w:ascii="Times New Roman" w:hAnsi="Times New Roman"/>
          <w:sz w:val="24"/>
          <w:szCs w:val="24"/>
        </w:rPr>
        <w:t>S.Maksimovs</w:t>
      </w:r>
      <w:proofErr w:type="spellEnd"/>
      <w:r w:rsidRPr="00487A62">
        <w:rPr>
          <w:rFonts w:ascii="Times New Roman" w:hAnsi="Times New Roman"/>
          <w:sz w:val="24"/>
          <w:szCs w:val="24"/>
        </w:rPr>
        <w:t xml:space="preserve">     </w:t>
      </w:r>
    </w:p>
    <w:sectPr w:rsidR="00DA5D4C" w:rsidRPr="00DA5D4C" w:rsidSect="00476C5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3A3"/>
    <w:rsid w:val="000C6099"/>
    <w:rsid w:val="000E232D"/>
    <w:rsid w:val="00173758"/>
    <w:rsid w:val="001E6323"/>
    <w:rsid w:val="00211EE5"/>
    <w:rsid w:val="002363EF"/>
    <w:rsid w:val="00273CA4"/>
    <w:rsid w:val="003643A3"/>
    <w:rsid w:val="00476C54"/>
    <w:rsid w:val="005777A8"/>
    <w:rsid w:val="006E1253"/>
    <w:rsid w:val="007A6C3A"/>
    <w:rsid w:val="00851510"/>
    <w:rsid w:val="00881E49"/>
    <w:rsid w:val="00A36C53"/>
    <w:rsid w:val="00A543B0"/>
    <w:rsid w:val="00B41677"/>
    <w:rsid w:val="00B4513A"/>
    <w:rsid w:val="00BB4F20"/>
    <w:rsid w:val="00C9608F"/>
    <w:rsid w:val="00DA5D4C"/>
    <w:rsid w:val="00E364AB"/>
    <w:rsid w:val="00EB4DA6"/>
    <w:rsid w:val="00F55365"/>
    <w:rsid w:val="00FB6C30"/>
    <w:rsid w:val="00FF32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858B"/>
  <w15:chartTrackingRefBased/>
  <w15:docId w15:val="{DB473252-7866-4AF4-95A4-D7F5DCA5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27505">
      <w:bodyDiv w:val="1"/>
      <w:marLeft w:val="0"/>
      <w:marRight w:val="0"/>
      <w:marTop w:val="0"/>
      <w:marBottom w:val="0"/>
      <w:divBdr>
        <w:top w:val="none" w:sz="0" w:space="0" w:color="auto"/>
        <w:left w:val="none" w:sz="0" w:space="0" w:color="auto"/>
        <w:bottom w:val="none" w:sz="0" w:space="0" w:color="auto"/>
        <w:right w:val="none" w:sz="0" w:space="0" w:color="auto"/>
      </w:divBdr>
      <w:divsChild>
        <w:div w:id="133649955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balvi.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2405</Words>
  <Characters>1371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Sinica</dc:creator>
  <cp:keywords/>
  <dc:description/>
  <cp:lastModifiedBy>Juris Annuškāns</cp:lastModifiedBy>
  <cp:revision>15</cp:revision>
  <dcterms:created xsi:type="dcterms:W3CDTF">2024-11-07T08:57:00Z</dcterms:created>
  <dcterms:modified xsi:type="dcterms:W3CDTF">2024-11-07T12:09:00Z</dcterms:modified>
</cp:coreProperties>
</file>