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E00E" w14:textId="77777777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9188300"/>
      <w:bookmarkStart w:id="1" w:name="_Hlk169545584"/>
      <w:r w:rsidRPr="00281C48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54982165" w14:textId="77777777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C48">
        <w:rPr>
          <w:rFonts w:ascii="Times New Roman" w:hAnsi="Times New Roman" w:cs="Times New Roman"/>
          <w:sz w:val="20"/>
          <w:szCs w:val="20"/>
        </w:rPr>
        <w:t>Tirgus izpētei</w:t>
      </w:r>
    </w:p>
    <w:p w14:paraId="6B461540" w14:textId="792CDACA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C48">
        <w:rPr>
          <w:rFonts w:ascii="Times New Roman" w:hAnsi="Times New Roman" w:cs="Times New Roman"/>
          <w:sz w:val="20"/>
          <w:szCs w:val="20"/>
        </w:rPr>
        <w:t>“</w:t>
      </w:r>
      <w:r w:rsidR="008D0BA2" w:rsidRPr="008D0BA2">
        <w:rPr>
          <w:rFonts w:ascii="Times New Roman" w:hAnsi="Times New Roman" w:cs="Times New Roman"/>
          <w:sz w:val="20"/>
          <w:szCs w:val="20"/>
        </w:rPr>
        <w:t>Balvu Kultūras un atpūtas centra skatuves grīdas krāsošana</w:t>
      </w: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</w:p>
    <w:p w14:paraId="7AAA3839" w14:textId="48C10E82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(ID Nr. BNP TI 2024/</w:t>
      </w:r>
      <w:r w:rsidR="00060E1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5045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bookmarkEnd w:id="0"/>
    <w:p w14:paraId="65DF94B0" w14:textId="77777777" w:rsidR="00CD2C09" w:rsidRPr="0010679C" w:rsidRDefault="00CD2C09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bookmarkEnd w:id="1"/>
    <w:p w14:paraId="734DEDB9" w14:textId="5D9A9B6B" w:rsidR="001C1DD5" w:rsidRPr="004115E6" w:rsidRDefault="00000000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41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TEHNISKĀ SPECIFIKĀCIJA</w:t>
      </w:r>
    </w:p>
    <w:p w14:paraId="649932CE" w14:textId="2D10AF07" w:rsidR="00281C48" w:rsidRPr="00281C48" w:rsidRDefault="00281C48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bookmarkStart w:id="2" w:name="_Hlk143903734"/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“</w:t>
      </w:r>
      <w:bookmarkStart w:id="3" w:name="_Hlk179450096"/>
      <w:r w:rsidR="008D0BA2" w:rsidRPr="008D0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Balvu Kultūras un atpūtas centra skatuves grīdas krāsošana</w:t>
      </w:r>
      <w:bookmarkEnd w:id="3"/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”</w:t>
      </w:r>
    </w:p>
    <w:p w14:paraId="388BF7CF" w14:textId="0629261E" w:rsidR="00CD2C09" w:rsidRPr="004115E6" w:rsidRDefault="00281C48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(ID Nr. BNP TI 2024/</w:t>
      </w:r>
      <w:r w:rsidR="00060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10</w:t>
      </w:r>
      <w:r w:rsidR="00C5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)</w:t>
      </w:r>
    </w:p>
    <w:p w14:paraId="7C50DC5C" w14:textId="7EFCF6F9" w:rsidR="004A7EA6" w:rsidRPr="004115E6" w:rsidRDefault="004A7EA6" w:rsidP="00A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69545695"/>
      <w:bookmarkEnd w:id="2"/>
    </w:p>
    <w:tbl>
      <w:tblPr>
        <w:tblW w:w="9061" w:type="dxa"/>
        <w:tblLook w:val="04A0" w:firstRow="1" w:lastRow="0" w:firstColumn="1" w:lastColumn="0" w:noHBand="0" w:noVBand="1"/>
      </w:tblPr>
      <w:tblGrid>
        <w:gridCol w:w="837"/>
        <w:gridCol w:w="5394"/>
        <w:gridCol w:w="1520"/>
        <w:gridCol w:w="1310"/>
      </w:tblGrid>
      <w:tr w:rsidR="00E91E3B" w:rsidRPr="00E91E3B" w14:paraId="6C85DD41" w14:textId="77777777" w:rsidTr="0010679C">
        <w:trPr>
          <w:trHeight w:val="442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F98" w14:textId="77777777" w:rsidR="0010679C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5" w:name="_Hlk169547386"/>
            <w:bookmarkEnd w:id="4"/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  <w:p w14:paraId="300D1C7A" w14:textId="13D767EA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F11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Būvdarbu nosaukums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23C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771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</w:tr>
      <w:tr w:rsidR="00E91E3B" w:rsidRPr="00E91E3B" w14:paraId="6647840E" w14:textId="77777777" w:rsidTr="0010679C">
        <w:trPr>
          <w:trHeight w:val="4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F355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F34C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8844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ADB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E91E3B" w:rsidRPr="00E91E3B" w14:paraId="077BB200" w14:textId="77777777" w:rsidTr="0010679C">
        <w:trPr>
          <w:trHeight w:val="28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74B" w14:textId="4E087FB0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067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BE7" w14:textId="6C5C9F04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Grīdas </w:t>
            </w:r>
            <w:r w:rsidR="008D0B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tīrīšana, matēšana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86B9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DD3" w14:textId="66D4D37B" w:rsidR="00E91E3B" w:rsidRPr="00E91E3B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E91E3B" w:rsidRPr="008D0BA2" w14:paraId="114533AB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81E" w14:textId="127D1A19" w:rsidR="00E91E3B" w:rsidRPr="008D0BA2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0A1" w14:textId="73AFF699" w:rsidR="00E91E3B" w:rsidRPr="008D0BA2" w:rsidRDefault="008D0BA2" w:rsidP="008D0B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0B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Krāsošana ar nodilumizturīgu krāsu 2 kārtās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C023" w14:textId="1DB088D9" w:rsidR="00E91E3B" w:rsidRPr="008D0BA2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BC6" w14:textId="724FB9B2" w:rsidR="00E91E3B" w:rsidRPr="008D0BA2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</w:tbl>
    <w:p w14:paraId="7B955E20" w14:textId="77777777" w:rsidR="008D0BA2" w:rsidRPr="004115E6" w:rsidRDefault="008D0BA2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276A3" w14:textId="05F253D5" w:rsidR="00B735B3" w:rsidRPr="004115E6" w:rsidRDefault="00000000" w:rsidP="004115E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Theme="majorBidi" w:hAnsiTheme="majorBidi" w:cstheme="majorBidi"/>
            <w:bCs/>
          </w:rPr>
          <w:id w:val="1455746158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-1526870773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62552">
                    <w:rPr>
                      <w:rFonts w:ascii="MS Gothic" w:eastAsia="MS Gothic" w:hAnsi="MS Gothic" w:cstheme="majorBidi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B735B3"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="00B735B3" w:rsidRPr="004115E6">
        <w:rPr>
          <w:rFonts w:ascii="Times New Roman" w:hAnsi="Times New Roman" w:cs="Times New Roman"/>
          <w:i/>
          <w:iCs/>
        </w:rPr>
        <w:t>(atzīmē, ja piekrīt)</w:t>
      </w:r>
      <w:r w:rsidR="00B735B3"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="00B735B3" w:rsidRPr="004115E6">
        <w:rPr>
          <w:rFonts w:ascii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</w:t>
      </w:r>
      <w:r w:rsidR="00D577D2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B735B3" w:rsidRPr="004115E6">
        <w:rPr>
          <w:rFonts w:ascii="Times New Roman" w:hAnsi="Times New Roman" w:cs="Times New Roman"/>
          <w:b/>
          <w:bCs/>
          <w:sz w:val="24"/>
          <w:szCs w:val="24"/>
        </w:rPr>
        <w:t xml:space="preserve"> noteiktās prasības.</w:t>
      </w:r>
    </w:p>
    <w:p w14:paraId="624E366F" w14:textId="77777777" w:rsidR="00B735B3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94027" w14:textId="77777777" w:rsidR="0010679C" w:rsidRDefault="0010679C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5D69" w14:textId="77777777" w:rsidR="0010679C" w:rsidRPr="004115E6" w:rsidRDefault="0010679C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FB59" w14:textId="77777777" w:rsidR="00B735B3" w:rsidRPr="004115E6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53D2C" w14:textId="77777777" w:rsidR="00CC5178" w:rsidRPr="000B2CEB" w:rsidRDefault="00CC5178" w:rsidP="00CC5178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0B2CEB">
        <w:rPr>
          <w:rFonts w:ascii="Times New Roman" w:hAnsi="Times New Roman" w:cs="Times New Roman"/>
          <w:i/>
          <w:sz w:val="24"/>
          <w:szCs w:val="24"/>
        </w:rPr>
        <w:t>[Paraksttiesīgās personas amata nosaukums, vārds, uzvārds]</w:t>
      </w:r>
    </w:p>
    <w:bookmarkEnd w:id="5"/>
    <w:p w14:paraId="039865B4" w14:textId="77777777" w:rsidR="00CC5178" w:rsidRPr="000B2CEB" w:rsidRDefault="00CC5178" w:rsidP="00CC5178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C5178" w:rsidRPr="000B2CEB" w:rsidSect="00535FA3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FF31" w14:textId="77777777" w:rsidR="00AC28DD" w:rsidRDefault="00AC28DD">
      <w:pPr>
        <w:spacing w:after="0" w:line="240" w:lineRule="auto"/>
      </w:pPr>
      <w:r>
        <w:separator/>
      </w:r>
    </w:p>
  </w:endnote>
  <w:endnote w:type="continuationSeparator" w:id="0">
    <w:p w14:paraId="7EE94A48" w14:textId="77777777" w:rsidR="00AC28DD" w:rsidRDefault="00AC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47A0" w14:textId="77777777" w:rsidR="00244B82" w:rsidRDefault="00000000">
    <w:pPr>
      <w:jc w:val="center"/>
    </w:pPr>
    <w:r>
      <w:rPr>
        <w:rFonts w:ascii="Corbel" w:eastAsia="Corbel" w:hAnsi="Corbel" w:cs="Corbel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E703" w14:textId="77777777" w:rsidR="00AC28DD" w:rsidRDefault="00AC28DD">
      <w:pPr>
        <w:spacing w:after="0" w:line="240" w:lineRule="auto"/>
      </w:pPr>
      <w:r>
        <w:separator/>
      </w:r>
    </w:p>
  </w:footnote>
  <w:footnote w:type="continuationSeparator" w:id="0">
    <w:p w14:paraId="09B4F9B9" w14:textId="77777777" w:rsidR="00AC28DD" w:rsidRDefault="00AC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E576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40557F"/>
    <w:multiLevelType w:val="hybridMultilevel"/>
    <w:tmpl w:val="67324BF8"/>
    <w:lvl w:ilvl="0" w:tplc="106EB1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AC6E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0C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9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63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8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B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ED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C210D"/>
    <w:multiLevelType w:val="multilevel"/>
    <w:tmpl w:val="64C2F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B521BB"/>
    <w:multiLevelType w:val="hybridMultilevel"/>
    <w:tmpl w:val="6630C570"/>
    <w:lvl w:ilvl="0" w:tplc="8068B5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E0D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0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8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D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CD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B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5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82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675E"/>
    <w:multiLevelType w:val="multilevel"/>
    <w:tmpl w:val="BDFE37E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4279007">
    <w:abstractNumId w:val="1"/>
  </w:num>
  <w:num w:numId="2" w16cid:durableId="86923112">
    <w:abstractNumId w:val="0"/>
  </w:num>
  <w:num w:numId="3" w16cid:durableId="98188127">
    <w:abstractNumId w:val="2"/>
  </w:num>
  <w:num w:numId="4" w16cid:durableId="2070879498">
    <w:abstractNumId w:val="4"/>
  </w:num>
  <w:num w:numId="5" w16cid:durableId="503402709">
    <w:abstractNumId w:val="3"/>
  </w:num>
  <w:num w:numId="6" w16cid:durableId="165564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D5"/>
    <w:rsid w:val="000008AB"/>
    <w:rsid w:val="000009B7"/>
    <w:rsid w:val="00031802"/>
    <w:rsid w:val="00060E1D"/>
    <w:rsid w:val="000F3B83"/>
    <w:rsid w:val="00101785"/>
    <w:rsid w:val="0010521B"/>
    <w:rsid w:val="0010679C"/>
    <w:rsid w:val="00134BFA"/>
    <w:rsid w:val="00134DED"/>
    <w:rsid w:val="001443F3"/>
    <w:rsid w:val="00162AA4"/>
    <w:rsid w:val="00172467"/>
    <w:rsid w:val="00174495"/>
    <w:rsid w:val="00193DBA"/>
    <w:rsid w:val="001A78E9"/>
    <w:rsid w:val="001C1DD5"/>
    <w:rsid w:val="001E0293"/>
    <w:rsid w:val="001E7C38"/>
    <w:rsid w:val="001F2127"/>
    <w:rsid w:val="001F74F8"/>
    <w:rsid w:val="00244B82"/>
    <w:rsid w:val="00262552"/>
    <w:rsid w:val="0026396A"/>
    <w:rsid w:val="00267D4E"/>
    <w:rsid w:val="00276E7B"/>
    <w:rsid w:val="00281C48"/>
    <w:rsid w:val="00292527"/>
    <w:rsid w:val="002C24B9"/>
    <w:rsid w:val="002E3DBC"/>
    <w:rsid w:val="00316C94"/>
    <w:rsid w:val="003D59B6"/>
    <w:rsid w:val="003D7B89"/>
    <w:rsid w:val="003E7933"/>
    <w:rsid w:val="003F2C83"/>
    <w:rsid w:val="004115E6"/>
    <w:rsid w:val="004215A2"/>
    <w:rsid w:val="00443297"/>
    <w:rsid w:val="00443A2B"/>
    <w:rsid w:val="00451A5E"/>
    <w:rsid w:val="00487908"/>
    <w:rsid w:val="00496A5E"/>
    <w:rsid w:val="004A7EA6"/>
    <w:rsid w:val="004C166F"/>
    <w:rsid w:val="00535FA3"/>
    <w:rsid w:val="005632FF"/>
    <w:rsid w:val="00565BD7"/>
    <w:rsid w:val="00580E63"/>
    <w:rsid w:val="005816F3"/>
    <w:rsid w:val="0059359E"/>
    <w:rsid w:val="005A07C5"/>
    <w:rsid w:val="005B373D"/>
    <w:rsid w:val="005D7AEB"/>
    <w:rsid w:val="00617CEE"/>
    <w:rsid w:val="006243AE"/>
    <w:rsid w:val="00634939"/>
    <w:rsid w:val="00637B52"/>
    <w:rsid w:val="0064042B"/>
    <w:rsid w:val="00643EAC"/>
    <w:rsid w:val="006674B9"/>
    <w:rsid w:val="00674B80"/>
    <w:rsid w:val="006759CE"/>
    <w:rsid w:val="006854D8"/>
    <w:rsid w:val="00692B6D"/>
    <w:rsid w:val="00694F50"/>
    <w:rsid w:val="00695408"/>
    <w:rsid w:val="0069721F"/>
    <w:rsid w:val="0070032C"/>
    <w:rsid w:val="0072416E"/>
    <w:rsid w:val="007269D6"/>
    <w:rsid w:val="00740B5A"/>
    <w:rsid w:val="00752956"/>
    <w:rsid w:val="007621D5"/>
    <w:rsid w:val="007C0E8B"/>
    <w:rsid w:val="007C2F66"/>
    <w:rsid w:val="007C60CE"/>
    <w:rsid w:val="007C7849"/>
    <w:rsid w:val="007D7890"/>
    <w:rsid w:val="00830B07"/>
    <w:rsid w:val="00873804"/>
    <w:rsid w:val="0087664A"/>
    <w:rsid w:val="00882DD4"/>
    <w:rsid w:val="008861D7"/>
    <w:rsid w:val="00894D56"/>
    <w:rsid w:val="008B6368"/>
    <w:rsid w:val="008C241B"/>
    <w:rsid w:val="008C387A"/>
    <w:rsid w:val="008D0BA2"/>
    <w:rsid w:val="008D5EAC"/>
    <w:rsid w:val="008E1766"/>
    <w:rsid w:val="00920C21"/>
    <w:rsid w:val="009230E6"/>
    <w:rsid w:val="00930FE7"/>
    <w:rsid w:val="009413BE"/>
    <w:rsid w:val="00947405"/>
    <w:rsid w:val="00954FC6"/>
    <w:rsid w:val="0098150D"/>
    <w:rsid w:val="00A112BB"/>
    <w:rsid w:val="00A12257"/>
    <w:rsid w:val="00A21A6B"/>
    <w:rsid w:val="00A75F36"/>
    <w:rsid w:val="00A76B45"/>
    <w:rsid w:val="00A97F99"/>
    <w:rsid w:val="00AB7504"/>
    <w:rsid w:val="00AC28DD"/>
    <w:rsid w:val="00AE5639"/>
    <w:rsid w:val="00AF5F10"/>
    <w:rsid w:val="00B17259"/>
    <w:rsid w:val="00B257C2"/>
    <w:rsid w:val="00B72BB0"/>
    <w:rsid w:val="00B735B3"/>
    <w:rsid w:val="00B90DD6"/>
    <w:rsid w:val="00BC1247"/>
    <w:rsid w:val="00C23545"/>
    <w:rsid w:val="00C50457"/>
    <w:rsid w:val="00C55D30"/>
    <w:rsid w:val="00C67669"/>
    <w:rsid w:val="00CB13E2"/>
    <w:rsid w:val="00CC03F4"/>
    <w:rsid w:val="00CC5178"/>
    <w:rsid w:val="00CD2C09"/>
    <w:rsid w:val="00CD51A4"/>
    <w:rsid w:val="00D16499"/>
    <w:rsid w:val="00D338D3"/>
    <w:rsid w:val="00D524A5"/>
    <w:rsid w:val="00D577D2"/>
    <w:rsid w:val="00D84652"/>
    <w:rsid w:val="00DF0377"/>
    <w:rsid w:val="00DF500F"/>
    <w:rsid w:val="00E544EA"/>
    <w:rsid w:val="00E626BB"/>
    <w:rsid w:val="00E9050B"/>
    <w:rsid w:val="00E91E3B"/>
    <w:rsid w:val="00EB2034"/>
    <w:rsid w:val="00EC0DB1"/>
    <w:rsid w:val="00ED1F61"/>
    <w:rsid w:val="00ED6C9A"/>
    <w:rsid w:val="00F020CB"/>
    <w:rsid w:val="00F03534"/>
    <w:rsid w:val="00F10B63"/>
    <w:rsid w:val="00F64E1E"/>
    <w:rsid w:val="00FB7720"/>
    <w:rsid w:val="00FB7851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7887"/>
  <w15:chartTrackingRefBased/>
  <w15:docId w15:val="{A9939551-41B3-45EE-BCCD-B421092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1785"/>
  </w:style>
  <w:style w:type="paragraph" w:styleId="Virsraksts1">
    <w:name w:val="heading 1"/>
    <w:basedOn w:val="Parasts"/>
    <w:next w:val="Parasts"/>
    <w:link w:val="Virsraksts1Rakstz"/>
    <w:uiPriority w:val="9"/>
    <w:qFormat/>
    <w:rsid w:val="001017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0178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0178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0178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0178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17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1785"/>
    <w:pPr>
      <w:keepNext/>
      <w:keepLines/>
      <w:spacing w:before="120" w:after="0"/>
      <w:outlineLvl w:val="6"/>
    </w:pPr>
    <w:rPr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1785"/>
    <w:pPr>
      <w:keepNext/>
      <w:keepLines/>
      <w:spacing w:before="120" w:after="0"/>
      <w:outlineLvl w:val="7"/>
    </w:pPr>
    <w:rPr>
      <w:b/>
      <w:b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1785"/>
    <w:pPr>
      <w:keepNext/>
      <w:keepLines/>
      <w:spacing w:before="120" w:after="0"/>
      <w:outlineLvl w:val="8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178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017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0178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01785"/>
    <w:rPr>
      <w:rFonts w:asciiTheme="majorHAnsi" w:eastAsiaTheme="majorEastAsia" w:hAnsiTheme="majorHAnsi" w:cstheme="majorBidi"/>
      <w:b/>
      <w:bC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17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1785"/>
    <w:rPr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1785"/>
    <w:rPr>
      <w:b/>
      <w:b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1785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101785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1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178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0178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01785"/>
    <w:rPr>
      <w:rFonts w:asciiTheme="majorHAnsi" w:eastAsiaTheme="majorEastAsia" w:hAnsiTheme="majorHAnsi" w:cstheme="majorBidi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101785"/>
    <w:rPr>
      <w:b/>
      <w:bCs/>
      <w:color w:val="auto"/>
    </w:rPr>
  </w:style>
  <w:style w:type="character" w:styleId="Izclums">
    <w:name w:val="Emphasis"/>
    <w:basedOn w:val="Noklusjumarindkopasfonts"/>
    <w:uiPriority w:val="20"/>
    <w:qFormat/>
    <w:rsid w:val="00101785"/>
    <w:rPr>
      <w:i/>
      <w:iCs/>
      <w:color w:val="auto"/>
    </w:rPr>
  </w:style>
  <w:style w:type="paragraph" w:styleId="Bezatstarpm">
    <w:name w:val="No Spacing"/>
    <w:uiPriority w:val="1"/>
    <w:qFormat/>
    <w:rsid w:val="00101785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10178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0178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01785"/>
    <w:rPr>
      <w:rFonts w:asciiTheme="majorHAnsi" w:eastAsiaTheme="majorEastAsia" w:hAnsiTheme="majorHAnsi" w:cstheme="majorBidi"/>
      <w:sz w:val="26"/>
      <w:szCs w:val="26"/>
    </w:rPr>
  </w:style>
  <w:style w:type="character" w:styleId="Izsmalcintsizclums">
    <w:name w:val="Subtle Emphasis"/>
    <w:basedOn w:val="Noklusjumarindkopasfonts"/>
    <w:uiPriority w:val="19"/>
    <w:qFormat/>
    <w:rsid w:val="00101785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101785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101785"/>
    <w:rPr>
      <w:smallCaps/>
      <w:color w:val="auto"/>
      <w:u w:val="single" w:color="7F7F7F"/>
    </w:rPr>
  </w:style>
  <w:style w:type="character" w:styleId="Intensvaatsauce">
    <w:name w:val="Intense Reference"/>
    <w:basedOn w:val="Noklusjumarindkopasfonts"/>
    <w:uiPriority w:val="32"/>
    <w:qFormat/>
    <w:rsid w:val="00101785"/>
    <w:rPr>
      <w:b/>
      <w:bCs/>
      <w:smallCaps/>
      <w:color w:val="auto"/>
      <w:u w:val="single"/>
    </w:rPr>
  </w:style>
  <w:style w:type="character" w:styleId="Grmatasnosaukums">
    <w:name w:val="Book Title"/>
    <w:basedOn w:val="Noklusjumarindkopasfonts"/>
    <w:uiPriority w:val="33"/>
    <w:qFormat/>
    <w:rsid w:val="00101785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101785"/>
    <w:pPr>
      <w:outlineLvl w:val="9"/>
    </w:pPr>
  </w:style>
  <w:style w:type="table" w:styleId="Reatabula">
    <w:name w:val="Table Grid"/>
    <w:basedOn w:val="Parastatabula"/>
    <w:uiPriority w:val="39"/>
    <w:rsid w:val="001C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694F50"/>
    <w:pPr>
      <w:ind w:left="720"/>
      <w:contextualSpacing/>
    </w:pPr>
  </w:style>
  <w:style w:type="paragraph" w:styleId="Pamatteksts3">
    <w:name w:val="Body Text 3"/>
    <w:basedOn w:val="Parasts"/>
    <w:link w:val="Pamatteksts3Rakstz"/>
    <w:rsid w:val="0010521B"/>
    <w:pPr>
      <w:spacing w:after="120" w:line="259" w:lineRule="auto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052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DD6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nhideWhenUsed/>
    <w:rsid w:val="00A75F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2257"/>
  </w:style>
  <w:style w:type="paragraph" w:styleId="Kjene">
    <w:name w:val="footer"/>
    <w:basedOn w:val="Parasts"/>
    <w:link w:val="Kj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2257"/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B735B3"/>
  </w:style>
  <w:style w:type="character" w:styleId="Vresatsauce">
    <w:name w:val="footnote reference"/>
    <w:basedOn w:val="Noklusjumarindkopasfonts"/>
    <w:uiPriority w:val="99"/>
    <w:rsid w:val="00B735B3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15E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11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āze">
  <a:themeElements>
    <a:clrScheme name="Bāz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āz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āz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CF44-58FE-4549-A71F-52109E3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BALVI NOVADS</cp:lastModifiedBy>
  <cp:revision>4</cp:revision>
  <cp:lastPrinted>2024-06-13T11:15:00Z</cp:lastPrinted>
  <dcterms:created xsi:type="dcterms:W3CDTF">2024-10-14T07:21:00Z</dcterms:created>
  <dcterms:modified xsi:type="dcterms:W3CDTF">2024-11-25T11:13:00Z</dcterms:modified>
</cp:coreProperties>
</file>