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A" w:rsidRPr="00113075" w:rsidRDefault="00D76F9A" w:rsidP="00D76F9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1.pielikums</w:t>
      </w:r>
    </w:p>
    <w:p w:rsidR="0018496A" w:rsidRDefault="00D76F9A" w:rsidP="00D76F9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113075">
        <w:rPr>
          <w:rFonts w:eastAsia="Times New Roman"/>
          <w:kern w:val="1"/>
          <w:lang w:val="lv-LV"/>
        </w:rPr>
        <w:t>Balvu no</w:t>
      </w:r>
      <w:r w:rsidR="0018496A">
        <w:rPr>
          <w:rFonts w:eastAsia="Times New Roman"/>
          <w:kern w:val="1"/>
          <w:lang w:val="lv-LV"/>
        </w:rPr>
        <w:t>vada Domes 2018.gada 8.februāra</w:t>
      </w:r>
    </w:p>
    <w:p w:rsidR="00D76F9A" w:rsidRPr="00113075" w:rsidRDefault="0018496A" w:rsidP="0018496A">
      <w:pPr>
        <w:widowControl w:val="0"/>
        <w:suppressAutoHyphens/>
        <w:jc w:val="right"/>
        <w:rPr>
          <w:rFonts w:eastAsia="Calibri"/>
          <w:lang w:val="lv-LV"/>
        </w:rPr>
      </w:pPr>
      <w:r>
        <w:rPr>
          <w:rFonts w:eastAsia="Times New Roman"/>
          <w:kern w:val="1"/>
          <w:lang w:val="lv-LV"/>
        </w:rPr>
        <w:t>l</w:t>
      </w:r>
      <w:r w:rsidR="00D76F9A" w:rsidRPr="00113075">
        <w:rPr>
          <w:rFonts w:eastAsia="Times New Roman"/>
          <w:kern w:val="1"/>
          <w:lang w:val="lv-LV"/>
        </w:rPr>
        <w:t>ēmumam</w:t>
      </w:r>
      <w:r>
        <w:rPr>
          <w:rFonts w:eastAsia="Times New Roman"/>
          <w:kern w:val="1"/>
          <w:lang w:val="lv-LV"/>
        </w:rPr>
        <w:t xml:space="preserve"> </w:t>
      </w:r>
      <w:r w:rsidR="00D76F9A" w:rsidRPr="00113075">
        <w:rPr>
          <w:rFonts w:eastAsia="Times New Roman"/>
          <w:bCs/>
          <w:lang w:val="lv-LV" w:eastAsia="lv-LV"/>
        </w:rPr>
        <w:t>„</w:t>
      </w:r>
      <w:r w:rsidR="00D76F9A" w:rsidRPr="00113075">
        <w:rPr>
          <w:rFonts w:eastAsia="Calibri"/>
          <w:lang w:val="lv-LV"/>
        </w:rPr>
        <w:t xml:space="preserve">Par maksas noteikšanu par Balvu novada pašvaldības „Pansionāts „Balvi””  </w:t>
      </w:r>
    </w:p>
    <w:p w:rsidR="00D76F9A" w:rsidRPr="00113075" w:rsidRDefault="00D76F9A" w:rsidP="00D76F9A">
      <w:pPr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Calibri"/>
          <w:lang w:val="lv-LV"/>
        </w:rPr>
        <w:t>sniegtajiem sociālās aprūpes pakalpojumiem</w:t>
      </w:r>
      <w:r w:rsidRPr="00113075">
        <w:rPr>
          <w:rFonts w:eastAsia="Times New Roman"/>
          <w:bCs/>
          <w:lang w:val="lv-LV" w:eastAsia="lv-LV"/>
        </w:rPr>
        <w:t>”</w:t>
      </w:r>
    </w:p>
    <w:p w:rsidR="00D76F9A" w:rsidRDefault="00D76F9A" w:rsidP="00D76F9A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Times New Roman"/>
          <w:bCs/>
          <w:lang w:val="lv-LV" w:eastAsia="lv-LV"/>
        </w:rPr>
        <w:t>(protokols Nr.</w:t>
      </w:r>
      <w:r>
        <w:rPr>
          <w:rFonts w:eastAsia="Times New Roman"/>
          <w:bCs/>
          <w:lang w:val="lv-LV" w:eastAsia="lv-LV"/>
        </w:rPr>
        <w:t>2</w:t>
      </w:r>
      <w:r w:rsidRPr="00113075">
        <w:rPr>
          <w:rFonts w:eastAsia="Times New Roman"/>
          <w:bCs/>
          <w:lang w:val="lv-LV" w:eastAsia="lv-LV"/>
        </w:rPr>
        <w:t>,</w:t>
      </w:r>
      <w:r>
        <w:rPr>
          <w:rFonts w:eastAsia="Times New Roman"/>
          <w:bCs/>
          <w:lang w:val="lv-LV" w:eastAsia="lv-LV"/>
        </w:rPr>
        <w:t xml:space="preserve"> 31</w:t>
      </w:r>
      <w:r w:rsidRPr="00113075">
        <w:rPr>
          <w:rFonts w:eastAsia="Times New Roman"/>
          <w:bCs/>
          <w:lang w:val="lv-LV" w:eastAsia="lv-LV"/>
        </w:rPr>
        <w:t>.§)</w:t>
      </w:r>
    </w:p>
    <w:p w:rsidR="00D76F9A" w:rsidRPr="00113075" w:rsidRDefault="00D76F9A" w:rsidP="00D76F9A">
      <w:pPr>
        <w:widowControl w:val="0"/>
        <w:suppressAutoHyphens/>
        <w:jc w:val="right"/>
        <w:rPr>
          <w:rFonts w:eastAsia="Times New Roman"/>
          <w:bCs/>
          <w:lang w:val="lv-LV" w:eastAsia="lv-LV"/>
        </w:rPr>
      </w:pPr>
    </w:p>
    <w:p w:rsidR="00D76F9A" w:rsidRPr="00113075" w:rsidRDefault="00D76F9A" w:rsidP="00D76F9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color w:val="000000"/>
          <w:lang w:val="lv-LV" w:eastAsia="lv-LV"/>
        </w:rPr>
        <w:t>IZDEVUMU APRĒĶINS</w:t>
      </w:r>
    </w:p>
    <w:p w:rsidR="00D76F9A" w:rsidRPr="00113075" w:rsidRDefault="00D76F9A" w:rsidP="00D76F9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lang w:val="lv-LV" w:eastAsia="lv-LV"/>
        </w:rPr>
        <w:t>par sociālās aprūpes izmaksām vienai personai</w:t>
      </w:r>
    </w:p>
    <w:p w:rsidR="00D76F9A" w:rsidRPr="00113075" w:rsidRDefault="00D76F9A" w:rsidP="00D76F9A">
      <w:pPr>
        <w:jc w:val="center"/>
        <w:rPr>
          <w:lang w:val="lv-LV"/>
        </w:rPr>
      </w:pPr>
      <w:r w:rsidRPr="00113075">
        <w:rPr>
          <w:rFonts w:eastAsia="Times New Roman"/>
          <w:b/>
          <w:bCs/>
          <w:color w:val="000000"/>
          <w:lang w:val="lv-LV" w:eastAsia="lv-LV"/>
        </w:rPr>
        <w:t xml:space="preserve">Balvu novada pašvaldības "Pansionāts "Balvi"" </w:t>
      </w:r>
      <w:r w:rsidRPr="00113075">
        <w:rPr>
          <w:rFonts w:eastAsia="Times New Roman"/>
          <w:bCs/>
          <w:i/>
          <w:color w:val="000000"/>
          <w:lang w:val="lv-LV" w:eastAsia="lv-LV"/>
        </w:rPr>
        <w:t>(pēc 2017.gada naudas plūsmas)</w:t>
      </w:r>
    </w:p>
    <w:p w:rsidR="00D76F9A" w:rsidRPr="00113075" w:rsidRDefault="00D76F9A" w:rsidP="00D76F9A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</w:p>
    <w:tbl>
      <w:tblPr>
        <w:tblW w:w="10114" w:type="dxa"/>
        <w:tblInd w:w="-634" w:type="dxa"/>
        <w:tblLook w:val="04A0"/>
      </w:tblPr>
      <w:tblGrid>
        <w:gridCol w:w="890"/>
        <w:gridCol w:w="1483"/>
        <w:gridCol w:w="3337"/>
        <w:gridCol w:w="1236"/>
        <w:gridCol w:w="1056"/>
        <w:gridCol w:w="1056"/>
        <w:gridCol w:w="1056"/>
      </w:tblGrid>
      <w:tr w:rsidR="00D76F9A" w:rsidRPr="00113075" w:rsidTr="00D76F9A">
        <w:trPr>
          <w:trHeight w:val="83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proofErr w:type="spellStart"/>
            <w:r w:rsidRPr="00113075">
              <w:rPr>
                <w:rFonts w:eastAsia="Times New Roman"/>
                <w:lang w:val="lv-LV" w:eastAsia="lv-LV"/>
              </w:rPr>
              <w:t>Nr.p.k</w:t>
            </w:r>
            <w:proofErr w:type="spellEnd"/>
            <w:r w:rsidRPr="00113075">
              <w:rPr>
                <w:rFonts w:eastAsia="Times New Roman"/>
                <w:lang w:val="lv-LV" w:eastAsia="lv-LV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Budžeta klasifikācijas kods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Koda nosaukums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Gadā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gadā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mēnesī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 klientam dienā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b/>
                <w:bCs/>
                <w:lang w:val="lv-LV" w:eastAsia="lv-LV"/>
              </w:rPr>
            </w:pPr>
            <w:r w:rsidRPr="00113075">
              <w:rPr>
                <w:rFonts w:eastAsia="Times New Roman"/>
                <w:b/>
                <w:bCs/>
                <w:lang w:val="lv-LV" w:eastAsia="lv-LV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Plānotais klientu skaits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172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172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1100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Atalgojums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381202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2216,29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184,691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6,072</w:t>
            </w:r>
          </w:p>
        </w:tc>
      </w:tr>
      <w:tr w:rsidR="00D76F9A" w:rsidRPr="00113075" w:rsidTr="00D76F9A">
        <w:trPr>
          <w:trHeight w:val="7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1200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Valsts sociālās apdrošināšanas obligātās iemaksas, sociāla rakstura pabalsti un kompensācijas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119554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695,08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57,923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1,904</w:t>
            </w:r>
          </w:p>
        </w:tc>
      </w:tr>
      <w:tr w:rsidR="00D76F9A" w:rsidRPr="00113075" w:rsidTr="00D76F9A">
        <w:trPr>
          <w:trHeight w:val="78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2100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Izdevumi, kas saistīti ar komandējumiem un dienesta braucieniem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2,62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0,218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0,007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2200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Samaksa par pakalpojumiem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47176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274,28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22,857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0,751</w:t>
            </w:r>
          </w:p>
        </w:tc>
      </w:tr>
      <w:tr w:rsidR="00D76F9A" w:rsidRPr="00113075" w:rsidTr="00D76F9A">
        <w:trPr>
          <w:trHeight w:val="103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2300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Krājumi, materiāli, energoresursi, preces, biroja preces un inventārs, ko neuzskaita pamatkapitāla veidošanā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393410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2287,27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190,606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6,266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2400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Izdevumi periodikas iegādei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609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3,54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0,295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0,010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2500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Budžeta iestāžu nodokļu maksājumi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715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0,346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0,011</w:t>
            </w:r>
          </w:p>
        </w:tc>
      </w:tr>
      <w:tr w:rsidR="00D76F9A" w:rsidRPr="00113075" w:rsidTr="00D76F9A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5000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Pamatlīdzekļu amortizācija</w:t>
            </w:r>
            <w:r>
              <w:rPr>
                <w:rFonts w:eastAsia="Times New Roman"/>
                <w:lang w:val="lv-LV" w:eastAsia="lv-LV"/>
              </w:rPr>
              <w:t xml:space="preserve"> (EUR)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29219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169,88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14,156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0,465</w:t>
            </w:r>
          </w:p>
        </w:tc>
      </w:tr>
      <w:tr w:rsidR="00D76F9A" w:rsidRPr="00113075" w:rsidTr="00D76F9A">
        <w:trPr>
          <w:trHeight w:val="300"/>
        </w:trPr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center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KOPĀ</w:t>
            </w:r>
            <w:r>
              <w:rPr>
                <w:rFonts w:eastAsia="Times New Roman"/>
                <w:lang w:val="lv-LV" w:eastAsia="lv-LV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972 335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5653,11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471,093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6F9A" w:rsidRPr="00113075" w:rsidRDefault="00D76F9A" w:rsidP="00DB6B8B">
            <w:pPr>
              <w:jc w:val="right"/>
              <w:rPr>
                <w:rFonts w:eastAsia="Times New Roman"/>
                <w:lang w:val="lv-LV" w:eastAsia="lv-LV"/>
              </w:rPr>
            </w:pPr>
            <w:r w:rsidRPr="00113075">
              <w:rPr>
                <w:rFonts w:eastAsia="Times New Roman"/>
                <w:lang w:val="lv-LV" w:eastAsia="lv-LV"/>
              </w:rPr>
              <w:t>15,488</w:t>
            </w:r>
          </w:p>
        </w:tc>
      </w:tr>
    </w:tbl>
    <w:p w:rsidR="00D76F9A" w:rsidRPr="00113075" w:rsidRDefault="00D76F9A" w:rsidP="00D76F9A">
      <w:pPr>
        <w:spacing w:after="200" w:line="276" w:lineRule="auto"/>
        <w:rPr>
          <w:rFonts w:eastAsia="Calibri"/>
          <w:lang w:val="lv-LV"/>
        </w:rPr>
      </w:pPr>
    </w:p>
    <w:p w:rsidR="00D76F9A" w:rsidRPr="00113075" w:rsidRDefault="00D76F9A" w:rsidP="00D76F9A">
      <w:pPr>
        <w:spacing w:after="200" w:line="276" w:lineRule="auto"/>
        <w:rPr>
          <w:rFonts w:eastAsia="Calibri"/>
          <w:lang w:val="lv-LV"/>
        </w:rPr>
      </w:pPr>
    </w:p>
    <w:p w:rsidR="004B02A8" w:rsidRDefault="00D76F9A" w:rsidP="00D76F9A">
      <w:r w:rsidRPr="00113075">
        <w:rPr>
          <w:rFonts w:eastAsia="Calibri"/>
          <w:lang w:val="lv-LV"/>
        </w:rPr>
        <w:t>Domes priekšsēdētājs</w:t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</w:r>
      <w:r w:rsidRPr="00113075">
        <w:rPr>
          <w:rFonts w:eastAsia="Calibri"/>
          <w:lang w:val="lv-LV"/>
        </w:rPr>
        <w:tab/>
        <w:t xml:space="preserve">Aigars </w:t>
      </w:r>
      <w:proofErr w:type="spellStart"/>
      <w:r w:rsidRPr="00113075">
        <w:rPr>
          <w:rFonts w:eastAsia="Calibri"/>
          <w:lang w:val="lv-LV"/>
        </w:rPr>
        <w:t>Pušpurs</w:t>
      </w:r>
      <w:proofErr w:type="spellEnd"/>
    </w:p>
    <w:sectPr w:rsidR="004B02A8" w:rsidSect="00D76F9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6F9A"/>
    <w:rsid w:val="0018496A"/>
    <w:rsid w:val="004B02A8"/>
    <w:rsid w:val="00B0318B"/>
    <w:rsid w:val="00D7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2018-02-08T14:50:00Z</cp:lastPrinted>
  <dcterms:created xsi:type="dcterms:W3CDTF">2018-02-08T14:43:00Z</dcterms:created>
  <dcterms:modified xsi:type="dcterms:W3CDTF">2018-02-08T14:50:00Z</dcterms:modified>
</cp:coreProperties>
</file>