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3B" w:rsidRPr="00BA52C5" w:rsidRDefault="00E84E3B" w:rsidP="00E84E3B">
      <w:pPr>
        <w:widowControl w:val="0"/>
        <w:suppressAutoHyphens/>
        <w:jc w:val="right"/>
        <w:rPr>
          <w:rFonts w:eastAsia="Lucida Sans Unicode"/>
          <w:bCs/>
          <w:noProof/>
          <w:kern w:val="1"/>
          <w:lang w:val="lv-LV"/>
        </w:rPr>
      </w:pPr>
      <w:r>
        <w:rPr>
          <w:rFonts w:eastAsia="Lucida Sans Unicode"/>
          <w:bCs/>
          <w:noProof/>
          <w:kern w:val="1"/>
          <w:lang w:val="lv-LV"/>
        </w:rPr>
        <w:t>2.</w:t>
      </w:r>
      <w:r w:rsidRPr="00BA52C5">
        <w:rPr>
          <w:rFonts w:eastAsia="Lucida Sans Unicode"/>
          <w:bCs/>
          <w:noProof/>
          <w:kern w:val="1"/>
          <w:lang w:val="lv-LV"/>
        </w:rPr>
        <w:t>Pielikums</w:t>
      </w:r>
    </w:p>
    <w:p w:rsidR="00E84E3B" w:rsidRPr="00BA52C5" w:rsidRDefault="00E84E3B" w:rsidP="00E84E3B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 xml:space="preserve">Balvu novada Domes </w:t>
      </w:r>
    </w:p>
    <w:p w:rsidR="00E84E3B" w:rsidRPr="00BA52C5" w:rsidRDefault="00E84E3B" w:rsidP="00E84E3B">
      <w:pPr>
        <w:keepNext/>
        <w:widowControl w:val="0"/>
        <w:suppressAutoHyphens/>
        <w:jc w:val="right"/>
        <w:outlineLvl w:val="1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>2018.gada 14.jūnija</w:t>
      </w:r>
    </w:p>
    <w:p w:rsidR="00E84E3B" w:rsidRPr="00BA52C5" w:rsidRDefault="00E84E3B" w:rsidP="00E84E3B">
      <w:pPr>
        <w:widowControl w:val="0"/>
        <w:suppressAutoHyphens/>
        <w:jc w:val="right"/>
        <w:rPr>
          <w:rFonts w:eastAsia="Lucida Sans Unicode"/>
          <w:noProof/>
          <w:kern w:val="1"/>
          <w:lang w:val="lv-LV"/>
        </w:rPr>
      </w:pPr>
      <w:r w:rsidRPr="00BA52C5">
        <w:rPr>
          <w:rFonts w:eastAsia="Lucida Sans Unicode"/>
          <w:noProof/>
          <w:kern w:val="1"/>
          <w:lang w:val="lv-LV"/>
        </w:rPr>
        <w:t>lēmumam „</w:t>
      </w:r>
      <w:r w:rsidRPr="00E84E3B">
        <w:rPr>
          <w:rFonts w:eastAsia="Times New Roman"/>
          <w:lang w:val="lv-LV"/>
        </w:rPr>
        <w:t>Par Sadarbības līguma slēgšanu ar Baltkrievijas Republikas Dokšicu rajonu</w:t>
      </w:r>
      <w:r w:rsidRPr="00E84E3B">
        <w:rPr>
          <w:rFonts w:eastAsia="Lucida Sans Unicode"/>
          <w:noProof/>
          <w:kern w:val="1"/>
          <w:lang w:val="lv-LV"/>
        </w:rPr>
        <w:t>”</w:t>
      </w:r>
    </w:p>
    <w:p w:rsidR="00E84E3B" w:rsidRDefault="00E84E3B" w:rsidP="00E84E3B">
      <w:pPr>
        <w:widowControl w:val="0"/>
        <w:suppressAutoHyphens/>
        <w:jc w:val="right"/>
        <w:rPr>
          <w:noProof/>
          <w:lang w:val="lv-LV"/>
        </w:rPr>
      </w:pPr>
      <w:r w:rsidRPr="00BA52C5">
        <w:rPr>
          <w:noProof/>
          <w:lang w:val="lv-LV"/>
        </w:rPr>
        <w:t>(protokols Nr.</w:t>
      </w:r>
      <w:r w:rsidR="00016814">
        <w:rPr>
          <w:noProof/>
          <w:lang w:val="lv-LV"/>
        </w:rPr>
        <w:t>6</w:t>
      </w:r>
      <w:r w:rsidRPr="00BA52C5">
        <w:rPr>
          <w:noProof/>
          <w:lang w:val="lv-LV"/>
        </w:rPr>
        <w:t>,</w:t>
      </w:r>
      <w:r w:rsidR="00016814">
        <w:rPr>
          <w:noProof/>
          <w:lang w:val="lv-LV"/>
        </w:rPr>
        <w:t xml:space="preserve"> 93</w:t>
      </w:r>
      <w:r w:rsidRPr="00BA52C5">
        <w:rPr>
          <w:noProof/>
          <w:lang w:val="lv-LV"/>
        </w:rPr>
        <w:t>.§)</w:t>
      </w:r>
    </w:p>
    <w:p w:rsidR="00E84E3B" w:rsidRDefault="00E84E3B" w:rsidP="00E84E3B">
      <w:pPr>
        <w:widowControl w:val="0"/>
        <w:suppressAutoHyphens/>
        <w:jc w:val="right"/>
        <w:rPr>
          <w:noProof/>
          <w:lang w:val="lv-LV"/>
        </w:rPr>
      </w:pPr>
    </w:p>
    <w:p w:rsidR="00E84E3B" w:rsidRDefault="00E84E3B" w:rsidP="00E84E3B">
      <w:pPr>
        <w:widowControl w:val="0"/>
        <w:suppressAutoHyphens/>
        <w:jc w:val="right"/>
        <w:rPr>
          <w:noProof/>
          <w:lang w:val="lv-LV"/>
        </w:rPr>
      </w:pPr>
    </w:p>
    <w:p w:rsidR="00E84E3B" w:rsidRPr="00E84E3B" w:rsidRDefault="00E84E3B" w:rsidP="00E84E3B">
      <w:pPr>
        <w:widowControl w:val="0"/>
        <w:suppressAutoHyphens/>
        <w:jc w:val="right"/>
        <w:rPr>
          <w:rFonts w:eastAsia="Times New Roman"/>
          <w:kern w:val="1"/>
          <w:lang w:val="lv-LV"/>
        </w:rPr>
      </w:pPr>
      <w:r w:rsidRPr="00E84E3B">
        <w:rPr>
          <w:rFonts w:eastAsia="Arial Unicode MS"/>
          <w:b/>
          <w:bCs/>
          <w:noProof/>
          <w:kern w:val="1"/>
          <w:sz w:val="28"/>
          <w:szCs w:val="28"/>
          <w:lang w:val="lv-LV" w:eastAsia="lv-LV"/>
        </w:rPr>
        <w:drawing>
          <wp:anchor distT="0" distB="0" distL="114300" distR="114300" simplePos="0" relativeHeight="251759104" behindDoc="1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109220</wp:posOffset>
            </wp:positionV>
            <wp:extent cx="774065" cy="990600"/>
            <wp:effectExtent l="0" t="0" r="6985" b="0"/>
            <wp:wrapSquare wrapText="bothSides"/>
            <wp:docPr id="10" name="Picture 1" descr="C:\Documents and Settings\Admin\Рабочий стол\12_vitobl_geraldika_b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12_vitobl_geraldika_b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4E3B">
        <w:rPr>
          <w:rFonts w:eastAsia="Lucida Sans Unicode"/>
          <w:noProof/>
          <w:kern w:val="1"/>
          <w:lang w:val="lv-LV" w:eastAsia="lv-LV"/>
        </w:rPr>
        <w:drawing>
          <wp:anchor distT="0" distB="0" distL="114300" distR="114300" simplePos="0" relativeHeight="251760128" behindDoc="1" locked="0" layoutInCell="1" allowOverlap="1">
            <wp:simplePos x="0" y="0"/>
            <wp:positionH relativeFrom="column">
              <wp:posOffset>3875405</wp:posOffset>
            </wp:positionH>
            <wp:positionV relativeFrom="paragraph">
              <wp:posOffset>113030</wp:posOffset>
            </wp:positionV>
            <wp:extent cx="809625" cy="939165"/>
            <wp:effectExtent l="0" t="0" r="9525" b="0"/>
            <wp:wrapNone/>
            <wp:docPr id="11" name="Picture 2" descr="Balvu_gerbonis_JPG_kr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lvu_gerbonis_JPG_krasai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E84E3B">
      <w:pPr>
        <w:keepNext/>
        <w:keepLines/>
        <w:spacing w:after="228" w:line="310" w:lineRule="exact"/>
        <w:jc w:val="center"/>
        <w:outlineLvl w:val="0"/>
        <w:rPr>
          <w:rFonts w:eastAsia="Arial Unicode MS"/>
          <w:b/>
          <w:bCs/>
          <w:sz w:val="28"/>
          <w:szCs w:val="28"/>
          <w:lang w:val="lv-LV" w:eastAsia="ru-RU"/>
        </w:rPr>
      </w:pPr>
    </w:p>
    <w:p w:rsidR="00E84E3B" w:rsidRPr="00E84E3B" w:rsidRDefault="00E84E3B" w:rsidP="00E84E3B">
      <w:pPr>
        <w:widowControl w:val="0"/>
        <w:suppressAutoHyphens/>
        <w:jc w:val="center"/>
        <w:rPr>
          <w:rFonts w:eastAsia="Lucida Sans Unicode"/>
          <w:b/>
          <w:kern w:val="1"/>
          <w:lang w:val="lv-LV"/>
        </w:rPr>
      </w:pPr>
    </w:p>
    <w:p w:rsidR="00E84E3B" w:rsidRPr="00E84E3B" w:rsidRDefault="00E84E3B" w:rsidP="002364C9">
      <w:pPr>
        <w:widowControl w:val="0"/>
        <w:suppressAutoHyphens/>
        <w:jc w:val="center"/>
        <w:rPr>
          <w:rFonts w:eastAsia="Lucida Sans Unicode"/>
          <w:b/>
          <w:color w:val="FF0000"/>
          <w:kern w:val="1"/>
          <w:lang w:val="be-BY"/>
        </w:rPr>
      </w:pPr>
    </w:p>
    <w:p w:rsidR="00E84E3B" w:rsidRPr="00E84E3B" w:rsidRDefault="00E84E3B" w:rsidP="002364C9">
      <w:pPr>
        <w:widowControl w:val="0"/>
        <w:suppressAutoHyphens/>
        <w:jc w:val="center"/>
        <w:rPr>
          <w:rFonts w:eastAsia="Lucida Sans Unicode"/>
          <w:b/>
          <w:color w:val="FF0000"/>
          <w:kern w:val="1"/>
          <w:lang w:val="lv-LV"/>
        </w:rPr>
      </w:pPr>
    </w:p>
    <w:p w:rsidR="002364C9" w:rsidRDefault="002364C9" w:rsidP="002364C9">
      <w:pPr>
        <w:jc w:val="center"/>
        <w:rPr>
          <w:rFonts w:eastAsia="Calibri"/>
          <w:b/>
          <w:lang w:val="lv-LV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be-BY"/>
        </w:rPr>
      </w:pPr>
      <w:r w:rsidRPr="002364C9">
        <w:rPr>
          <w:rFonts w:eastAsia="Calibri"/>
          <w:b/>
          <w:lang w:val="ru-RU"/>
        </w:rPr>
        <w:t xml:space="preserve">ПАГАДНЕННЕ </w:t>
      </w:r>
      <w:r w:rsidRPr="002364C9">
        <w:rPr>
          <w:rFonts w:eastAsia="Calibri"/>
          <w:b/>
          <w:lang w:val="be-BY"/>
        </w:rPr>
        <w:t>АБ СУПРАЦОЎНІЦТВЕ</w:t>
      </w:r>
    </w:p>
    <w:p w:rsidR="002364C9" w:rsidRPr="002364C9" w:rsidRDefault="002364C9" w:rsidP="002364C9">
      <w:pPr>
        <w:jc w:val="center"/>
        <w:rPr>
          <w:rFonts w:eastAsia="Calibri"/>
          <w:b/>
          <w:lang w:val="be-BY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be-BY"/>
        </w:rPr>
      </w:pPr>
      <w:r w:rsidRPr="002364C9">
        <w:rPr>
          <w:rFonts w:eastAsia="Calibri"/>
          <w:b/>
          <w:lang w:val="be-BY"/>
        </w:rPr>
        <w:t>паміж Балвскім муніцыпалітэтам Латвійскай Рэспублікі і Докшыцкім раённым выканаўчым камітэтам Віцебскай вобласці Рэспублікі Беларусь аб супрацоўніцтве ў гандлёва-эканамічнай, навукова-тэхнічнай і гуманітарна-культурнай сферах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 xml:space="preserve">Балвскі муніцыпалітэт Латвійскай Рэспублікі ў асобе старшыні думы Айгарса Пушпурса, які дзейнічае на падставе палажэння Балвскага муніцыпалітэта, і Докшыцкі раённы Савет дэпутатаў Віцебскай вобласці Рэспублікі Беларусь у асобе старшыні Валянціны Юр’еўны Рандарэвіч і Докшыцкі раённы выканаўчы камітэт  у асобе старшыні Алега Леанідавіча Пінчука, якія дзейнічаюць на падставе Закона Рэспублікі Беларусь ад 4 студзеня 2010 года “Аб мясцовым кіраванні і самакіраванні ў Рэспубліцы Беларусь”, якія далей называюцца Бакамі, грунтуючыся на ўзаемнай зацікаўленасці ў рэалізацыі Пагаднення паміж Бакамі аб супрацоўніцтве ў гандлёва-эканамічнай, навукова-тэхнічнай і гуманітарна-культурнай сферах і імкненні да стварэння дзелавых узаемавыгадных адносін паміж Докшыцкі раённым выканаўчым камітэтам і Балвскім муцыпалітэтам, заключылі гэта Пагадненне аб наступным: </w:t>
      </w:r>
    </w:p>
    <w:p w:rsidR="002364C9" w:rsidRDefault="002364C9" w:rsidP="002364C9">
      <w:pPr>
        <w:jc w:val="center"/>
        <w:rPr>
          <w:rFonts w:eastAsia="Calibri"/>
          <w:b/>
          <w:lang w:val="lv-LV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lv-LV"/>
        </w:rPr>
      </w:pPr>
    </w:p>
    <w:p w:rsidR="002364C9" w:rsidRDefault="002364C9" w:rsidP="002364C9">
      <w:pPr>
        <w:jc w:val="center"/>
        <w:rPr>
          <w:rFonts w:eastAsia="Calibri"/>
          <w:b/>
          <w:lang w:val="lv-LV"/>
        </w:rPr>
      </w:pPr>
      <w:r w:rsidRPr="002364C9">
        <w:rPr>
          <w:rFonts w:eastAsia="Calibri"/>
          <w:b/>
          <w:lang w:val="be-BY"/>
        </w:rPr>
        <w:t>АГУЛЬНЫЯ ПАЛАЖЭННІ</w:t>
      </w:r>
    </w:p>
    <w:p w:rsidR="002364C9" w:rsidRPr="002364C9" w:rsidRDefault="002364C9" w:rsidP="002364C9">
      <w:pPr>
        <w:jc w:val="center"/>
        <w:rPr>
          <w:rFonts w:eastAsia="Calibri"/>
          <w:b/>
          <w:lang w:val="lv-LV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be-BY"/>
        </w:rPr>
      </w:pPr>
      <w:r w:rsidRPr="002364C9">
        <w:rPr>
          <w:rFonts w:eastAsia="Calibri"/>
          <w:b/>
          <w:lang w:val="be-BY"/>
        </w:rPr>
        <w:t>Артыкул 1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будуць ажыццяўляць супрацоўніцтва на прынцыпах узаемнай павагі, доўгатэрміновага партнёрства і эканамічнай выгады, якія адпавядаюць інтарэсам Балвскага муніцыпалітэта і Докшыцкага раённага выканаўчага камітэта, шляхам прамога ўзаемадзеяння на дагаворнай аснове Бакоў і арганізацый, зарэгістраваных на тэрыторыях Балвскага муніцыпалітэта і Докшыцкага раёна, а таксама ў форме разнастайных арганізацыйна-прававых мерапрыемстваў у адпаведнасці з заканадаўствамі Рэспублікі Беларусь і Латвійскай Рэспублікі.</w:t>
      </w:r>
    </w:p>
    <w:p w:rsidR="002364C9" w:rsidRDefault="002364C9" w:rsidP="002364C9">
      <w:pPr>
        <w:ind w:firstLine="708"/>
        <w:jc w:val="both"/>
        <w:rPr>
          <w:rFonts w:eastAsia="Calibri"/>
          <w:lang w:val="lv-LV"/>
        </w:rPr>
      </w:pPr>
      <w:r w:rsidRPr="002364C9">
        <w:rPr>
          <w:rFonts w:eastAsia="Calibri"/>
          <w:lang w:val="be-BY"/>
        </w:rPr>
        <w:t>Бакі загадзя інфармуюць адзін другога аб рашэннях, прыняцце якіх закранае інтарэсы другога Боку, а таксама ўстрымліваюцца ад дзеянняў, якімі могуць нанесці другому Боку эканамічны або іншы ўрон.</w:t>
      </w:r>
    </w:p>
    <w:p w:rsidR="00035AAE" w:rsidRDefault="00035AAE" w:rsidP="002364C9">
      <w:pPr>
        <w:ind w:firstLine="708"/>
        <w:jc w:val="both"/>
        <w:rPr>
          <w:rFonts w:eastAsia="Calibri"/>
          <w:lang w:val="lv-LV"/>
        </w:rPr>
      </w:pPr>
    </w:p>
    <w:p w:rsidR="00016814" w:rsidRPr="00035AAE" w:rsidRDefault="00016814" w:rsidP="002364C9">
      <w:pPr>
        <w:ind w:firstLine="708"/>
        <w:jc w:val="both"/>
        <w:rPr>
          <w:rFonts w:eastAsia="Calibri"/>
          <w:lang w:val="lv-LV"/>
        </w:rPr>
      </w:pPr>
    </w:p>
    <w:p w:rsidR="002364C9" w:rsidRDefault="002364C9" w:rsidP="002364C9">
      <w:pPr>
        <w:jc w:val="center"/>
        <w:rPr>
          <w:rFonts w:eastAsia="Calibri"/>
          <w:b/>
          <w:lang w:val="lv-LV"/>
        </w:rPr>
      </w:pPr>
      <w:r w:rsidRPr="002364C9">
        <w:rPr>
          <w:rFonts w:eastAsia="Calibri"/>
          <w:b/>
          <w:lang w:val="be-BY"/>
        </w:rPr>
        <w:lastRenderedPageBreak/>
        <w:t>ГАНДЛЁВА-ЭКАНАМІЧНАЕ СУПРАЦОЎНІЦТВА</w:t>
      </w:r>
    </w:p>
    <w:p w:rsidR="002364C9" w:rsidRPr="002364C9" w:rsidRDefault="002364C9" w:rsidP="002364C9">
      <w:pPr>
        <w:jc w:val="center"/>
        <w:rPr>
          <w:rFonts w:eastAsia="Calibri"/>
          <w:b/>
          <w:lang w:val="lv-LV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be-BY"/>
        </w:rPr>
      </w:pPr>
      <w:r w:rsidRPr="002364C9">
        <w:rPr>
          <w:rFonts w:eastAsia="Calibri"/>
          <w:b/>
          <w:lang w:val="be-BY"/>
        </w:rPr>
        <w:t>Артыкул 2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спрыяюць стварэнню на сваіх тэрыторыях фірменных магазінаў, новых гандлёвых цэнтраў з мэтай пашырэння паслуг, якія прадастаўляюцца насельніцтву, правядзенню выстаў-кірмашоў прадукцыі прадпрыемстваў Балвскага муніцыпалітэта  і Докшыцкага раёна, аказанню дапамогі ў стварэнні аптова-рознічнай сеткі.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ў межах сваіх паўнамоцтваў будуць садзейнічаць заключэнню і рэалізацыі прамых пагадненняў паміж арганізацыямі любых форм уласнасці на пастаўку прадуктаў, тавараў народнага ўжытку і аказанне паслуг.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садзейнічаюць усталяванню і пашырэнню дзелавых кантактаў паміж суб’ектамі малога прадпрымальніцтва і забеспячэнню іх правоў і інтарэсаў на падведамных тэрыторыях.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абменьваюцца інфармацыяй аб наяўных інвестыцыйных і інавацыйных праектах і прапановах.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прымаюць удзел у распрацоўцы і рэалізацыі праектаў з прыцягненнем фінансавання з фондаў Еўрапейскага Саюза і іншых фондаў, накіраваных   на развіццё інфраструктуры, гарадской гаспадаркі і сістэм камунальнага забеспячэння самакіраванняў г.Докшыцы і г.Балві.</w:t>
      </w:r>
    </w:p>
    <w:p w:rsidR="002364C9" w:rsidRDefault="002364C9" w:rsidP="002364C9">
      <w:pPr>
        <w:ind w:firstLine="708"/>
        <w:jc w:val="both"/>
        <w:rPr>
          <w:rFonts w:eastAsia="Calibri"/>
          <w:lang w:val="lv-LV"/>
        </w:rPr>
      </w:pPr>
    </w:p>
    <w:p w:rsidR="002364C9" w:rsidRPr="002364C9" w:rsidRDefault="002364C9" w:rsidP="002364C9">
      <w:pPr>
        <w:ind w:firstLine="708"/>
        <w:jc w:val="both"/>
        <w:rPr>
          <w:rFonts w:eastAsia="Calibri"/>
          <w:lang w:val="lv-LV"/>
        </w:rPr>
      </w:pPr>
    </w:p>
    <w:p w:rsidR="002364C9" w:rsidRDefault="002364C9" w:rsidP="002364C9">
      <w:pPr>
        <w:jc w:val="center"/>
        <w:rPr>
          <w:rFonts w:eastAsia="Calibri"/>
          <w:b/>
          <w:lang w:val="lv-LV"/>
        </w:rPr>
      </w:pPr>
      <w:r w:rsidRPr="002364C9">
        <w:rPr>
          <w:rFonts w:eastAsia="Calibri"/>
          <w:b/>
          <w:lang w:val="be-BY"/>
        </w:rPr>
        <w:t>НАВУКОВА-ТЭХНІЧНАЕ СУПРАЦОЎНІЦТВА</w:t>
      </w:r>
    </w:p>
    <w:p w:rsidR="002364C9" w:rsidRPr="002364C9" w:rsidRDefault="002364C9" w:rsidP="002364C9">
      <w:pPr>
        <w:jc w:val="center"/>
        <w:rPr>
          <w:rFonts w:eastAsia="Calibri"/>
          <w:b/>
          <w:lang w:val="lv-LV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be-BY"/>
        </w:rPr>
      </w:pPr>
      <w:r w:rsidRPr="002364C9">
        <w:rPr>
          <w:rFonts w:eastAsia="Calibri"/>
          <w:b/>
          <w:lang w:val="be-BY"/>
        </w:rPr>
        <w:t>Артыкул 3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садзейнічаюць развіццю і пашырэнню сувязяў прамысловых прадпрыемстваў, будаўнічых арганізацый і навуковых устаноў, узаемнаму прасоўванню прадукцыі вытворча-тэхнічнага прызначэння і спажывецкіх тавараў, ствараюць умовы для раўнапраўнага ўдзелу прадпрыемстваў і арганізацый у навукова-тэхнічных выставах, кірмашах, якія праводзяцца ў Балвскім краі і Докшыцкім раёне.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будуць супрацоўнічаць у сферы падрыхтоўкі спецыялістаў у галіне вытворчасці, камунальнай гаспадаркі і іншых галін, накіраваных на развіццё інфраструктуры самакіраванняў.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арганізуюць мерапрыемствы па абмену вопытам паміж супрацоўнікамі прадпрыемстваў самакіраванняў у мэтах павышэння іх кваліфікацыі.</w:t>
      </w:r>
    </w:p>
    <w:p w:rsidR="002364C9" w:rsidRDefault="002364C9" w:rsidP="002364C9">
      <w:pPr>
        <w:ind w:firstLine="708"/>
        <w:jc w:val="both"/>
        <w:rPr>
          <w:rFonts w:eastAsia="Calibri"/>
          <w:lang w:val="lv-LV"/>
        </w:rPr>
      </w:pPr>
    </w:p>
    <w:p w:rsidR="002364C9" w:rsidRPr="002364C9" w:rsidRDefault="002364C9" w:rsidP="002364C9">
      <w:pPr>
        <w:ind w:firstLine="708"/>
        <w:jc w:val="both"/>
        <w:rPr>
          <w:rFonts w:eastAsia="Calibri"/>
          <w:lang w:val="lv-LV"/>
        </w:rPr>
      </w:pPr>
    </w:p>
    <w:p w:rsidR="002364C9" w:rsidRDefault="002364C9" w:rsidP="002364C9">
      <w:pPr>
        <w:jc w:val="center"/>
        <w:rPr>
          <w:rFonts w:eastAsia="Calibri"/>
          <w:b/>
          <w:lang w:val="lv-LV"/>
        </w:rPr>
      </w:pPr>
      <w:r w:rsidRPr="002364C9">
        <w:rPr>
          <w:rFonts w:eastAsia="Calibri"/>
          <w:b/>
          <w:lang w:val="be-BY"/>
        </w:rPr>
        <w:t>СУПРАЦОЎНІЦТВА Ў СФЕРЫ КУЛЬТУРЫ</w:t>
      </w:r>
    </w:p>
    <w:p w:rsidR="002364C9" w:rsidRPr="002364C9" w:rsidRDefault="002364C9" w:rsidP="002364C9">
      <w:pPr>
        <w:jc w:val="center"/>
        <w:rPr>
          <w:rFonts w:eastAsia="Calibri"/>
          <w:b/>
          <w:lang w:val="lv-LV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be-BY"/>
        </w:rPr>
      </w:pPr>
      <w:r w:rsidRPr="002364C9">
        <w:rPr>
          <w:rFonts w:eastAsia="Calibri"/>
          <w:b/>
          <w:lang w:val="be-BY"/>
        </w:rPr>
        <w:t>Артыкул 4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садзейнічаюць усталяванню і развіццю прамых кантактаў паміж арганізацыямі культуры, бібліятэкамі, клубнымі ўстановамі, маладзёжнымі арганізацыямі, практыкуюць абмен творчымі калектывамі.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садзейнічаюць арганізацыі і правядзенню мастацкіх выстаў, выстаў прыкладной творчасці, гастроляў тэатральна-канцэртных калектываў на ўзаемнай аснове.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праводзяць сумесна маладзёжныя фестывалі, шоу-праграмы, конкурсы, арганізуюць сустрэчы і іншыя маладзёжныя мерапрыемствы.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lastRenderedPageBreak/>
        <w:t>Бакі арганізуюць удзел самадзейных і прафесіянальных  творчых калектываў у святочных і кірмашовых мерапрыемствах, якія праводзяцца ў Балвскім краі і Докшыцкім раёне.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</w:p>
    <w:p w:rsidR="002364C9" w:rsidRDefault="002364C9" w:rsidP="002364C9">
      <w:pPr>
        <w:jc w:val="center"/>
        <w:rPr>
          <w:rFonts w:eastAsia="Calibri"/>
          <w:b/>
          <w:lang w:val="lv-LV"/>
        </w:rPr>
      </w:pPr>
      <w:r w:rsidRPr="002364C9">
        <w:rPr>
          <w:rFonts w:eastAsia="Calibri"/>
          <w:b/>
          <w:lang w:val="be-BY"/>
        </w:rPr>
        <w:t>СУПРАЦОЎНІЦТВА Ў СФЕРЫ АДУКАЦЫІ</w:t>
      </w:r>
    </w:p>
    <w:p w:rsidR="002364C9" w:rsidRPr="002364C9" w:rsidRDefault="002364C9" w:rsidP="002364C9">
      <w:pPr>
        <w:jc w:val="center"/>
        <w:rPr>
          <w:rFonts w:eastAsia="Calibri"/>
          <w:b/>
          <w:lang w:val="lv-LV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be-BY"/>
        </w:rPr>
      </w:pPr>
      <w:r w:rsidRPr="002364C9">
        <w:rPr>
          <w:rFonts w:eastAsia="Calibri"/>
          <w:b/>
          <w:lang w:val="be-BY"/>
        </w:rPr>
        <w:t>Артыкул 5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 xml:space="preserve">Бакі будуць супрацоўнічаць у развіцці прамых партнёрскіх сувязяў паміж установамі адукацыі Балвскага муніцыпалітэта і Докшыцкага раёна, правядзенні педагагічных семінараў, рабочых сустрэч, інтэрнэт-канферэнцый, сімпозіумаў, “круглых сталоў” па пытаннях дашкольнай і школьнай адукацыі і выхавання, абмену дэлегацыямі школьнікаў і педагогаў. </w:t>
      </w:r>
    </w:p>
    <w:p w:rsidR="002364C9" w:rsidRDefault="002364C9" w:rsidP="002364C9">
      <w:pPr>
        <w:ind w:firstLine="708"/>
        <w:jc w:val="both"/>
        <w:rPr>
          <w:rFonts w:eastAsia="Calibri"/>
          <w:lang w:val="lv-LV"/>
        </w:rPr>
      </w:pPr>
    </w:p>
    <w:p w:rsidR="002364C9" w:rsidRPr="002364C9" w:rsidRDefault="002364C9" w:rsidP="002364C9">
      <w:pPr>
        <w:ind w:firstLine="708"/>
        <w:jc w:val="both"/>
        <w:rPr>
          <w:rFonts w:eastAsia="Calibri"/>
          <w:lang w:val="lv-LV"/>
        </w:rPr>
      </w:pPr>
    </w:p>
    <w:p w:rsidR="002364C9" w:rsidRDefault="002364C9" w:rsidP="002364C9">
      <w:pPr>
        <w:jc w:val="center"/>
        <w:rPr>
          <w:rFonts w:eastAsia="Calibri"/>
          <w:b/>
          <w:lang w:val="lv-LV"/>
        </w:rPr>
      </w:pPr>
      <w:r w:rsidRPr="002364C9">
        <w:rPr>
          <w:rFonts w:eastAsia="Calibri"/>
          <w:b/>
          <w:lang w:val="be-BY"/>
        </w:rPr>
        <w:t>СУПРАЦОЎНІЦТВА Ў СФЕРЫ ФІЗІЧНАЙ КУЛЬТУРЫ І СПОРТУ</w:t>
      </w:r>
    </w:p>
    <w:p w:rsidR="002364C9" w:rsidRPr="002364C9" w:rsidRDefault="002364C9" w:rsidP="002364C9">
      <w:pPr>
        <w:jc w:val="center"/>
        <w:rPr>
          <w:rFonts w:eastAsia="Calibri"/>
          <w:b/>
          <w:lang w:val="lv-LV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be-BY"/>
        </w:rPr>
      </w:pPr>
      <w:r w:rsidRPr="002364C9">
        <w:rPr>
          <w:rFonts w:eastAsia="Calibri"/>
          <w:b/>
          <w:lang w:val="be-BY"/>
        </w:rPr>
        <w:t>Артыкул 6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развіваюць кантакты і сувязі ў сферы фізічнай культуры і спорту.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садзейнічаюць удзелу спартсменаў і спартыўных каманд у каляндарных спартыўна-масавых мерапрыемствах, якія праводзяцца ў Балвскім муніцыпалітэце і Докшыцкім раёне.</w:t>
      </w:r>
    </w:p>
    <w:p w:rsidR="002364C9" w:rsidRPr="002364C9" w:rsidRDefault="002364C9" w:rsidP="002364C9">
      <w:pPr>
        <w:ind w:firstLine="708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аказваюць садзеянне ў прыёме спартыўных дэлегацый, якія ўдзельнічаюць у спаборніцтвах па асобных відах спорту.</w:t>
      </w:r>
    </w:p>
    <w:p w:rsidR="002364C9" w:rsidRDefault="002364C9" w:rsidP="002364C9">
      <w:pPr>
        <w:rPr>
          <w:rFonts w:eastAsia="Calibri"/>
          <w:lang w:val="lv-LV"/>
        </w:rPr>
      </w:pPr>
    </w:p>
    <w:p w:rsidR="002364C9" w:rsidRPr="002364C9" w:rsidRDefault="002364C9" w:rsidP="002364C9">
      <w:pPr>
        <w:rPr>
          <w:rFonts w:eastAsia="Calibri"/>
          <w:lang w:val="lv-LV"/>
        </w:rPr>
      </w:pPr>
    </w:p>
    <w:p w:rsidR="002364C9" w:rsidRDefault="002364C9" w:rsidP="002364C9">
      <w:pPr>
        <w:jc w:val="center"/>
        <w:rPr>
          <w:rFonts w:eastAsia="Calibri"/>
          <w:b/>
          <w:lang w:val="lv-LV"/>
        </w:rPr>
      </w:pPr>
      <w:r w:rsidRPr="002364C9">
        <w:rPr>
          <w:rFonts w:eastAsia="Calibri"/>
          <w:b/>
          <w:lang w:val="be-BY"/>
        </w:rPr>
        <w:t>СУПРАЦОЎНІЦТВА Ў ПРЫРОДААХОЎНАЙ ДЗЕЙНАСЦІ</w:t>
      </w:r>
    </w:p>
    <w:p w:rsidR="002364C9" w:rsidRPr="002364C9" w:rsidRDefault="002364C9" w:rsidP="002364C9">
      <w:pPr>
        <w:jc w:val="center"/>
        <w:rPr>
          <w:rFonts w:eastAsia="Calibri"/>
          <w:b/>
          <w:lang w:val="lv-LV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be-BY"/>
        </w:rPr>
      </w:pPr>
      <w:r w:rsidRPr="002364C9">
        <w:rPr>
          <w:rFonts w:eastAsia="Calibri"/>
          <w:b/>
          <w:lang w:val="be-BY"/>
        </w:rPr>
        <w:t>Артыкул 7</w:t>
      </w:r>
    </w:p>
    <w:p w:rsidR="002364C9" w:rsidRPr="002364C9" w:rsidRDefault="002364C9" w:rsidP="002364C9">
      <w:pPr>
        <w:ind w:firstLine="360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садзейнічаюць абмену вопытам работы прыродаахоўных структур у сферы акаляючага асяроддзя, экалогіі, у тым ліку: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па ўкараненні новых тэхналогій ачысткі пітной вады і сцёкаў, сістэм утылізацыі нафтамаслаадходаў;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па распаўсюджванні і ўкараненні перадавога вопыту па ахове акаляючага асяроддзя на прамысловых прадпрыемствах;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па распрацоўцы і ўкараненні прыродаахоўных мерапрыемстваў у сферы аховы атмасфернага паветра, водных аб’ектаў,гарадской глебы;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па стварэнні, развіцці, захаванні аб’ектаў зялёнага фонду, асоба ахоўваемых прыродных тэрыторый і ўкараненні новых тэхналогій пры добраўпарадкаванні гарадскіх тэрыторый;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па адміністрацыйнай практыцы;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па арганізацыі асобнага збору цвёрдых бытавых адходаў (ТБА);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па ўтылізацыі шкодных адходаў вытворчасці і спажывання, у тым ліку медыцынскіх адходаў;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па ацэнцы стану гарадской глебы і ліквідацыі выяўленых забруджванняў, парушэнняў глебы;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па экалагічнай адукацыі і асвеце.</w:t>
      </w:r>
    </w:p>
    <w:p w:rsidR="002364C9" w:rsidRPr="002364C9" w:rsidRDefault="002364C9" w:rsidP="002364C9">
      <w:pPr>
        <w:contextualSpacing/>
        <w:jc w:val="both"/>
        <w:rPr>
          <w:rFonts w:eastAsia="Calibri"/>
          <w:lang w:val="be-BY"/>
        </w:rPr>
      </w:pPr>
    </w:p>
    <w:p w:rsidR="002364C9" w:rsidRDefault="002364C9" w:rsidP="002364C9">
      <w:pPr>
        <w:jc w:val="center"/>
        <w:rPr>
          <w:rFonts w:eastAsia="Calibri"/>
          <w:b/>
          <w:lang w:val="lv-LV"/>
        </w:rPr>
      </w:pPr>
      <w:r w:rsidRPr="002364C9">
        <w:rPr>
          <w:rFonts w:eastAsia="Calibri"/>
          <w:b/>
          <w:lang w:val="be-BY"/>
        </w:rPr>
        <w:lastRenderedPageBreak/>
        <w:t>СУПРАЦОЎНІЦТВА Ў СФЕРЫ АХОВЫ ЗДАРОЎЯ</w:t>
      </w:r>
    </w:p>
    <w:p w:rsidR="002364C9" w:rsidRPr="002364C9" w:rsidRDefault="002364C9" w:rsidP="002364C9">
      <w:pPr>
        <w:jc w:val="center"/>
        <w:rPr>
          <w:rFonts w:eastAsia="Calibri"/>
          <w:b/>
          <w:lang w:val="lv-LV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be-BY"/>
        </w:rPr>
      </w:pPr>
      <w:r w:rsidRPr="002364C9">
        <w:rPr>
          <w:rFonts w:eastAsia="Calibri"/>
          <w:b/>
          <w:lang w:val="be-BY"/>
        </w:rPr>
        <w:t>Артыкул 8</w:t>
      </w:r>
    </w:p>
    <w:p w:rsidR="002364C9" w:rsidRPr="002364C9" w:rsidRDefault="002364C9" w:rsidP="002364C9">
      <w:pPr>
        <w:ind w:firstLine="709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ў межах сваёй кампетэнцыі будуць узаемадзейнічаць у сферы аховы здароўя насельніцтва, уключаючы пытанні: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развіцця прамых сувязяў паміж установамі аховы здароўя Балвскага муніцыпалітэта  і Докшыцкага раёна;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абмену інфармацыяй па пытаннях аховы здароўя і спецыялістамі;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аказання лячэбна-кансультатыўнай дапамогі ва ўстановах аховы здароўя  Балвскага муніцыпалітэта  і Докшыцкага раёна;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семінараў, рабочых сустрэч, інтэрнэт-канферэнцый, сімпозіумаў, круглых сталоў па пытаннях аховы здароўя;</w:t>
      </w:r>
    </w:p>
    <w:p w:rsidR="002364C9" w:rsidRPr="002364C9" w:rsidRDefault="002364C9" w:rsidP="002364C9">
      <w:pPr>
        <w:numPr>
          <w:ilvl w:val="0"/>
          <w:numId w:val="115"/>
        </w:numPr>
        <w:tabs>
          <w:tab w:val="left" w:pos="1134"/>
        </w:tabs>
        <w:ind w:left="0" w:firstLine="680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наведвання супрацоўнікамі аховы здароўя лячэбна-прафілактычных устаноў Балвскага муніцыпалітэта  і Докшыцкага раёна ў мэтах абмену вопытам.</w:t>
      </w:r>
    </w:p>
    <w:p w:rsidR="002364C9" w:rsidRDefault="002364C9" w:rsidP="002364C9">
      <w:pPr>
        <w:tabs>
          <w:tab w:val="left" w:pos="1134"/>
        </w:tabs>
        <w:ind w:left="680"/>
        <w:contextualSpacing/>
        <w:jc w:val="both"/>
        <w:rPr>
          <w:rFonts w:eastAsia="Calibri"/>
          <w:lang w:val="lv-LV"/>
        </w:rPr>
      </w:pPr>
    </w:p>
    <w:p w:rsidR="002364C9" w:rsidRPr="002364C9" w:rsidRDefault="002364C9" w:rsidP="002364C9">
      <w:pPr>
        <w:tabs>
          <w:tab w:val="left" w:pos="1134"/>
        </w:tabs>
        <w:ind w:left="680"/>
        <w:contextualSpacing/>
        <w:jc w:val="both"/>
        <w:rPr>
          <w:rFonts w:eastAsia="Calibri"/>
          <w:lang w:val="lv-LV"/>
        </w:rPr>
      </w:pPr>
    </w:p>
    <w:p w:rsidR="002364C9" w:rsidRPr="002364C9" w:rsidRDefault="002364C9" w:rsidP="002364C9">
      <w:pPr>
        <w:tabs>
          <w:tab w:val="left" w:pos="1134"/>
        </w:tabs>
        <w:ind w:left="680"/>
        <w:contextualSpacing/>
        <w:jc w:val="center"/>
        <w:rPr>
          <w:rFonts w:eastAsia="Calibri"/>
          <w:lang w:val="be-BY"/>
        </w:rPr>
      </w:pPr>
      <w:r w:rsidRPr="002364C9">
        <w:rPr>
          <w:rFonts w:eastAsia="Calibri"/>
          <w:b/>
          <w:lang w:val="be-BY"/>
        </w:rPr>
        <w:t>СУПРАЦОЎНІЦТВА Ў СФЕРЫ САЦЫЯЛЬНАЙ ДАПАМОГІ</w:t>
      </w:r>
    </w:p>
    <w:p w:rsidR="002364C9" w:rsidRPr="002364C9" w:rsidRDefault="002364C9" w:rsidP="002364C9">
      <w:pPr>
        <w:contextualSpacing/>
        <w:jc w:val="center"/>
        <w:rPr>
          <w:rFonts w:eastAsia="Calibri"/>
          <w:b/>
          <w:lang w:val="be-BY"/>
        </w:rPr>
      </w:pPr>
    </w:p>
    <w:p w:rsidR="002364C9" w:rsidRPr="002364C9" w:rsidRDefault="002364C9" w:rsidP="002364C9">
      <w:pPr>
        <w:contextualSpacing/>
        <w:jc w:val="center"/>
        <w:rPr>
          <w:rFonts w:eastAsia="Calibri"/>
          <w:b/>
          <w:lang w:val="be-BY"/>
        </w:rPr>
      </w:pPr>
      <w:r w:rsidRPr="002364C9">
        <w:rPr>
          <w:rFonts w:eastAsia="Calibri"/>
          <w:b/>
          <w:lang w:val="be-BY"/>
        </w:rPr>
        <w:t>Артыкул 9</w:t>
      </w:r>
    </w:p>
    <w:p w:rsidR="002364C9" w:rsidRPr="002364C9" w:rsidRDefault="002364C9" w:rsidP="002364C9">
      <w:pPr>
        <w:jc w:val="both"/>
        <w:rPr>
          <w:rFonts w:eastAsia="Times New Roman"/>
          <w:lang w:val="be-BY"/>
        </w:rPr>
      </w:pPr>
      <w:r w:rsidRPr="002364C9">
        <w:rPr>
          <w:rFonts w:eastAsia="Times New Roman"/>
          <w:b/>
          <w:color w:val="FF0000"/>
          <w:lang w:val="be-BY"/>
        </w:rPr>
        <w:tab/>
      </w:r>
      <w:r w:rsidRPr="002364C9">
        <w:rPr>
          <w:rFonts w:eastAsia="Times New Roman"/>
          <w:lang w:val="be-BY"/>
        </w:rPr>
        <w:t>Бакі будуць супрацоўнічаць у абмене інфармацыяй і вопытам у сферы сацыяльнай дапамогі, садзейнічаючы павышэнню ўзроўню дабрабыту насельніцтва і ўдасканальваючы якасць прадастаўляемых паслуг.</w:t>
      </w:r>
    </w:p>
    <w:p w:rsidR="002364C9" w:rsidRPr="002364C9" w:rsidRDefault="002364C9" w:rsidP="002364C9">
      <w:pPr>
        <w:jc w:val="both"/>
        <w:rPr>
          <w:rFonts w:eastAsia="Times New Roman"/>
          <w:lang w:val="be-BY"/>
        </w:rPr>
      </w:pPr>
      <w:r w:rsidRPr="002364C9">
        <w:rPr>
          <w:rFonts w:eastAsia="Times New Roman"/>
          <w:lang w:val="be-BY"/>
        </w:rPr>
        <w:tab/>
        <w:t>Бакі будуць садзйнічаць стварэнню кантактаў супрацоўніцтва паміж асобнымі інстытуцыямі сацыяльнай дапамогі.</w:t>
      </w:r>
    </w:p>
    <w:p w:rsidR="002364C9" w:rsidRDefault="002364C9" w:rsidP="002364C9">
      <w:pPr>
        <w:tabs>
          <w:tab w:val="left" w:pos="1134"/>
        </w:tabs>
        <w:ind w:left="680"/>
        <w:contextualSpacing/>
        <w:jc w:val="both"/>
        <w:rPr>
          <w:rFonts w:eastAsia="Calibri"/>
          <w:lang w:val="lv-LV"/>
        </w:rPr>
      </w:pPr>
    </w:p>
    <w:p w:rsidR="002364C9" w:rsidRPr="002364C9" w:rsidRDefault="002364C9" w:rsidP="002364C9">
      <w:pPr>
        <w:tabs>
          <w:tab w:val="left" w:pos="1134"/>
        </w:tabs>
        <w:ind w:left="680"/>
        <w:contextualSpacing/>
        <w:jc w:val="both"/>
        <w:rPr>
          <w:rFonts w:eastAsia="Calibri"/>
          <w:lang w:val="lv-LV"/>
        </w:rPr>
      </w:pPr>
    </w:p>
    <w:p w:rsidR="002364C9" w:rsidRPr="002364C9" w:rsidRDefault="002364C9" w:rsidP="002364C9">
      <w:pPr>
        <w:contextualSpacing/>
        <w:jc w:val="center"/>
        <w:rPr>
          <w:rFonts w:eastAsia="Calibri"/>
          <w:b/>
          <w:lang w:val="be-BY"/>
        </w:rPr>
      </w:pPr>
      <w:r w:rsidRPr="002364C9">
        <w:rPr>
          <w:rFonts w:eastAsia="Calibri"/>
          <w:b/>
          <w:lang w:val="be-BY"/>
        </w:rPr>
        <w:t>ЗАКЛЮЧНЫЯ ПАЛАЖЭННІ</w:t>
      </w:r>
    </w:p>
    <w:p w:rsidR="002364C9" w:rsidRPr="002364C9" w:rsidRDefault="002364C9" w:rsidP="002364C9">
      <w:pPr>
        <w:contextualSpacing/>
        <w:jc w:val="center"/>
        <w:rPr>
          <w:rFonts w:eastAsia="Calibri"/>
          <w:b/>
          <w:lang w:val="be-BY"/>
        </w:rPr>
      </w:pPr>
    </w:p>
    <w:p w:rsidR="002364C9" w:rsidRPr="002364C9" w:rsidRDefault="002364C9" w:rsidP="002364C9">
      <w:pPr>
        <w:contextualSpacing/>
        <w:jc w:val="center"/>
        <w:rPr>
          <w:rFonts w:eastAsia="Calibri"/>
          <w:b/>
          <w:lang w:val="lv-LV"/>
        </w:rPr>
      </w:pPr>
      <w:r w:rsidRPr="002364C9">
        <w:rPr>
          <w:rFonts w:eastAsia="Calibri"/>
          <w:b/>
          <w:lang w:val="be-BY"/>
        </w:rPr>
        <w:t xml:space="preserve">Артыкул </w:t>
      </w:r>
      <w:r w:rsidRPr="002364C9">
        <w:rPr>
          <w:rFonts w:eastAsia="Calibri"/>
          <w:b/>
          <w:lang w:val="lv-LV"/>
        </w:rPr>
        <w:t>10</w:t>
      </w:r>
    </w:p>
    <w:p w:rsidR="002364C9" w:rsidRPr="002364C9" w:rsidRDefault="002364C9" w:rsidP="002364C9">
      <w:pPr>
        <w:ind w:firstLine="709"/>
        <w:contextualSpacing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садзейнічаюць усталяванню рабочых кантактаў паміж органамі мясцовага самакіравання ў мэтах абмену вопытам, выяўлення прыярытэтаў у развіцці муніцыпальных сувязяў, забеспячэння ўмоў для больш плённага супрацоўніцтва, аб’яднання намаганняў і каардынацыі сумесных дзеянняў пры рашэнні агульных праблем.</w:t>
      </w:r>
    </w:p>
    <w:p w:rsidR="002364C9" w:rsidRPr="002364C9" w:rsidRDefault="002364C9" w:rsidP="002364C9">
      <w:pPr>
        <w:contextualSpacing/>
        <w:jc w:val="both"/>
        <w:rPr>
          <w:rFonts w:eastAsia="Calibri"/>
          <w:lang w:val="be-BY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lv-LV"/>
        </w:rPr>
      </w:pPr>
      <w:r w:rsidRPr="002364C9">
        <w:rPr>
          <w:rFonts w:eastAsia="Calibri"/>
          <w:b/>
          <w:lang w:val="be-BY"/>
        </w:rPr>
        <w:t>Артыкул 1</w:t>
      </w:r>
      <w:r w:rsidRPr="002364C9">
        <w:rPr>
          <w:rFonts w:eastAsia="Calibri"/>
          <w:b/>
          <w:lang w:val="lv-LV"/>
        </w:rPr>
        <w:t>1</w:t>
      </w:r>
    </w:p>
    <w:p w:rsidR="002364C9" w:rsidRDefault="002364C9" w:rsidP="002364C9">
      <w:pPr>
        <w:ind w:firstLine="709"/>
        <w:jc w:val="both"/>
        <w:rPr>
          <w:rFonts w:eastAsia="Calibri"/>
          <w:lang w:val="lv-LV"/>
        </w:rPr>
      </w:pPr>
      <w:r w:rsidRPr="002364C9">
        <w:rPr>
          <w:rFonts w:eastAsia="Calibri"/>
          <w:lang w:val="be-BY"/>
        </w:rPr>
        <w:t>Бакі інфармуюць жыхароў Балвскага муніцыпалітэта   і Докшыцкага раёна праз сродкі масавай інфармацыі аб выніках выканання падпісанага Пагаднення, дасягненнях у гандлёва-эканамічным, навукова-тэхнічным і культурным супрацоўніцтве, абменьваюцца тэлепраграмамі, арганізуюць узаемную рэкламу, садзейнічаюць прадстаўнікам прэсы, тэлебачання ў аб’ектыўным асвятленні сумесных мерапрыемстваў па ўсіх  напрамках супрацоўніцтва.</w:t>
      </w:r>
    </w:p>
    <w:p w:rsidR="002364C9" w:rsidRPr="002364C9" w:rsidRDefault="002364C9" w:rsidP="002364C9">
      <w:pPr>
        <w:ind w:firstLine="709"/>
        <w:jc w:val="both"/>
        <w:rPr>
          <w:rFonts w:eastAsia="Calibri"/>
          <w:lang w:val="lv-LV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lv-LV"/>
        </w:rPr>
      </w:pPr>
      <w:r w:rsidRPr="002364C9">
        <w:rPr>
          <w:rFonts w:eastAsia="Calibri"/>
          <w:b/>
          <w:lang w:val="be-BY"/>
        </w:rPr>
        <w:t>Артыкул 1</w:t>
      </w:r>
      <w:r w:rsidRPr="002364C9">
        <w:rPr>
          <w:rFonts w:eastAsia="Calibri"/>
          <w:b/>
          <w:lang w:val="lv-LV"/>
        </w:rPr>
        <w:t>2</w:t>
      </w:r>
    </w:p>
    <w:p w:rsidR="002364C9" w:rsidRPr="002364C9" w:rsidRDefault="002364C9" w:rsidP="002364C9">
      <w:pPr>
        <w:ind w:firstLine="709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Бакі могуць ажыццяўляць любую іншую дзейнасць, не забароненую заканадаўствам Латвійскай Рэспублікі і Рэспублікі Беларусь, калі яна адпавядае ўзаемным інтарэсам.</w:t>
      </w:r>
    </w:p>
    <w:p w:rsidR="002364C9" w:rsidRPr="002364C9" w:rsidRDefault="002364C9" w:rsidP="002364C9">
      <w:pPr>
        <w:ind w:firstLine="709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 xml:space="preserve">У выпадку ўзнікнення спрэчак паміж Бакамі па пытаннях рэалізацыі гэтага Пагаднення Бакі прымуць усе меры па іх вырашэнні шляхам перагавораў. Спрэчкі, па якіх </w:t>
      </w:r>
      <w:r w:rsidRPr="002364C9">
        <w:rPr>
          <w:rFonts w:eastAsia="Calibri"/>
          <w:lang w:val="be-BY"/>
        </w:rPr>
        <w:lastRenderedPageBreak/>
        <w:t>Бакі не дасягнуць дамоўленасці шляхам перагавораў, падлягаюць вырашэнню ў адпаведнасці з дзеючым міжнародным заканадаўствам.</w:t>
      </w:r>
    </w:p>
    <w:p w:rsidR="002364C9" w:rsidRDefault="002364C9" w:rsidP="002364C9">
      <w:pPr>
        <w:ind w:firstLine="709"/>
        <w:jc w:val="both"/>
        <w:rPr>
          <w:rFonts w:eastAsia="Calibri"/>
          <w:lang w:val="lv-LV"/>
        </w:rPr>
      </w:pPr>
      <w:r w:rsidRPr="002364C9">
        <w:rPr>
          <w:rFonts w:eastAsia="Calibri"/>
          <w:lang w:val="be-BY"/>
        </w:rPr>
        <w:t>Усе змены і дапаўненні да гэтага Пагаднення з’яўляюцца неад’емнай яго часткай і сапраўдныя толькі пры ўмове, што яны аформлены ў пісьмовай форме і падпісаны паўнамоцнымі прадстаўнікамі абодвух Бакоў.</w:t>
      </w:r>
    </w:p>
    <w:p w:rsidR="002364C9" w:rsidRPr="002364C9" w:rsidRDefault="002364C9" w:rsidP="002364C9">
      <w:pPr>
        <w:ind w:firstLine="709"/>
        <w:jc w:val="both"/>
        <w:rPr>
          <w:rFonts w:eastAsia="Calibri"/>
          <w:lang w:val="lv-LV"/>
        </w:rPr>
      </w:pPr>
    </w:p>
    <w:p w:rsidR="002364C9" w:rsidRPr="002364C9" w:rsidRDefault="002364C9" w:rsidP="002364C9">
      <w:pPr>
        <w:jc w:val="center"/>
        <w:rPr>
          <w:rFonts w:eastAsia="Calibri"/>
          <w:b/>
          <w:lang w:val="lv-LV"/>
        </w:rPr>
      </w:pPr>
      <w:r w:rsidRPr="002364C9">
        <w:rPr>
          <w:rFonts w:eastAsia="Calibri"/>
          <w:b/>
          <w:lang w:val="be-BY"/>
        </w:rPr>
        <w:t>Артыкул 1</w:t>
      </w:r>
      <w:r w:rsidRPr="002364C9">
        <w:rPr>
          <w:rFonts w:eastAsia="Calibri"/>
          <w:b/>
          <w:lang w:val="lv-LV"/>
        </w:rPr>
        <w:t>3</w:t>
      </w:r>
    </w:p>
    <w:p w:rsidR="002364C9" w:rsidRPr="002364C9" w:rsidRDefault="002364C9" w:rsidP="002364C9">
      <w:pPr>
        <w:ind w:firstLine="709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Гэта Пагадненне ўступае ў сілу з дня яго падпісання і дзейнічае на працягу пяці год.</w:t>
      </w:r>
    </w:p>
    <w:p w:rsidR="002364C9" w:rsidRPr="002364C9" w:rsidRDefault="002364C9" w:rsidP="002364C9">
      <w:pPr>
        <w:ind w:firstLine="709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Спыненне дзеяння гэтага Пагаднення не паўплывае на ажыццяўленне праграм і праектаў, якія рэалізоўваюцца ў адпаведнасці з ім.</w:t>
      </w:r>
    </w:p>
    <w:p w:rsidR="002364C9" w:rsidRPr="002364C9" w:rsidRDefault="002364C9" w:rsidP="002364C9">
      <w:pPr>
        <w:ind w:firstLine="709"/>
        <w:jc w:val="both"/>
        <w:rPr>
          <w:rFonts w:eastAsia="Calibri"/>
          <w:lang w:val="be-BY"/>
        </w:rPr>
      </w:pPr>
      <w:r w:rsidRPr="002364C9">
        <w:rPr>
          <w:rFonts w:eastAsia="Calibri"/>
          <w:lang w:val="be-BY"/>
        </w:rPr>
        <w:t>Здзейснена ў г.Докшыцы 15 чэрвеня 2018 года ў чатырох экзэмплярах – два на латышскай і два на беларускай  мовах, пры гэтым усе экзэмпляры маюць аднолькавую  сілу.</w:t>
      </w:r>
    </w:p>
    <w:p w:rsidR="00E84E3B" w:rsidRDefault="00E84E3B" w:rsidP="00E84E3B">
      <w:pPr>
        <w:widowControl w:val="0"/>
        <w:suppressAutoHyphens/>
        <w:ind w:firstLine="709"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ind w:firstLine="720"/>
        <w:jc w:val="both"/>
        <w:rPr>
          <w:rFonts w:eastAsia="Lucida Sans Unicode"/>
          <w:kern w:val="1"/>
          <w:lang w:val="lv-LV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E84E3B" w:rsidRPr="00E84E3B" w:rsidTr="002364C9">
        <w:tc>
          <w:tcPr>
            <w:tcW w:w="4643" w:type="dxa"/>
          </w:tcPr>
          <w:p w:rsidR="00E84E3B" w:rsidRPr="00E84E3B" w:rsidRDefault="00E84E3B" w:rsidP="00E84E3B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val="be-BY"/>
              </w:rPr>
            </w:pPr>
            <w:r w:rsidRPr="00E84E3B">
              <w:rPr>
                <w:rFonts w:eastAsia="Lucida Sans Unicode"/>
                <w:kern w:val="1"/>
                <w:lang w:val="be-BY"/>
              </w:rPr>
              <w:t>Старшыня Докшыцкага раённага Савета дэпутатаў Віцебскай вобласці Рэспублікі Беларусь</w:t>
            </w:r>
          </w:p>
          <w:p w:rsidR="00E84E3B" w:rsidRPr="00E84E3B" w:rsidRDefault="00E84E3B" w:rsidP="002364C9">
            <w:pPr>
              <w:rPr>
                <w:rFonts w:eastAsia="Calibri"/>
                <w:lang w:val="lv-LV"/>
              </w:rPr>
            </w:pPr>
          </w:p>
          <w:p w:rsidR="00E84E3B" w:rsidRPr="00E84E3B" w:rsidRDefault="00E84E3B" w:rsidP="00E84E3B">
            <w:pPr>
              <w:widowControl w:val="0"/>
              <w:suppressAutoHyphens/>
              <w:jc w:val="right"/>
              <w:rPr>
                <w:rFonts w:eastAsia="Lucida Sans Unicode"/>
                <w:kern w:val="1"/>
                <w:lang w:val="be-BY"/>
              </w:rPr>
            </w:pPr>
            <w:r w:rsidRPr="00E84E3B">
              <w:rPr>
                <w:rFonts w:eastAsia="Calibri"/>
                <w:lang w:val="lv-LV"/>
              </w:rPr>
              <w:t xml:space="preserve">                                                                              </w:t>
            </w:r>
            <w:r w:rsidRPr="00E84E3B">
              <w:rPr>
                <w:rFonts w:eastAsia="Lucida Sans Unicode"/>
                <w:kern w:val="1"/>
                <w:lang w:val="be-BY"/>
              </w:rPr>
              <w:t xml:space="preserve"> </w:t>
            </w:r>
            <w:r w:rsidRPr="00E84E3B">
              <w:rPr>
                <w:rFonts w:eastAsia="Lucida Sans Unicode"/>
                <w:kern w:val="1"/>
                <w:lang w:val="lv-LV"/>
              </w:rPr>
              <w:t xml:space="preserve">                                                     </w:t>
            </w:r>
          </w:p>
          <w:p w:rsidR="00E84E3B" w:rsidRPr="00E84E3B" w:rsidRDefault="00E84E3B" w:rsidP="002364C9">
            <w:pPr>
              <w:widowControl w:val="0"/>
              <w:suppressAutoHyphens/>
              <w:jc w:val="right"/>
              <w:rPr>
                <w:rFonts w:eastAsia="Calibri"/>
                <w:lang w:val="lv-LV"/>
              </w:rPr>
            </w:pPr>
            <w:r w:rsidRPr="00E84E3B">
              <w:rPr>
                <w:rFonts w:eastAsia="Lucida Sans Unicode"/>
                <w:kern w:val="1"/>
                <w:lang w:val="be-BY"/>
              </w:rPr>
              <w:t>В.Ю.Рандарэвіч</w:t>
            </w:r>
          </w:p>
          <w:p w:rsidR="00E84E3B" w:rsidRDefault="00E84E3B" w:rsidP="002364C9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  <w:p w:rsidR="00E84E3B" w:rsidRDefault="00E84E3B" w:rsidP="002364C9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  <w:p w:rsidR="00E84E3B" w:rsidRDefault="00E84E3B" w:rsidP="002364C9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  <w:p w:rsidR="00E84E3B" w:rsidRPr="00E84E3B" w:rsidRDefault="00E84E3B" w:rsidP="002364C9">
            <w:pPr>
              <w:widowControl w:val="0"/>
              <w:suppressAutoHyphens/>
              <w:rPr>
                <w:rFonts w:eastAsia="Lucida Sans Unicode"/>
                <w:kern w:val="1"/>
                <w:lang w:val="lv-LV"/>
              </w:rPr>
            </w:pPr>
          </w:p>
          <w:p w:rsidR="00E84E3B" w:rsidRPr="00E84E3B" w:rsidRDefault="00E84E3B" w:rsidP="00E84E3B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val="be-BY"/>
              </w:rPr>
            </w:pPr>
            <w:r w:rsidRPr="00E84E3B">
              <w:rPr>
                <w:rFonts w:eastAsia="Lucida Sans Unicode"/>
                <w:kern w:val="1"/>
                <w:lang w:val="be-BY"/>
              </w:rPr>
              <w:t>Старшыня Докшыцкага раённага выканаўчага камітэта Віцебскай вобласці Рэспублікі Беларусь</w:t>
            </w:r>
          </w:p>
          <w:p w:rsidR="00E84E3B" w:rsidRPr="00E84E3B" w:rsidRDefault="00E84E3B" w:rsidP="002364C9">
            <w:pPr>
              <w:rPr>
                <w:rFonts w:eastAsia="Calibri"/>
                <w:lang w:val="lv-LV"/>
              </w:rPr>
            </w:pPr>
          </w:p>
          <w:p w:rsidR="00E84E3B" w:rsidRPr="00E84E3B" w:rsidRDefault="00E84E3B" w:rsidP="002364C9">
            <w:pPr>
              <w:jc w:val="right"/>
              <w:rPr>
                <w:rFonts w:eastAsia="Calibri"/>
                <w:lang w:val="lv-LV"/>
              </w:rPr>
            </w:pPr>
          </w:p>
          <w:p w:rsidR="00E84E3B" w:rsidRPr="00E84E3B" w:rsidRDefault="00E84E3B" w:rsidP="002364C9">
            <w:pPr>
              <w:jc w:val="right"/>
              <w:rPr>
                <w:rFonts w:eastAsia="Calibri"/>
                <w:lang w:val="lv-LV"/>
              </w:rPr>
            </w:pPr>
            <w:r w:rsidRPr="00E84E3B">
              <w:rPr>
                <w:rFonts w:eastAsia="Calibri"/>
                <w:lang w:val="lv-LV"/>
              </w:rPr>
              <w:t xml:space="preserve">                                                                     </w:t>
            </w:r>
            <w:r w:rsidRPr="00E84E3B">
              <w:rPr>
                <w:rFonts w:eastAsia="Lucida Sans Unicode"/>
                <w:kern w:val="1"/>
                <w:lang w:val="be-BY"/>
              </w:rPr>
              <w:t>А.Л.Пінчук</w:t>
            </w:r>
          </w:p>
        </w:tc>
        <w:tc>
          <w:tcPr>
            <w:tcW w:w="4644" w:type="dxa"/>
          </w:tcPr>
          <w:p w:rsidR="00E84E3B" w:rsidRPr="00E84E3B" w:rsidRDefault="00E84E3B" w:rsidP="00E84E3B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val="be-BY"/>
              </w:rPr>
            </w:pPr>
            <w:r w:rsidRPr="00E84E3B">
              <w:rPr>
                <w:rFonts w:eastAsia="Lucida Sans Unicode"/>
                <w:kern w:val="1"/>
                <w:lang w:val="be-BY"/>
              </w:rPr>
              <w:t xml:space="preserve">Старшыня думы Балвскага муніцыпалітэта </w:t>
            </w:r>
          </w:p>
          <w:p w:rsidR="00E84E3B" w:rsidRPr="00E84E3B" w:rsidRDefault="00E84E3B" w:rsidP="00E84E3B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val="be-BY"/>
              </w:rPr>
            </w:pPr>
            <w:r w:rsidRPr="00E84E3B">
              <w:rPr>
                <w:rFonts w:eastAsia="Lucida Sans Unicode"/>
                <w:kern w:val="1"/>
                <w:lang w:val="be-BY"/>
              </w:rPr>
              <w:t>Латвійскай Рэспублікі</w:t>
            </w:r>
          </w:p>
          <w:p w:rsidR="00E84E3B" w:rsidRPr="00E84E3B" w:rsidRDefault="00E84E3B" w:rsidP="002364C9">
            <w:pPr>
              <w:rPr>
                <w:rFonts w:eastAsia="Calibri"/>
                <w:lang w:val="lv-LV"/>
              </w:rPr>
            </w:pPr>
          </w:p>
          <w:p w:rsidR="00E84E3B" w:rsidRPr="00E84E3B" w:rsidRDefault="00E84E3B" w:rsidP="002364C9">
            <w:pPr>
              <w:rPr>
                <w:rFonts w:eastAsia="Calibri"/>
                <w:lang w:val="lv-LV"/>
              </w:rPr>
            </w:pPr>
          </w:p>
          <w:p w:rsidR="00E84E3B" w:rsidRPr="00E84E3B" w:rsidRDefault="00E84E3B" w:rsidP="002364C9">
            <w:pPr>
              <w:jc w:val="right"/>
              <w:rPr>
                <w:rFonts w:eastAsia="Calibri"/>
                <w:lang w:val="lv-LV"/>
              </w:rPr>
            </w:pPr>
          </w:p>
          <w:p w:rsidR="00E84E3B" w:rsidRPr="00E84E3B" w:rsidRDefault="00E84E3B" w:rsidP="00E84E3B">
            <w:pPr>
              <w:jc w:val="right"/>
              <w:rPr>
                <w:rFonts w:eastAsia="Calibri"/>
                <w:lang w:val="lv-LV"/>
              </w:rPr>
            </w:pPr>
            <w:r w:rsidRPr="00E84E3B">
              <w:rPr>
                <w:rFonts w:eastAsia="Lucida Sans Unicode"/>
                <w:kern w:val="1"/>
                <w:lang w:val="be-BY"/>
              </w:rPr>
              <w:t xml:space="preserve">А.Пушпурс </w:t>
            </w:r>
          </w:p>
        </w:tc>
      </w:tr>
    </w:tbl>
    <w:p w:rsidR="00E84E3B" w:rsidRDefault="00E84E3B" w:rsidP="00E84E3B">
      <w:pPr>
        <w:keepNext/>
        <w:widowControl w:val="0"/>
        <w:suppressAutoHyphens/>
        <w:jc w:val="right"/>
        <w:outlineLvl w:val="1"/>
        <w:rPr>
          <w:rFonts w:eastAsia="Times New Roman"/>
          <w:b/>
          <w:kern w:val="1"/>
          <w:lang w:val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ind w:right="-2"/>
        <w:jc w:val="center"/>
        <w:rPr>
          <w:rFonts w:eastAsia="Lucida Sans Unicode"/>
          <w:kern w:val="2"/>
          <w:lang w:val="lv-LV" w:eastAsia="lv-LV"/>
        </w:rPr>
      </w:pPr>
    </w:p>
    <w:p w:rsidR="00E84E3B" w:rsidRDefault="00E84E3B" w:rsidP="00E84E3B">
      <w:pPr>
        <w:widowControl w:val="0"/>
        <w:suppressAutoHyphens/>
        <w:ind w:firstLine="709"/>
        <w:jc w:val="both"/>
        <w:rPr>
          <w:rFonts w:eastAsia="Lucida Sans Unicode"/>
          <w:kern w:val="1"/>
          <w:lang w:val="lv-LV"/>
        </w:rPr>
      </w:pPr>
      <w:r w:rsidRPr="00BA52C5">
        <w:rPr>
          <w:rFonts w:eastAsia="Lucida Sans Unicode"/>
          <w:kern w:val="2"/>
          <w:lang w:val="lv-LV" w:eastAsia="lv-LV"/>
        </w:rPr>
        <w:t>Domes priekšsēdētāja vietniece                                                                    A.Petrova</w:t>
      </w:r>
    </w:p>
    <w:p w:rsidR="00E84E3B" w:rsidRDefault="00E84E3B" w:rsidP="00E84E3B">
      <w:pPr>
        <w:widowControl w:val="0"/>
        <w:suppressAutoHyphens/>
        <w:ind w:firstLine="709"/>
        <w:jc w:val="both"/>
        <w:rPr>
          <w:rFonts w:eastAsia="Lucida Sans Unicode"/>
          <w:kern w:val="1"/>
          <w:lang w:val="lv-LV"/>
        </w:rPr>
      </w:pPr>
    </w:p>
    <w:p w:rsidR="00E84E3B" w:rsidRDefault="00E84E3B" w:rsidP="00E84E3B">
      <w:pPr>
        <w:widowControl w:val="0"/>
        <w:suppressAutoHyphens/>
        <w:ind w:firstLine="709"/>
        <w:jc w:val="both"/>
        <w:rPr>
          <w:rFonts w:eastAsia="Lucida Sans Unicode"/>
          <w:kern w:val="1"/>
          <w:lang w:val="lv-LV"/>
        </w:rPr>
      </w:pPr>
    </w:p>
    <w:p w:rsidR="00E84E3B" w:rsidRPr="00E84E3B" w:rsidRDefault="00E84E3B" w:rsidP="00E84E3B">
      <w:pPr>
        <w:widowControl w:val="0"/>
        <w:suppressAutoHyphens/>
        <w:rPr>
          <w:rFonts w:eastAsia="Lucida Sans Unicode"/>
          <w:kern w:val="1"/>
          <w:lang w:val="lv-LV"/>
        </w:rPr>
      </w:pPr>
    </w:p>
    <w:p w:rsidR="00382DCA" w:rsidRPr="00FD331C" w:rsidRDefault="00382DCA" w:rsidP="00FD331C">
      <w:pPr>
        <w:widowControl w:val="0"/>
        <w:suppressAutoHyphens/>
        <w:spacing w:before="120"/>
        <w:contextualSpacing/>
        <w:jc w:val="both"/>
        <w:rPr>
          <w:lang w:val="lv-LV"/>
        </w:rPr>
      </w:pPr>
    </w:p>
    <w:sectPr w:rsidR="00382DCA" w:rsidRPr="00FD331C" w:rsidSect="00016814">
      <w:headerReference w:type="default" r:id="rId10"/>
      <w:footerReference w:type="default" r:id="rId11"/>
      <w:pgSz w:w="12240" w:h="15840" w:code="1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371" w:rsidRDefault="00285371" w:rsidP="00D77B9D">
      <w:r>
        <w:separator/>
      </w:r>
    </w:p>
  </w:endnote>
  <w:endnote w:type="continuationSeparator" w:id="0">
    <w:p w:rsidR="00285371" w:rsidRDefault="00285371" w:rsidP="00D77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97629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16814" w:rsidRPr="00016814" w:rsidRDefault="00016814">
        <w:pPr>
          <w:pStyle w:val="Kjene"/>
          <w:jc w:val="center"/>
          <w:rPr>
            <w:rFonts w:ascii="Times New Roman" w:hAnsi="Times New Roman"/>
            <w:sz w:val="24"/>
            <w:szCs w:val="24"/>
          </w:rPr>
        </w:pPr>
        <w:r w:rsidRPr="00016814">
          <w:rPr>
            <w:rFonts w:ascii="Times New Roman" w:hAnsi="Times New Roman"/>
            <w:sz w:val="24"/>
            <w:szCs w:val="24"/>
          </w:rPr>
          <w:fldChar w:fldCharType="begin"/>
        </w:r>
        <w:r w:rsidRPr="00016814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16814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5</w:t>
        </w:r>
        <w:r w:rsidRPr="0001681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16814" w:rsidRDefault="00016814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371" w:rsidRDefault="00285371" w:rsidP="00D77B9D">
      <w:r>
        <w:separator/>
      </w:r>
    </w:p>
  </w:footnote>
  <w:footnote w:type="continuationSeparator" w:id="0">
    <w:p w:rsidR="00285371" w:rsidRDefault="00285371" w:rsidP="00D77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4C9" w:rsidRDefault="002364C9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2EE"/>
    <w:multiLevelType w:val="hybridMultilevel"/>
    <w:tmpl w:val="BFC6BA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1382A"/>
    <w:multiLevelType w:val="multilevel"/>
    <w:tmpl w:val="E2404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FD3213"/>
    <w:multiLevelType w:val="multilevel"/>
    <w:tmpl w:val="71E03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04881654"/>
    <w:multiLevelType w:val="multilevel"/>
    <w:tmpl w:val="D5825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4EF64B5"/>
    <w:multiLevelType w:val="hybridMultilevel"/>
    <w:tmpl w:val="82FC88D6"/>
    <w:lvl w:ilvl="0" w:tplc="1A0EFD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A2C2A"/>
    <w:multiLevelType w:val="hybridMultilevel"/>
    <w:tmpl w:val="19F04E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15B00"/>
    <w:multiLevelType w:val="hybridMultilevel"/>
    <w:tmpl w:val="355EA7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C71F93"/>
    <w:multiLevelType w:val="hybridMultilevel"/>
    <w:tmpl w:val="1B9446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F27921"/>
    <w:multiLevelType w:val="multilevel"/>
    <w:tmpl w:val="8CDC70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>
    <w:nsid w:val="08781BA6"/>
    <w:multiLevelType w:val="hybridMultilevel"/>
    <w:tmpl w:val="B5D410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3E2EBD"/>
    <w:multiLevelType w:val="hybridMultilevel"/>
    <w:tmpl w:val="7C8A30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E3A0A"/>
    <w:multiLevelType w:val="hybridMultilevel"/>
    <w:tmpl w:val="B7F600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A36484"/>
    <w:multiLevelType w:val="hybridMultilevel"/>
    <w:tmpl w:val="C0F4E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2B2669"/>
    <w:multiLevelType w:val="multilevel"/>
    <w:tmpl w:val="6A62C4C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0F376076"/>
    <w:multiLevelType w:val="hybridMultilevel"/>
    <w:tmpl w:val="F45E74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A146BE"/>
    <w:multiLevelType w:val="multilevel"/>
    <w:tmpl w:val="64BAB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2156BDE"/>
    <w:multiLevelType w:val="hybridMultilevel"/>
    <w:tmpl w:val="D93EA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3B085C"/>
    <w:multiLevelType w:val="hybridMultilevel"/>
    <w:tmpl w:val="DCF8C3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9339CA"/>
    <w:multiLevelType w:val="hybridMultilevel"/>
    <w:tmpl w:val="7FE862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DE06E6"/>
    <w:multiLevelType w:val="multilevel"/>
    <w:tmpl w:val="66461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13735170"/>
    <w:multiLevelType w:val="hybridMultilevel"/>
    <w:tmpl w:val="1110D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587149"/>
    <w:multiLevelType w:val="multilevel"/>
    <w:tmpl w:val="A372CD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19603858"/>
    <w:multiLevelType w:val="hybridMultilevel"/>
    <w:tmpl w:val="91943F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852482"/>
    <w:multiLevelType w:val="hybridMultilevel"/>
    <w:tmpl w:val="9D00898E"/>
    <w:lvl w:ilvl="0" w:tplc="B8065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F03FAA"/>
    <w:multiLevelType w:val="hybridMultilevel"/>
    <w:tmpl w:val="5E6CD5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DD3F1B"/>
    <w:multiLevelType w:val="hybridMultilevel"/>
    <w:tmpl w:val="832E17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471193"/>
    <w:multiLevelType w:val="hybridMultilevel"/>
    <w:tmpl w:val="7AEAE3EE"/>
    <w:lvl w:ilvl="0" w:tplc="4350A56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5E154AE"/>
    <w:multiLevelType w:val="hybridMultilevel"/>
    <w:tmpl w:val="B7D885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CC7DC9"/>
    <w:multiLevelType w:val="hybridMultilevel"/>
    <w:tmpl w:val="A4024D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684CA8"/>
    <w:multiLevelType w:val="hybridMultilevel"/>
    <w:tmpl w:val="121E73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CB3490"/>
    <w:multiLevelType w:val="hybridMultilevel"/>
    <w:tmpl w:val="80D4C1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8F60DD3"/>
    <w:multiLevelType w:val="hybridMultilevel"/>
    <w:tmpl w:val="34BA1D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A4E2E97"/>
    <w:multiLevelType w:val="hybridMultilevel"/>
    <w:tmpl w:val="2BD27F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A803DAB"/>
    <w:multiLevelType w:val="hybridMultilevel"/>
    <w:tmpl w:val="7D489B7A"/>
    <w:lvl w:ilvl="0" w:tplc="A1745530">
      <w:start w:val="7"/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2ADF553B"/>
    <w:multiLevelType w:val="hybridMultilevel"/>
    <w:tmpl w:val="F6F82F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E84230"/>
    <w:multiLevelType w:val="multilevel"/>
    <w:tmpl w:val="E30A9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2D654A59"/>
    <w:multiLevelType w:val="hybridMultilevel"/>
    <w:tmpl w:val="3926EE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D15979"/>
    <w:multiLevelType w:val="multilevel"/>
    <w:tmpl w:val="3CE6B12C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38">
    <w:nsid w:val="2E1D3A08"/>
    <w:multiLevelType w:val="multilevel"/>
    <w:tmpl w:val="64BAB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2E454FED"/>
    <w:multiLevelType w:val="hybridMultilevel"/>
    <w:tmpl w:val="18DCEF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5D534F"/>
    <w:multiLevelType w:val="multilevel"/>
    <w:tmpl w:val="C8DADD4E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660"/>
      </w:pPr>
      <w:rPr>
        <w:rFonts w:hint="default"/>
        <w:b w:val="0"/>
      </w:rPr>
    </w:lvl>
    <w:lvl w:ilvl="2">
      <w:start w:val="10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>
    <w:nsid w:val="31FD7564"/>
    <w:multiLevelType w:val="hybridMultilevel"/>
    <w:tmpl w:val="A634BE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1F5FB4"/>
    <w:multiLevelType w:val="multilevel"/>
    <w:tmpl w:val="CE705D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3">
    <w:nsid w:val="33B1475B"/>
    <w:multiLevelType w:val="hybridMultilevel"/>
    <w:tmpl w:val="5AAC0584"/>
    <w:lvl w:ilvl="0" w:tplc="0426000F">
      <w:start w:val="1"/>
      <w:numFmt w:val="decimal"/>
      <w:lvlText w:val="%1."/>
      <w:lvlJc w:val="left"/>
      <w:pPr>
        <w:ind w:left="578" w:hanging="360"/>
      </w:p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>
    <w:nsid w:val="349C73A0"/>
    <w:multiLevelType w:val="hybridMultilevel"/>
    <w:tmpl w:val="192878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5F70A25"/>
    <w:multiLevelType w:val="multilevel"/>
    <w:tmpl w:val="E35A81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6">
    <w:nsid w:val="35FD6BA2"/>
    <w:multiLevelType w:val="multilevel"/>
    <w:tmpl w:val="81F049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6E66620"/>
    <w:multiLevelType w:val="hybridMultilevel"/>
    <w:tmpl w:val="48927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736530D"/>
    <w:multiLevelType w:val="hybridMultilevel"/>
    <w:tmpl w:val="9E68A6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7E0F4D"/>
    <w:multiLevelType w:val="multilevel"/>
    <w:tmpl w:val="3D16E9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0">
    <w:nsid w:val="38B94402"/>
    <w:multiLevelType w:val="hybridMultilevel"/>
    <w:tmpl w:val="9934D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986119D"/>
    <w:multiLevelType w:val="hybridMultilevel"/>
    <w:tmpl w:val="EA320A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9E5587"/>
    <w:multiLevelType w:val="hybridMultilevel"/>
    <w:tmpl w:val="F8CAFD7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121234"/>
    <w:multiLevelType w:val="hybridMultilevel"/>
    <w:tmpl w:val="260E2E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D413833"/>
    <w:multiLevelType w:val="hybridMultilevel"/>
    <w:tmpl w:val="608AF4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A9190A"/>
    <w:multiLevelType w:val="hybridMultilevel"/>
    <w:tmpl w:val="795640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FF47F6"/>
    <w:multiLevelType w:val="hybridMultilevel"/>
    <w:tmpl w:val="C5DADC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4C53E0"/>
    <w:multiLevelType w:val="hybridMultilevel"/>
    <w:tmpl w:val="C652DD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1A93C4D"/>
    <w:multiLevelType w:val="hybridMultilevel"/>
    <w:tmpl w:val="4A66B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33F143C"/>
    <w:multiLevelType w:val="multilevel"/>
    <w:tmpl w:val="38E62D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0">
    <w:nsid w:val="435B36BE"/>
    <w:multiLevelType w:val="hybridMultilevel"/>
    <w:tmpl w:val="C69AB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7F42A19"/>
    <w:multiLevelType w:val="hybridMultilevel"/>
    <w:tmpl w:val="84647036"/>
    <w:lvl w:ilvl="0" w:tplc="2E0E41F4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BE6F7E"/>
    <w:multiLevelType w:val="hybridMultilevel"/>
    <w:tmpl w:val="08087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A0E3DF7"/>
    <w:multiLevelType w:val="hybridMultilevel"/>
    <w:tmpl w:val="8B34B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A27DD2"/>
    <w:multiLevelType w:val="hybridMultilevel"/>
    <w:tmpl w:val="599AFD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BE717BF"/>
    <w:multiLevelType w:val="hybridMultilevel"/>
    <w:tmpl w:val="764CC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1A3007"/>
    <w:multiLevelType w:val="multilevel"/>
    <w:tmpl w:val="E9FC00FC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2"/>
      <w:numFmt w:val="decimal"/>
      <w:lvlText w:val="%1.%2."/>
      <w:lvlJc w:val="left"/>
      <w:pPr>
        <w:ind w:left="840" w:hanging="660"/>
      </w:pPr>
    </w:lvl>
    <w:lvl w:ilvl="2">
      <w:start w:val="10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67">
    <w:nsid w:val="4E636752"/>
    <w:multiLevelType w:val="hybridMultilevel"/>
    <w:tmpl w:val="1DE67D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FDE4840"/>
    <w:multiLevelType w:val="hybridMultilevel"/>
    <w:tmpl w:val="3A727D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0D61DD"/>
    <w:multiLevelType w:val="hybridMultilevel"/>
    <w:tmpl w:val="3B8E20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41E5108"/>
    <w:multiLevelType w:val="multilevel"/>
    <w:tmpl w:val="97AC173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65" w:hanging="1800"/>
      </w:pPr>
      <w:rPr>
        <w:rFonts w:hint="default"/>
      </w:rPr>
    </w:lvl>
  </w:abstractNum>
  <w:abstractNum w:abstractNumId="71">
    <w:nsid w:val="56025B13"/>
    <w:multiLevelType w:val="hybridMultilevel"/>
    <w:tmpl w:val="44361D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64E383E"/>
    <w:multiLevelType w:val="multilevel"/>
    <w:tmpl w:val="A1941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>
    <w:nsid w:val="570A62B3"/>
    <w:multiLevelType w:val="hybridMultilevel"/>
    <w:tmpl w:val="4D82E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774379E"/>
    <w:multiLevelType w:val="hybridMultilevel"/>
    <w:tmpl w:val="AD16B1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CE1714B"/>
    <w:multiLevelType w:val="hybridMultilevel"/>
    <w:tmpl w:val="42924C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D402897"/>
    <w:multiLevelType w:val="hybridMultilevel"/>
    <w:tmpl w:val="E9C497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0D62FC"/>
    <w:multiLevelType w:val="hybridMultilevel"/>
    <w:tmpl w:val="32D45F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A246C7"/>
    <w:multiLevelType w:val="hybridMultilevel"/>
    <w:tmpl w:val="0A8051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BF44E6"/>
    <w:multiLevelType w:val="hybridMultilevel"/>
    <w:tmpl w:val="C084024E"/>
    <w:lvl w:ilvl="0" w:tplc="582040A4">
      <w:start w:val="1"/>
      <w:numFmt w:val="decimal"/>
      <w:lvlText w:val="%1."/>
      <w:lvlJc w:val="left"/>
      <w:pPr>
        <w:ind w:left="720" w:hanging="360"/>
      </w:pPr>
    </w:lvl>
    <w:lvl w:ilvl="1" w:tplc="45B6AC20" w:tentative="1">
      <w:start w:val="1"/>
      <w:numFmt w:val="lowerLetter"/>
      <w:lvlText w:val="%2."/>
      <w:lvlJc w:val="left"/>
      <w:pPr>
        <w:ind w:left="1440" w:hanging="360"/>
      </w:pPr>
    </w:lvl>
    <w:lvl w:ilvl="2" w:tplc="CA04AD00" w:tentative="1">
      <w:start w:val="1"/>
      <w:numFmt w:val="lowerRoman"/>
      <w:lvlText w:val="%3."/>
      <w:lvlJc w:val="right"/>
      <w:pPr>
        <w:ind w:left="2160" w:hanging="180"/>
      </w:pPr>
    </w:lvl>
    <w:lvl w:ilvl="3" w:tplc="51942A46" w:tentative="1">
      <w:start w:val="1"/>
      <w:numFmt w:val="decimal"/>
      <w:lvlText w:val="%4."/>
      <w:lvlJc w:val="left"/>
      <w:pPr>
        <w:ind w:left="2880" w:hanging="360"/>
      </w:pPr>
    </w:lvl>
    <w:lvl w:ilvl="4" w:tplc="075EE460" w:tentative="1">
      <w:start w:val="1"/>
      <w:numFmt w:val="lowerLetter"/>
      <w:lvlText w:val="%5."/>
      <w:lvlJc w:val="left"/>
      <w:pPr>
        <w:ind w:left="3600" w:hanging="360"/>
      </w:pPr>
    </w:lvl>
    <w:lvl w:ilvl="5" w:tplc="F2DA5F48" w:tentative="1">
      <w:start w:val="1"/>
      <w:numFmt w:val="lowerRoman"/>
      <w:lvlText w:val="%6."/>
      <w:lvlJc w:val="right"/>
      <w:pPr>
        <w:ind w:left="4320" w:hanging="180"/>
      </w:pPr>
    </w:lvl>
    <w:lvl w:ilvl="6" w:tplc="E36E8102" w:tentative="1">
      <w:start w:val="1"/>
      <w:numFmt w:val="decimal"/>
      <w:lvlText w:val="%7."/>
      <w:lvlJc w:val="left"/>
      <w:pPr>
        <w:ind w:left="5040" w:hanging="360"/>
      </w:pPr>
    </w:lvl>
    <w:lvl w:ilvl="7" w:tplc="9052FF50" w:tentative="1">
      <w:start w:val="1"/>
      <w:numFmt w:val="lowerLetter"/>
      <w:lvlText w:val="%8."/>
      <w:lvlJc w:val="left"/>
      <w:pPr>
        <w:ind w:left="5760" w:hanging="360"/>
      </w:pPr>
    </w:lvl>
    <w:lvl w:ilvl="8" w:tplc="5FB88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1C510E0"/>
    <w:multiLevelType w:val="hybridMultilevel"/>
    <w:tmpl w:val="43E045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1F37AD1"/>
    <w:multiLevelType w:val="multilevel"/>
    <w:tmpl w:val="664613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2">
    <w:nsid w:val="63F15565"/>
    <w:multiLevelType w:val="multilevel"/>
    <w:tmpl w:val="0426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1437" w:hanging="432"/>
      </w:pPr>
    </w:lvl>
    <w:lvl w:ilvl="2">
      <w:start w:val="1"/>
      <w:numFmt w:val="decimal"/>
      <w:lvlText w:val="%1.%2.%3."/>
      <w:lvlJc w:val="left"/>
      <w:pPr>
        <w:ind w:left="1869" w:hanging="504"/>
      </w:pPr>
    </w:lvl>
    <w:lvl w:ilvl="3">
      <w:start w:val="1"/>
      <w:numFmt w:val="decimal"/>
      <w:lvlText w:val="%1.%2.%3.%4."/>
      <w:lvlJc w:val="left"/>
      <w:pPr>
        <w:ind w:left="2373" w:hanging="648"/>
      </w:pPr>
    </w:lvl>
    <w:lvl w:ilvl="4">
      <w:start w:val="1"/>
      <w:numFmt w:val="decimal"/>
      <w:lvlText w:val="%1.%2.%3.%4.%5."/>
      <w:lvlJc w:val="left"/>
      <w:pPr>
        <w:ind w:left="2877" w:hanging="792"/>
      </w:pPr>
    </w:lvl>
    <w:lvl w:ilvl="5">
      <w:start w:val="1"/>
      <w:numFmt w:val="decimal"/>
      <w:lvlText w:val="%1.%2.%3.%4.%5.%6."/>
      <w:lvlJc w:val="left"/>
      <w:pPr>
        <w:ind w:left="3381" w:hanging="936"/>
      </w:pPr>
    </w:lvl>
    <w:lvl w:ilvl="6">
      <w:start w:val="1"/>
      <w:numFmt w:val="decimal"/>
      <w:lvlText w:val="%1.%2.%3.%4.%5.%6.%7."/>
      <w:lvlJc w:val="left"/>
      <w:pPr>
        <w:ind w:left="3885" w:hanging="1080"/>
      </w:pPr>
    </w:lvl>
    <w:lvl w:ilvl="7">
      <w:start w:val="1"/>
      <w:numFmt w:val="decimal"/>
      <w:lvlText w:val="%1.%2.%3.%4.%5.%6.%7.%8."/>
      <w:lvlJc w:val="left"/>
      <w:pPr>
        <w:ind w:left="4389" w:hanging="1224"/>
      </w:pPr>
    </w:lvl>
    <w:lvl w:ilvl="8">
      <w:start w:val="1"/>
      <w:numFmt w:val="decimal"/>
      <w:lvlText w:val="%1.%2.%3.%4.%5.%6.%7.%8.%9."/>
      <w:lvlJc w:val="left"/>
      <w:pPr>
        <w:ind w:left="4965" w:hanging="1440"/>
      </w:pPr>
    </w:lvl>
  </w:abstractNum>
  <w:abstractNum w:abstractNumId="83">
    <w:nsid w:val="64C226EB"/>
    <w:multiLevelType w:val="hybridMultilevel"/>
    <w:tmpl w:val="9A60D7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E32D31"/>
    <w:multiLevelType w:val="hybridMultilevel"/>
    <w:tmpl w:val="B7826B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6163672"/>
    <w:multiLevelType w:val="hybridMultilevel"/>
    <w:tmpl w:val="59A21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72678A8"/>
    <w:multiLevelType w:val="hybridMultilevel"/>
    <w:tmpl w:val="1400C2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8317E4E"/>
    <w:multiLevelType w:val="hybridMultilevel"/>
    <w:tmpl w:val="81F049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8BD5DD3"/>
    <w:multiLevelType w:val="hybridMultilevel"/>
    <w:tmpl w:val="49F49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7F7B71"/>
    <w:multiLevelType w:val="hybridMultilevel"/>
    <w:tmpl w:val="CE2ACB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CF7788"/>
    <w:multiLevelType w:val="hybridMultilevel"/>
    <w:tmpl w:val="F9EA10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B124E61"/>
    <w:multiLevelType w:val="hybridMultilevel"/>
    <w:tmpl w:val="121E73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BB715B0"/>
    <w:multiLevelType w:val="hybridMultilevel"/>
    <w:tmpl w:val="63A88D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B414A8"/>
    <w:multiLevelType w:val="hybridMultilevel"/>
    <w:tmpl w:val="48FA01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B77453"/>
    <w:multiLevelType w:val="hybridMultilevel"/>
    <w:tmpl w:val="902451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D300801"/>
    <w:multiLevelType w:val="hybridMultilevel"/>
    <w:tmpl w:val="9D6CBE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DF7741E"/>
    <w:multiLevelType w:val="hybridMultilevel"/>
    <w:tmpl w:val="DF9C2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E5F07B2"/>
    <w:multiLevelType w:val="hybridMultilevel"/>
    <w:tmpl w:val="2622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F56090B"/>
    <w:multiLevelType w:val="hybridMultilevel"/>
    <w:tmpl w:val="393867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0A401F4"/>
    <w:multiLevelType w:val="hybridMultilevel"/>
    <w:tmpl w:val="2BB08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9914B5"/>
    <w:multiLevelType w:val="hybridMultilevel"/>
    <w:tmpl w:val="55E0E9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408315A"/>
    <w:multiLevelType w:val="hybridMultilevel"/>
    <w:tmpl w:val="1414C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4AE7720"/>
    <w:multiLevelType w:val="hybridMultilevel"/>
    <w:tmpl w:val="D3B21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4D71E92"/>
    <w:multiLevelType w:val="hybridMultilevel"/>
    <w:tmpl w:val="113A54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0732EA"/>
    <w:multiLevelType w:val="hybridMultilevel"/>
    <w:tmpl w:val="F0AECB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7E72A3A"/>
    <w:multiLevelType w:val="hybridMultilevel"/>
    <w:tmpl w:val="5164C3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9580325"/>
    <w:multiLevelType w:val="hybridMultilevel"/>
    <w:tmpl w:val="85FCB3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9C139E3"/>
    <w:multiLevelType w:val="hybridMultilevel"/>
    <w:tmpl w:val="D35E46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C7725F2"/>
    <w:multiLevelType w:val="hybridMultilevel"/>
    <w:tmpl w:val="C784C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D87765D"/>
    <w:multiLevelType w:val="hybridMultilevel"/>
    <w:tmpl w:val="433EF0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DE34E3C"/>
    <w:multiLevelType w:val="multilevel"/>
    <w:tmpl w:val="5320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11">
    <w:nsid w:val="7E351B1D"/>
    <w:multiLevelType w:val="hybridMultilevel"/>
    <w:tmpl w:val="158E6C1E"/>
    <w:lvl w:ilvl="0" w:tplc="CA84A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5EBD3A" w:tentative="1">
      <w:start w:val="1"/>
      <w:numFmt w:val="lowerLetter"/>
      <w:lvlText w:val="%2."/>
      <w:lvlJc w:val="left"/>
      <w:pPr>
        <w:ind w:left="1440" w:hanging="360"/>
      </w:pPr>
    </w:lvl>
    <w:lvl w:ilvl="2" w:tplc="F84AC572" w:tentative="1">
      <w:start w:val="1"/>
      <w:numFmt w:val="lowerRoman"/>
      <w:lvlText w:val="%3."/>
      <w:lvlJc w:val="right"/>
      <w:pPr>
        <w:ind w:left="2160" w:hanging="180"/>
      </w:pPr>
    </w:lvl>
    <w:lvl w:ilvl="3" w:tplc="4456E372" w:tentative="1">
      <w:start w:val="1"/>
      <w:numFmt w:val="decimal"/>
      <w:lvlText w:val="%4."/>
      <w:lvlJc w:val="left"/>
      <w:pPr>
        <w:ind w:left="2880" w:hanging="360"/>
      </w:pPr>
    </w:lvl>
    <w:lvl w:ilvl="4" w:tplc="2B248A3A" w:tentative="1">
      <w:start w:val="1"/>
      <w:numFmt w:val="lowerLetter"/>
      <w:lvlText w:val="%5."/>
      <w:lvlJc w:val="left"/>
      <w:pPr>
        <w:ind w:left="3600" w:hanging="360"/>
      </w:pPr>
    </w:lvl>
    <w:lvl w:ilvl="5" w:tplc="586ED2DC" w:tentative="1">
      <w:start w:val="1"/>
      <w:numFmt w:val="lowerRoman"/>
      <w:lvlText w:val="%6."/>
      <w:lvlJc w:val="right"/>
      <w:pPr>
        <w:ind w:left="4320" w:hanging="180"/>
      </w:pPr>
    </w:lvl>
    <w:lvl w:ilvl="6" w:tplc="DF66D998" w:tentative="1">
      <w:start w:val="1"/>
      <w:numFmt w:val="decimal"/>
      <w:lvlText w:val="%7."/>
      <w:lvlJc w:val="left"/>
      <w:pPr>
        <w:ind w:left="5040" w:hanging="360"/>
      </w:pPr>
    </w:lvl>
    <w:lvl w:ilvl="7" w:tplc="176E3108" w:tentative="1">
      <w:start w:val="1"/>
      <w:numFmt w:val="lowerLetter"/>
      <w:lvlText w:val="%8."/>
      <w:lvlJc w:val="left"/>
      <w:pPr>
        <w:ind w:left="5760" w:hanging="360"/>
      </w:pPr>
    </w:lvl>
    <w:lvl w:ilvl="8" w:tplc="7B004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E8203A3"/>
    <w:multiLevelType w:val="hybridMultilevel"/>
    <w:tmpl w:val="5EA693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3D25A4"/>
    <w:multiLevelType w:val="multilevel"/>
    <w:tmpl w:val="C1FC5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4">
    <w:nsid w:val="7FE72637"/>
    <w:multiLevelType w:val="multilevel"/>
    <w:tmpl w:val="54080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2"/>
  </w:num>
  <w:num w:numId="3">
    <w:abstractNumId w:val="113"/>
  </w:num>
  <w:num w:numId="4">
    <w:abstractNumId w:val="3"/>
  </w:num>
  <w:num w:numId="5">
    <w:abstractNumId w:val="37"/>
  </w:num>
  <w:num w:numId="6">
    <w:abstractNumId w:val="101"/>
  </w:num>
  <w:num w:numId="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6"/>
    <w:lvlOverride w:ilvl="0">
      <w:startOverride w:val="2"/>
    </w:lvlOverride>
    <w:lvlOverride w:ilvl="1">
      <w:startOverride w:val="2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9"/>
  </w:num>
  <w:num w:numId="10">
    <w:abstractNumId w:val="40"/>
  </w:num>
  <w:num w:numId="11">
    <w:abstractNumId w:val="13"/>
  </w:num>
  <w:num w:numId="12">
    <w:abstractNumId w:val="72"/>
  </w:num>
  <w:num w:numId="13">
    <w:abstractNumId w:val="59"/>
  </w:num>
  <w:num w:numId="14">
    <w:abstractNumId w:val="27"/>
  </w:num>
  <w:num w:numId="15">
    <w:abstractNumId w:val="48"/>
  </w:num>
  <w:num w:numId="16">
    <w:abstractNumId w:val="108"/>
  </w:num>
  <w:num w:numId="17">
    <w:abstractNumId w:val="112"/>
  </w:num>
  <w:num w:numId="18">
    <w:abstractNumId w:val="86"/>
  </w:num>
  <w:num w:numId="19">
    <w:abstractNumId w:val="89"/>
  </w:num>
  <w:num w:numId="20">
    <w:abstractNumId w:val="79"/>
  </w:num>
  <w:num w:numId="21">
    <w:abstractNumId w:val="43"/>
  </w:num>
  <w:num w:numId="22">
    <w:abstractNumId w:val="31"/>
  </w:num>
  <w:num w:numId="23">
    <w:abstractNumId w:val="24"/>
  </w:num>
  <w:num w:numId="24">
    <w:abstractNumId w:val="30"/>
  </w:num>
  <w:num w:numId="25">
    <w:abstractNumId w:val="107"/>
  </w:num>
  <w:num w:numId="26">
    <w:abstractNumId w:val="22"/>
  </w:num>
  <w:num w:numId="27">
    <w:abstractNumId w:val="36"/>
  </w:num>
  <w:num w:numId="28">
    <w:abstractNumId w:val="80"/>
  </w:num>
  <w:num w:numId="29">
    <w:abstractNumId w:val="69"/>
  </w:num>
  <w:num w:numId="30">
    <w:abstractNumId w:val="85"/>
  </w:num>
  <w:num w:numId="31">
    <w:abstractNumId w:val="68"/>
  </w:num>
  <w:num w:numId="32">
    <w:abstractNumId w:val="94"/>
  </w:num>
  <w:num w:numId="33">
    <w:abstractNumId w:val="111"/>
  </w:num>
  <w:num w:numId="34">
    <w:abstractNumId w:val="6"/>
  </w:num>
  <w:num w:numId="35">
    <w:abstractNumId w:val="12"/>
  </w:num>
  <w:num w:numId="36">
    <w:abstractNumId w:val="96"/>
  </w:num>
  <w:num w:numId="37">
    <w:abstractNumId w:val="35"/>
  </w:num>
  <w:num w:numId="38">
    <w:abstractNumId w:val="41"/>
  </w:num>
  <w:num w:numId="39">
    <w:abstractNumId w:val="90"/>
  </w:num>
  <w:num w:numId="40">
    <w:abstractNumId w:val="1"/>
  </w:num>
  <w:num w:numId="41">
    <w:abstractNumId w:val="87"/>
  </w:num>
  <w:num w:numId="42">
    <w:abstractNumId w:val="46"/>
  </w:num>
  <w:num w:numId="43">
    <w:abstractNumId w:val="60"/>
  </w:num>
  <w:num w:numId="44">
    <w:abstractNumId w:val="114"/>
  </w:num>
  <w:num w:numId="45">
    <w:abstractNumId w:val="55"/>
  </w:num>
  <w:num w:numId="46">
    <w:abstractNumId w:val="88"/>
  </w:num>
  <w:num w:numId="47">
    <w:abstractNumId w:val="23"/>
  </w:num>
  <w:num w:numId="48">
    <w:abstractNumId w:val="109"/>
  </w:num>
  <w:num w:numId="49">
    <w:abstractNumId w:val="17"/>
  </w:num>
  <w:num w:numId="50">
    <w:abstractNumId w:val="16"/>
  </w:num>
  <w:num w:numId="51">
    <w:abstractNumId w:val="5"/>
  </w:num>
  <w:num w:numId="52">
    <w:abstractNumId w:val="51"/>
  </w:num>
  <w:num w:numId="53">
    <w:abstractNumId w:val="7"/>
  </w:num>
  <w:num w:numId="54">
    <w:abstractNumId w:val="77"/>
  </w:num>
  <w:num w:numId="55">
    <w:abstractNumId w:val="103"/>
  </w:num>
  <w:num w:numId="56">
    <w:abstractNumId w:val="98"/>
  </w:num>
  <w:num w:numId="57">
    <w:abstractNumId w:val="99"/>
  </w:num>
  <w:num w:numId="58">
    <w:abstractNumId w:val="106"/>
  </w:num>
  <w:num w:numId="59">
    <w:abstractNumId w:val="32"/>
  </w:num>
  <w:num w:numId="60">
    <w:abstractNumId w:val="74"/>
  </w:num>
  <w:num w:numId="61">
    <w:abstractNumId w:val="53"/>
  </w:num>
  <w:num w:numId="62">
    <w:abstractNumId w:val="73"/>
  </w:num>
  <w:num w:numId="63">
    <w:abstractNumId w:val="8"/>
  </w:num>
  <w:num w:numId="64">
    <w:abstractNumId w:val="45"/>
  </w:num>
  <w:num w:numId="65">
    <w:abstractNumId w:val="52"/>
  </w:num>
  <w:num w:numId="66">
    <w:abstractNumId w:val="47"/>
  </w:num>
  <w:num w:numId="67">
    <w:abstractNumId w:val="28"/>
  </w:num>
  <w:num w:numId="68">
    <w:abstractNumId w:val="57"/>
  </w:num>
  <w:num w:numId="69">
    <w:abstractNumId w:val="14"/>
  </w:num>
  <w:num w:numId="70">
    <w:abstractNumId w:val="70"/>
  </w:num>
  <w:num w:numId="71">
    <w:abstractNumId w:val="82"/>
  </w:num>
  <w:num w:numId="72">
    <w:abstractNumId w:val="11"/>
  </w:num>
  <w:num w:numId="73">
    <w:abstractNumId w:val="84"/>
  </w:num>
  <w:num w:numId="74">
    <w:abstractNumId w:val="44"/>
  </w:num>
  <w:num w:numId="75">
    <w:abstractNumId w:val="54"/>
  </w:num>
  <w:num w:numId="76">
    <w:abstractNumId w:val="105"/>
  </w:num>
  <w:num w:numId="77">
    <w:abstractNumId w:val="75"/>
  </w:num>
  <w:num w:numId="78">
    <w:abstractNumId w:val="56"/>
  </w:num>
  <w:num w:numId="79">
    <w:abstractNumId w:val="50"/>
  </w:num>
  <w:num w:numId="80">
    <w:abstractNumId w:val="62"/>
  </w:num>
  <w:num w:numId="81">
    <w:abstractNumId w:val="76"/>
  </w:num>
  <w:num w:numId="82">
    <w:abstractNumId w:val="93"/>
  </w:num>
  <w:num w:numId="83">
    <w:abstractNumId w:val="104"/>
  </w:num>
  <w:num w:numId="84">
    <w:abstractNumId w:val="34"/>
  </w:num>
  <w:num w:numId="85">
    <w:abstractNumId w:val="58"/>
  </w:num>
  <w:num w:numId="86">
    <w:abstractNumId w:val="83"/>
  </w:num>
  <w:num w:numId="87">
    <w:abstractNumId w:val="92"/>
  </w:num>
  <w:num w:numId="88">
    <w:abstractNumId w:val="95"/>
  </w:num>
  <w:num w:numId="89">
    <w:abstractNumId w:val="39"/>
  </w:num>
  <w:num w:numId="90">
    <w:abstractNumId w:val="100"/>
  </w:num>
  <w:num w:numId="91">
    <w:abstractNumId w:val="78"/>
  </w:num>
  <w:num w:numId="92">
    <w:abstractNumId w:val="67"/>
  </w:num>
  <w:num w:numId="93">
    <w:abstractNumId w:val="71"/>
  </w:num>
  <w:num w:numId="94">
    <w:abstractNumId w:val="0"/>
  </w:num>
  <w:num w:numId="95">
    <w:abstractNumId w:val="25"/>
  </w:num>
  <w:num w:numId="96">
    <w:abstractNumId w:val="102"/>
  </w:num>
  <w:num w:numId="97">
    <w:abstractNumId w:val="65"/>
  </w:num>
  <w:num w:numId="98">
    <w:abstractNumId w:val="64"/>
  </w:num>
  <w:num w:numId="99">
    <w:abstractNumId w:val="29"/>
  </w:num>
  <w:num w:numId="100">
    <w:abstractNumId w:val="81"/>
  </w:num>
  <w:num w:numId="101">
    <w:abstractNumId w:val="9"/>
  </w:num>
  <w:num w:numId="102">
    <w:abstractNumId w:val="10"/>
  </w:num>
  <w:num w:numId="103">
    <w:abstractNumId w:val="91"/>
  </w:num>
  <w:num w:numId="104">
    <w:abstractNumId w:val="18"/>
  </w:num>
  <w:num w:numId="105">
    <w:abstractNumId w:val="97"/>
  </w:num>
  <w:num w:numId="106">
    <w:abstractNumId w:val="21"/>
  </w:num>
  <w:num w:numId="107">
    <w:abstractNumId w:val="19"/>
  </w:num>
  <w:num w:numId="108">
    <w:abstractNumId w:val="26"/>
  </w:num>
  <w:num w:numId="109">
    <w:abstractNumId w:val="15"/>
  </w:num>
  <w:num w:numId="110">
    <w:abstractNumId w:val="20"/>
  </w:num>
  <w:num w:numId="111">
    <w:abstractNumId w:val="61"/>
  </w:num>
  <w:num w:numId="11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38"/>
  </w:num>
  <w:num w:numId="114">
    <w:abstractNumId w:val="33"/>
  </w:num>
  <w:num w:numId="115">
    <w:abstractNumId w:val="4"/>
  </w:num>
  <w:numIdMacAtCleanup w:val="1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DCA"/>
    <w:rsid w:val="00007810"/>
    <w:rsid w:val="00011241"/>
    <w:rsid w:val="00016659"/>
    <w:rsid w:val="00016814"/>
    <w:rsid w:val="00035AAE"/>
    <w:rsid w:val="00041F8B"/>
    <w:rsid w:val="00043C90"/>
    <w:rsid w:val="00045D19"/>
    <w:rsid w:val="000508F8"/>
    <w:rsid w:val="00051760"/>
    <w:rsid w:val="0005696E"/>
    <w:rsid w:val="00056987"/>
    <w:rsid w:val="00057091"/>
    <w:rsid w:val="000652A8"/>
    <w:rsid w:val="000663DD"/>
    <w:rsid w:val="0007046F"/>
    <w:rsid w:val="00072CB1"/>
    <w:rsid w:val="000735E1"/>
    <w:rsid w:val="00085F4D"/>
    <w:rsid w:val="00091BEE"/>
    <w:rsid w:val="000A06DE"/>
    <w:rsid w:val="000B0D28"/>
    <w:rsid w:val="000B4206"/>
    <w:rsid w:val="000C5312"/>
    <w:rsid w:val="000D69AF"/>
    <w:rsid w:val="000F0BF6"/>
    <w:rsid w:val="00111D6E"/>
    <w:rsid w:val="00113A28"/>
    <w:rsid w:val="00123D91"/>
    <w:rsid w:val="00134EA5"/>
    <w:rsid w:val="0013765F"/>
    <w:rsid w:val="001378AB"/>
    <w:rsid w:val="001410CC"/>
    <w:rsid w:val="00141453"/>
    <w:rsid w:val="00142F55"/>
    <w:rsid w:val="00150DF3"/>
    <w:rsid w:val="00163F0E"/>
    <w:rsid w:val="00164CE1"/>
    <w:rsid w:val="00174991"/>
    <w:rsid w:val="00180E64"/>
    <w:rsid w:val="00181D6E"/>
    <w:rsid w:val="00181DA5"/>
    <w:rsid w:val="00182FE9"/>
    <w:rsid w:val="0018573C"/>
    <w:rsid w:val="00190B94"/>
    <w:rsid w:val="00193A2D"/>
    <w:rsid w:val="001A689F"/>
    <w:rsid w:val="001B24D6"/>
    <w:rsid w:val="001B6FD9"/>
    <w:rsid w:val="001C43E1"/>
    <w:rsid w:val="001D1EBB"/>
    <w:rsid w:val="001D3BF5"/>
    <w:rsid w:val="001E0F5C"/>
    <w:rsid w:val="001E2B13"/>
    <w:rsid w:val="001E54B7"/>
    <w:rsid w:val="001F3302"/>
    <w:rsid w:val="001F50EB"/>
    <w:rsid w:val="002043CD"/>
    <w:rsid w:val="0020524B"/>
    <w:rsid w:val="00205B37"/>
    <w:rsid w:val="00205D14"/>
    <w:rsid w:val="00213B5A"/>
    <w:rsid w:val="00220A71"/>
    <w:rsid w:val="002243DA"/>
    <w:rsid w:val="002248B4"/>
    <w:rsid w:val="002364C9"/>
    <w:rsid w:val="00242CBE"/>
    <w:rsid w:val="00247C75"/>
    <w:rsid w:val="0025086B"/>
    <w:rsid w:val="002553C5"/>
    <w:rsid w:val="0026159F"/>
    <w:rsid w:val="002620ED"/>
    <w:rsid w:val="00267EBF"/>
    <w:rsid w:val="00271FB2"/>
    <w:rsid w:val="00272A81"/>
    <w:rsid w:val="00275EE1"/>
    <w:rsid w:val="00281418"/>
    <w:rsid w:val="00285371"/>
    <w:rsid w:val="002954C5"/>
    <w:rsid w:val="00295859"/>
    <w:rsid w:val="002A0201"/>
    <w:rsid w:val="002A66C4"/>
    <w:rsid w:val="002D29B8"/>
    <w:rsid w:val="002D31A4"/>
    <w:rsid w:val="002D4F09"/>
    <w:rsid w:val="002D5AEE"/>
    <w:rsid w:val="002E4F14"/>
    <w:rsid w:val="002E5C8A"/>
    <w:rsid w:val="003023C9"/>
    <w:rsid w:val="00305C65"/>
    <w:rsid w:val="00311009"/>
    <w:rsid w:val="00313C57"/>
    <w:rsid w:val="003144DC"/>
    <w:rsid w:val="003160F1"/>
    <w:rsid w:val="0032089C"/>
    <w:rsid w:val="00322D3C"/>
    <w:rsid w:val="00324945"/>
    <w:rsid w:val="00324C40"/>
    <w:rsid w:val="0032687E"/>
    <w:rsid w:val="00331C80"/>
    <w:rsid w:val="003365F4"/>
    <w:rsid w:val="00337304"/>
    <w:rsid w:val="003415DD"/>
    <w:rsid w:val="00343A0C"/>
    <w:rsid w:val="003453D3"/>
    <w:rsid w:val="003463DF"/>
    <w:rsid w:val="00354F2B"/>
    <w:rsid w:val="00354F7D"/>
    <w:rsid w:val="003652B9"/>
    <w:rsid w:val="0036721E"/>
    <w:rsid w:val="003733CE"/>
    <w:rsid w:val="0037549C"/>
    <w:rsid w:val="003765E7"/>
    <w:rsid w:val="00377425"/>
    <w:rsid w:val="00381412"/>
    <w:rsid w:val="003816A4"/>
    <w:rsid w:val="00382DCA"/>
    <w:rsid w:val="0038469B"/>
    <w:rsid w:val="00385D12"/>
    <w:rsid w:val="003A20CC"/>
    <w:rsid w:val="003A21BA"/>
    <w:rsid w:val="003A3C62"/>
    <w:rsid w:val="003A53D7"/>
    <w:rsid w:val="003B02A0"/>
    <w:rsid w:val="003B0E0E"/>
    <w:rsid w:val="003B3B67"/>
    <w:rsid w:val="003C0833"/>
    <w:rsid w:val="003C0B37"/>
    <w:rsid w:val="003C6979"/>
    <w:rsid w:val="003E0561"/>
    <w:rsid w:val="003E1F6C"/>
    <w:rsid w:val="003E40B9"/>
    <w:rsid w:val="003E5724"/>
    <w:rsid w:val="003F4293"/>
    <w:rsid w:val="003F5BC7"/>
    <w:rsid w:val="003F71F1"/>
    <w:rsid w:val="00401EAA"/>
    <w:rsid w:val="00411DBA"/>
    <w:rsid w:val="004132D5"/>
    <w:rsid w:val="0041771A"/>
    <w:rsid w:val="00420E43"/>
    <w:rsid w:val="00427413"/>
    <w:rsid w:val="00436765"/>
    <w:rsid w:val="00440286"/>
    <w:rsid w:val="004414B1"/>
    <w:rsid w:val="004423BC"/>
    <w:rsid w:val="00446338"/>
    <w:rsid w:val="00450D2C"/>
    <w:rsid w:val="00453EF9"/>
    <w:rsid w:val="00467930"/>
    <w:rsid w:val="0047254D"/>
    <w:rsid w:val="00474486"/>
    <w:rsid w:val="00474B06"/>
    <w:rsid w:val="00476C63"/>
    <w:rsid w:val="00481899"/>
    <w:rsid w:val="004822C6"/>
    <w:rsid w:val="004864D9"/>
    <w:rsid w:val="00493EA7"/>
    <w:rsid w:val="00497B5D"/>
    <w:rsid w:val="004A64A7"/>
    <w:rsid w:val="004A7F4F"/>
    <w:rsid w:val="004B6AD6"/>
    <w:rsid w:val="004C15ED"/>
    <w:rsid w:val="004C21EC"/>
    <w:rsid w:val="004C6056"/>
    <w:rsid w:val="004D1D8F"/>
    <w:rsid w:val="004D2C6A"/>
    <w:rsid w:val="004D383C"/>
    <w:rsid w:val="004E60B6"/>
    <w:rsid w:val="004F5562"/>
    <w:rsid w:val="00503E7F"/>
    <w:rsid w:val="00510A1B"/>
    <w:rsid w:val="0051272D"/>
    <w:rsid w:val="0051394D"/>
    <w:rsid w:val="00517527"/>
    <w:rsid w:val="0052410A"/>
    <w:rsid w:val="00525F92"/>
    <w:rsid w:val="005276BE"/>
    <w:rsid w:val="0053143F"/>
    <w:rsid w:val="00531D19"/>
    <w:rsid w:val="0053309C"/>
    <w:rsid w:val="00537B6B"/>
    <w:rsid w:val="00541A21"/>
    <w:rsid w:val="00545BFB"/>
    <w:rsid w:val="00547768"/>
    <w:rsid w:val="005544CB"/>
    <w:rsid w:val="00564F98"/>
    <w:rsid w:val="00570DE6"/>
    <w:rsid w:val="0057259F"/>
    <w:rsid w:val="005779E9"/>
    <w:rsid w:val="00581704"/>
    <w:rsid w:val="00585225"/>
    <w:rsid w:val="00585396"/>
    <w:rsid w:val="00590AE8"/>
    <w:rsid w:val="0059141F"/>
    <w:rsid w:val="005A0DE7"/>
    <w:rsid w:val="005B22A5"/>
    <w:rsid w:val="005C0DB0"/>
    <w:rsid w:val="005C1F73"/>
    <w:rsid w:val="005C2798"/>
    <w:rsid w:val="005C4A63"/>
    <w:rsid w:val="005C5561"/>
    <w:rsid w:val="005C6A59"/>
    <w:rsid w:val="005D4896"/>
    <w:rsid w:val="005D6C4E"/>
    <w:rsid w:val="005F3E53"/>
    <w:rsid w:val="005F75FA"/>
    <w:rsid w:val="00602808"/>
    <w:rsid w:val="006111FE"/>
    <w:rsid w:val="0062291C"/>
    <w:rsid w:val="00637002"/>
    <w:rsid w:val="006448E4"/>
    <w:rsid w:val="00657561"/>
    <w:rsid w:val="00662F2A"/>
    <w:rsid w:val="00666062"/>
    <w:rsid w:val="00676136"/>
    <w:rsid w:val="006801D1"/>
    <w:rsid w:val="0068786F"/>
    <w:rsid w:val="00692E3E"/>
    <w:rsid w:val="00695B12"/>
    <w:rsid w:val="006C4F3B"/>
    <w:rsid w:val="006D3552"/>
    <w:rsid w:val="006E0555"/>
    <w:rsid w:val="006F1D85"/>
    <w:rsid w:val="007105FE"/>
    <w:rsid w:val="00712FF9"/>
    <w:rsid w:val="00716EC8"/>
    <w:rsid w:val="007173CA"/>
    <w:rsid w:val="007225EC"/>
    <w:rsid w:val="0072585D"/>
    <w:rsid w:val="00726309"/>
    <w:rsid w:val="007301E6"/>
    <w:rsid w:val="007333DB"/>
    <w:rsid w:val="00733767"/>
    <w:rsid w:val="00733C42"/>
    <w:rsid w:val="00736105"/>
    <w:rsid w:val="00736985"/>
    <w:rsid w:val="0073760F"/>
    <w:rsid w:val="00742F0A"/>
    <w:rsid w:val="00745350"/>
    <w:rsid w:val="00746F00"/>
    <w:rsid w:val="0075066F"/>
    <w:rsid w:val="0075181C"/>
    <w:rsid w:val="00760BF5"/>
    <w:rsid w:val="00771566"/>
    <w:rsid w:val="00772429"/>
    <w:rsid w:val="007824A2"/>
    <w:rsid w:val="00782D5D"/>
    <w:rsid w:val="007838C7"/>
    <w:rsid w:val="00791C70"/>
    <w:rsid w:val="007957A5"/>
    <w:rsid w:val="007A0C0D"/>
    <w:rsid w:val="007B16BF"/>
    <w:rsid w:val="007B4254"/>
    <w:rsid w:val="007B7310"/>
    <w:rsid w:val="007C151B"/>
    <w:rsid w:val="007E420B"/>
    <w:rsid w:val="007E4B9D"/>
    <w:rsid w:val="007F3E1A"/>
    <w:rsid w:val="007F4978"/>
    <w:rsid w:val="00800E3A"/>
    <w:rsid w:val="0080159A"/>
    <w:rsid w:val="0080170F"/>
    <w:rsid w:val="00804D1F"/>
    <w:rsid w:val="00804F9A"/>
    <w:rsid w:val="00807357"/>
    <w:rsid w:val="00810C8A"/>
    <w:rsid w:val="00815541"/>
    <w:rsid w:val="00826038"/>
    <w:rsid w:val="00830574"/>
    <w:rsid w:val="008309C7"/>
    <w:rsid w:val="00830CD2"/>
    <w:rsid w:val="00830CF0"/>
    <w:rsid w:val="00831CEC"/>
    <w:rsid w:val="008463F3"/>
    <w:rsid w:val="00850AB3"/>
    <w:rsid w:val="008639DB"/>
    <w:rsid w:val="00876B9A"/>
    <w:rsid w:val="008A395A"/>
    <w:rsid w:val="008A5605"/>
    <w:rsid w:val="008B49B0"/>
    <w:rsid w:val="008C0AA4"/>
    <w:rsid w:val="008C2192"/>
    <w:rsid w:val="008D0C12"/>
    <w:rsid w:val="008E2302"/>
    <w:rsid w:val="008E453F"/>
    <w:rsid w:val="008E56E1"/>
    <w:rsid w:val="008E598F"/>
    <w:rsid w:val="008E7EF5"/>
    <w:rsid w:val="00905E62"/>
    <w:rsid w:val="00907826"/>
    <w:rsid w:val="0091206D"/>
    <w:rsid w:val="009157AD"/>
    <w:rsid w:val="00923664"/>
    <w:rsid w:val="009435FE"/>
    <w:rsid w:val="009438E0"/>
    <w:rsid w:val="00943C46"/>
    <w:rsid w:val="0094772C"/>
    <w:rsid w:val="009537CB"/>
    <w:rsid w:val="009544F8"/>
    <w:rsid w:val="00961586"/>
    <w:rsid w:val="00967A6D"/>
    <w:rsid w:val="0097677C"/>
    <w:rsid w:val="00985F4E"/>
    <w:rsid w:val="009A2EA4"/>
    <w:rsid w:val="009A402E"/>
    <w:rsid w:val="009B56D3"/>
    <w:rsid w:val="009B5931"/>
    <w:rsid w:val="009B6E95"/>
    <w:rsid w:val="009B7BF0"/>
    <w:rsid w:val="009C72DF"/>
    <w:rsid w:val="009D13DF"/>
    <w:rsid w:val="009D2E99"/>
    <w:rsid w:val="009E0113"/>
    <w:rsid w:val="009E26EE"/>
    <w:rsid w:val="009E3163"/>
    <w:rsid w:val="009E5C3B"/>
    <w:rsid w:val="00A04B8B"/>
    <w:rsid w:val="00A05B52"/>
    <w:rsid w:val="00A0640E"/>
    <w:rsid w:val="00A07FF9"/>
    <w:rsid w:val="00A1222F"/>
    <w:rsid w:val="00A12900"/>
    <w:rsid w:val="00A147F1"/>
    <w:rsid w:val="00A14937"/>
    <w:rsid w:val="00A17FB3"/>
    <w:rsid w:val="00A2416E"/>
    <w:rsid w:val="00A25ADD"/>
    <w:rsid w:val="00A2637A"/>
    <w:rsid w:val="00A35927"/>
    <w:rsid w:val="00A425DB"/>
    <w:rsid w:val="00A4723C"/>
    <w:rsid w:val="00A62DCA"/>
    <w:rsid w:val="00A64188"/>
    <w:rsid w:val="00A654BB"/>
    <w:rsid w:val="00A67005"/>
    <w:rsid w:val="00A708D6"/>
    <w:rsid w:val="00A81904"/>
    <w:rsid w:val="00A9129B"/>
    <w:rsid w:val="00A91579"/>
    <w:rsid w:val="00A95EAC"/>
    <w:rsid w:val="00AA19F8"/>
    <w:rsid w:val="00AA47B8"/>
    <w:rsid w:val="00AB00AE"/>
    <w:rsid w:val="00AB3073"/>
    <w:rsid w:val="00AB7459"/>
    <w:rsid w:val="00AC66ED"/>
    <w:rsid w:val="00AD10B1"/>
    <w:rsid w:val="00AD256C"/>
    <w:rsid w:val="00AD309C"/>
    <w:rsid w:val="00AD5365"/>
    <w:rsid w:val="00AE2405"/>
    <w:rsid w:val="00AE4363"/>
    <w:rsid w:val="00AF0E3F"/>
    <w:rsid w:val="00AF4528"/>
    <w:rsid w:val="00B03579"/>
    <w:rsid w:val="00B03D62"/>
    <w:rsid w:val="00B059E8"/>
    <w:rsid w:val="00B0659C"/>
    <w:rsid w:val="00B11AC4"/>
    <w:rsid w:val="00B11E28"/>
    <w:rsid w:val="00B24574"/>
    <w:rsid w:val="00B27F2A"/>
    <w:rsid w:val="00B33430"/>
    <w:rsid w:val="00B36508"/>
    <w:rsid w:val="00B55408"/>
    <w:rsid w:val="00B600F3"/>
    <w:rsid w:val="00B723FB"/>
    <w:rsid w:val="00B73B09"/>
    <w:rsid w:val="00B74189"/>
    <w:rsid w:val="00B75DD6"/>
    <w:rsid w:val="00B80470"/>
    <w:rsid w:val="00B8253D"/>
    <w:rsid w:val="00B82625"/>
    <w:rsid w:val="00B9298D"/>
    <w:rsid w:val="00B92F2A"/>
    <w:rsid w:val="00B972E9"/>
    <w:rsid w:val="00BA0AB1"/>
    <w:rsid w:val="00BA0D3D"/>
    <w:rsid w:val="00BA14B0"/>
    <w:rsid w:val="00BA29FD"/>
    <w:rsid w:val="00BA2C5D"/>
    <w:rsid w:val="00BA52C5"/>
    <w:rsid w:val="00BB36DE"/>
    <w:rsid w:val="00BB528C"/>
    <w:rsid w:val="00BB7FE7"/>
    <w:rsid w:val="00BC144C"/>
    <w:rsid w:val="00BC1AB2"/>
    <w:rsid w:val="00BE69B0"/>
    <w:rsid w:val="00C028E0"/>
    <w:rsid w:val="00C03B4A"/>
    <w:rsid w:val="00C05E16"/>
    <w:rsid w:val="00C11C87"/>
    <w:rsid w:val="00C233F9"/>
    <w:rsid w:val="00C265C2"/>
    <w:rsid w:val="00C300FC"/>
    <w:rsid w:val="00C310B5"/>
    <w:rsid w:val="00C41A2C"/>
    <w:rsid w:val="00C445BE"/>
    <w:rsid w:val="00C45271"/>
    <w:rsid w:val="00C460DA"/>
    <w:rsid w:val="00C47C17"/>
    <w:rsid w:val="00C556A9"/>
    <w:rsid w:val="00C556D7"/>
    <w:rsid w:val="00C57AA4"/>
    <w:rsid w:val="00C61229"/>
    <w:rsid w:val="00C63C13"/>
    <w:rsid w:val="00C658A1"/>
    <w:rsid w:val="00C7062D"/>
    <w:rsid w:val="00C75BAB"/>
    <w:rsid w:val="00C82141"/>
    <w:rsid w:val="00C86B00"/>
    <w:rsid w:val="00C91A6C"/>
    <w:rsid w:val="00C9372A"/>
    <w:rsid w:val="00CB309A"/>
    <w:rsid w:val="00CB5506"/>
    <w:rsid w:val="00CB6535"/>
    <w:rsid w:val="00CB6888"/>
    <w:rsid w:val="00CB6C5A"/>
    <w:rsid w:val="00CC625A"/>
    <w:rsid w:val="00CC6431"/>
    <w:rsid w:val="00CD288D"/>
    <w:rsid w:val="00CD2ED0"/>
    <w:rsid w:val="00CD32B4"/>
    <w:rsid w:val="00CD78E4"/>
    <w:rsid w:val="00CE4B7B"/>
    <w:rsid w:val="00CE669C"/>
    <w:rsid w:val="00CE73F7"/>
    <w:rsid w:val="00CE798A"/>
    <w:rsid w:val="00D0069D"/>
    <w:rsid w:val="00D067CC"/>
    <w:rsid w:val="00D07B57"/>
    <w:rsid w:val="00D07E3A"/>
    <w:rsid w:val="00D21D36"/>
    <w:rsid w:val="00D318A0"/>
    <w:rsid w:val="00D35B76"/>
    <w:rsid w:val="00D35BF8"/>
    <w:rsid w:val="00D43177"/>
    <w:rsid w:val="00D453D2"/>
    <w:rsid w:val="00D517DF"/>
    <w:rsid w:val="00D577AF"/>
    <w:rsid w:val="00D778CF"/>
    <w:rsid w:val="00D77B9D"/>
    <w:rsid w:val="00D80BB4"/>
    <w:rsid w:val="00D92855"/>
    <w:rsid w:val="00D94225"/>
    <w:rsid w:val="00DA3BA5"/>
    <w:rsid w:val="00DA3F53"/>
    <w:rsid w:val="00DA7697"/>
    <w:rsid w:val="00DB624C"/>
    <w:rsid w:val="00DD083B"/>
    <w:rsid w:val="00DD1578"/>
    <w:rsid w:val="00DD16F8"/>
    <w:rsid w:val="00DE15A0"/>
    <w:rsid w:val="00DE1948"/>
    <w:rsid w:val="00DE28B4"/>
    <w:rsid w:val="00DF302A"/>
    <w:rsid w:val="00DF5D41"/>
    <w:rsid w:val="00DF724E"/>
    <w:rsid w:val="00DF7F04"/>
    <w:rsid w:val="00E027F5"/>
    <w:rsid w:val="00E050ED"/>
    <w:rsid w:val="00E06258"/>
    <w:rsid w:val="00E120CE"/>
    <w:rsid w:val="00E14600"/>
    <w:rsid w:val="00E16101"/>
    <w:rsid w:val="00E33B9A"/>
    <w:rsid w:val="00E40B00"/>
    <w:rsid w:val="00E47013"/>
    <w:rsid w:val="00E51CA9"/>
    <w:rsid w:val="00E56303"/>
    <w:rsid w:val="00E57D19"/>
    <w:rsid w:val="00E60785"/>
    <w:rsid w:val="00E84E3B"/>
    <w:rsid w:val="00E8658A"/>
    <w:rsid w:val="00E95CCA"/>
    <w:rsid w:val="00E970A2"/>
    <w:rsid w:val="00EA144D"/>
    <w:rsid w:val="00EB517B"/>
    <w:rsid w:val="00EC42B7"/>
    <w:rsid w:val="00EC60E7"/>
    <w:rsid w:val="00ED0FD6"/>
    <w:rsid w:val="00ED1DDC"/>
    <w:rsid w:val="00ED75E4"/>
    <w:rsid w:val="00EE2CF0"/>
    <w:rsid w:val="00EE4A5C"/>
    <w:rsid w:val="00EE6804"/>
    <w:rsid w:val="00EE73DB"/>
    <w:rsid w:val="00EF5B7F"/>
    <w:rsid w:val="00F01B84"/>
    <w:rsid w:val="00F04B8A"/>
    <w:rsid w:val="00F06151"/>
    <w:rsid w:val="00F07831"/>
    <w:rsid w:val="00F2653C"/>
    <w:rsid w:val="00F27830"/>
    <w:rsid w:val="00F31C91"/>
    <w:rsid w:val="00F34332"/>
    <w:rsid w:val="00F35A90"/>
    <w:rsid w:val="00F369BA"/>
    <w:rsid w:val="00F4510D"/>
    <w:rsid w:val="00F46FDB"/>
    <w:rsid w:val="00F53C00"/>
    <w:rsid w:val="00F72AD3"/>
    <w:rsid w:val="00F80696"/>
    <w:rsid w:val="00F86D63"/>
    <w:rsid w:val="00F870A8"/>
    <w:rsid w:val="00F93AA6"/>
    <w:rsid w:val="00FA279D"/>
    <w:rsid w:val="00FA37D8"/>
    <w:rsid w:val="00FA7168"/>
    <w:rsid w:val="00FB23E9"/>
    <w:rsid w:val="00FB7A9D"/>
    <w:rsid w:val="00FD026A"/>
    <w:rsid w:val="00FD331C"/>
    <w:rsid w:val="00FD5B17"/>
    <w:rsid w:val="00FE601A"/>
    <w:rsid w:val="00FF0522"/>
    <w:rsid w:val="00FF3FE3"/>
    <w:rsid w:val="00FF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382DCA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ais"/>
    <w:next w:val="Parastais"/>
    <w:link w:val="Virsraksts1Rakstz"/>
    <w:qFormat/>
    <w:rsid w:val="00134EA5"/>
    <w:pPr>
      <w:keepNext/>
      <w:ind w:left="4188" w:hanging="360"/>
      <w:jc w:val="center"/>
      <w:outlineLvl w:val="0"/>
    </w:pPr>
    <w:rPr>
      <w:rFonts w:eastAsia="Times New Roman"/>
      <w:b/>
      <w:sz w:val="28"/>
      <w:szCs w:val="20"/>
      <w:lang w:val="lv-LV" w:eastAsia="lv-LV"/>
    </w:rPr>
  </w:style>
  <w:style w:type="paragraph" w:styleId="Virsraksts2">
    <w:name w:val="heading 2"/>
    <w:basedOn w:val="Parastais"/>
    <w:link w:val="Virsraksts2Rakstz"/>
    <w:unhideWhenUsed/>
    <w:qFormat/>
    <w:rsid w:val="00985F4E"/>
    <w:pPr>
      <w:spacing w:before="100" w:beforeAutospacing="1" w:after="100" w:afterAutospacing="1"/>
      <w:outlineLvl w:val="1"/>
    </w:pPr>
    <w:rPr>
      <w:b/>
      <w:bCs/>
      <w:sz w:val="36"/>
      <w:szCs w:val="36"/>
      <w:lang w:val="lv-LV" w:eastAsia="lv-LV"/>
    </w:rPr>
  </w:style>
  <w:style w:type="paragraph" w:styleId="Virsraksts3">
    <w:name w:val="heading 3"/>
    <w:basedOn w:val="Parastais"/>
    <w:next w:val="Parastais"/>
    <w:link w:val="Virsraksts3Rakstz"/>
    <w:qFormat/>
    <w:rsid w:val="00134EA5"/>
    <w:pPr>
      <w:keepNext/>
      <w:spacing w:before="240" w:after="60"/>
      <w:ind w:left="3981" w:hanging="720"/>
      <w:jc w:val="center"/>
      <w:outlineLvl w:val="2"/>
    </w:pPr>
    <w:rPr>
      <w:rFonts w:eastAsia="Times New Roman"/>
      <w:b/>
      <w:bCs/>
      <w:i/>
      <w:szCs w:val="26"/>
      <w:lang w:val="lv-LV" w:eastAsia="lv-LV"/>
    </w:rPr>
  </w:style>
  <w:style w:type="paragraph" w:styleId="Virsraksts4">
    <w:name w:val="heading 4"/>
    <w:basedOn w:val="Parastais"/>
    <w:next w:val="Parastais"/>
    <w:link w:val="Virsraksts4Rakstz"/>
    <w:unhideWhenUsed/>
    <w:qFormat/>
    <w:rsid w:val="00134EA5"/>
    <w:pPr>
      <w:keepNext/>
      <w:keepLines/>
      <w:spacing w:before="200"/>
      <w:ind w:left="864" w:hanging="864"/>
      <w:outlineLvl w:val="3"/>
    </w:pPr>
    <w:rPr>
      <w:rFonts w:ascii="Calibri Light" w:eastAsia="Times New Roman" w:hAnsi="Calibri Light"/>
      <w:b/>
      <w:bCs/>
      <w:i/>
      <w:iCs/>
      <w:color w:val="5B9BD5"/>
      <w:lang w:val="lv-LV" w:eastAsia="lv-LV"/>
    </w:rPr>
  </w:style>
  <w:style w:type="paragraph" w:styleId="Virsraksts5">
    <w:name w:val="heading 5"/>
    <w:basedOn w:val="Parastais"/>
    <w:next w:val="Parastais"/>
    <w:link w:val="Virsraksts5Rakstz"/>
    <w:unhideWhenUsed/>
    <w:qFormat/>
    <w:rsid w:val="00134EA5"/>
    <w:pPr>
      <w:keepNext/>
      <w:keepLines/>
      <w:spacing w:before="200"/>
      <w:ind w:left="1008" w:hanging="1008"/>
      <w:outlineLvl w:val="4"/>
    </w:pPr>
    <w:rPr>
      <w:rFonts w:ascii="Calibri Light" w:eastAsia="Times New Roman" w:hAnsi="Calibri Light"/>
      <w:color w:val="1F4D78"/>
      <w:lang w:val="lv-LV" w:eastAsia="lv-LV"/>
    </w:rPr>
  </w:style>
  <w:style w:type="paragraph" w:styleId="Virsraksts6">
    <w:name w:val="heading 6"/>
    <w:basedOn w:val="Parastais"/>
    <w:next w:val="Parastais"/>
    <w:link w:val="Virsraksts6Rakstz"/>
    <w:unhideWhenUsed/>
    <w:qFormat/>
    <w:rsid w:val="00134EA5"/>
    <w:pPr>
      <w:keepNext/>
      <w:keepLines/>
      <w:spacing w:before="200"/>
      <w:ind w:left="1152" w:hanging="1152"/>
      <w:outlineLvl w:val="5"/>
    </w:pPr>
    <w:rPr>
      <w:rFonts w:ascii="Calibri Light" w:eastAsia="Times New Roman" w:hAnsi="Calibri Light"/>
      <w:i/>
      <w:iCs/>
      <w:color w:val="1F4D78"/>
      <w:lang w:val="lv-LV" w:eastAsia="lv-LV"/>
    </w:rPr>
  </w:style>
  <w:style w:type="paragraph" w:styleId="Virsraksts7">
    <w:name w:val="heading 7"/>
    <w:basedOn w:val="Parastais"/>
    <w:next w:val="Parastais"/>
    <w:link w:val="Virsraksts7Rakstz"/>
    <w:unhideWhenUsed/>
    <w:qFormat/>
    <w:rsid w:val="00134EA5"/>
    <w:pPr>
      <w:keepNext/>
      <w:keepLines/>
      <w:spacing w:before="200"/>
      <w:ind w:left="1296" w:hanging="1296"/>
      <w:outlineLvl w:val="6"/>
    </w:pPr>
    <w:rPr>
      <w:rFonts w:ascii="Calibri Light" w:eastAsia="Times New Roman" w:hAnsi="Calibri Light"/>
      <w:i/>
      <w:iCs/>
      <w:color w:val="404040"/>
      <w:lang w:val="lv-LV" w:eastAsia="lv-LV"/>
    </w:rPr>
  </w:style>
  <w:style w:type="paragraph" w:styleId="Virsraksts8">
    <w:name w:val="heading 8"/>
    <w:basedOn w:val="Parastais"/>
    <w:next w:val="Parastais"/>
    <w:link w:val="Virsraksts8Rakstz"/>
    <w:qFormat/>
    <w:rsid w:val="00134EA5"/>
    <w:pPr>
      <w:spacing w:before="240" w:after="60"/>
      <w:ind w:left="1440" w:hanging="1440"/>
      <w:outlineLvl w:val="7"/>
    </w:pPr>
    <w:rPr>
      <w:rFonts w:eastAsia="Times New Roman"/>
      <w:i/>
      <w:iCs/>
      <w:lang w:val="lv-LV" w:eastAsia="lv-LV"/>
    </w:rPr>
  </w:style>
  <w:style w:type="paragraph" w:styleId="Virsraksts9">
    <w:name w:val="heading 9"/>
    <w:basedOn w:val="Parastais"/>
    <w:next w:val="Parastais"/>
    <w:link w:val="Virsraksts9Rakstz"/>
    <w:unhideWhenUsed/>
    <w:qFormat/>
    <w:rsid w:val="00134EA5"/>
    <w:pPr>
      <w:keepNext/>
      <w:keepLines/>
      <w:spacing w:before="200"/>
      <w:ind w:left="1584" w:hanging="1584"/>
      <w:outlineLvl w:val="8"/>
    </w:pPr>
    <w:rPr>
      <w:rFonts w:ascii="Calibri Light" w:eastAsia="Times New Roman" w:hAnsi="Calibri Light"/>
      <w:i/>
      <w:iCs/>
      <w:color w:val="404040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List Paragraph"/>
    <w:basedOn w:val="Parastais"/>
    <w:link w:val="SarakstarindkopaRakstz"/>
    <w:uiPriority w:val="34"/>
    <w:qFormat/>
    <w:rsid w:val="00382DCA"/>
    <w:pPr>
      <w:ind w:left="720"/>
      <w:contextualSpacing/>
    </w:pPr>
  </w:style>
  <w:style w:type="character" w:customStyle="1" w:styleId="SarakstarindkopaRakstz">
    <w:name w:val="Saraksta rindkopa Rakstz."/>
    <w:aliases w:val="2 Rakstz.,List Paragraph Rakstz."/>
    <w:basedOn w:val="Noklusjumarindkopasfonts"/>
    <w:link w:val="Sarakstarindkopa"/>
    <w:uiPriority w:val="99"/>
    <w:locked/>
    <w:rsid w:val="00382DCA"/>
    <w:rPr>
      <w:rFonts w:ascii="Times New Roman" w:hAnsi="Times New Roman" w:cs="Times New Roman"/>
      <w:sz w:val="24"/>
      <w:szCs w:val="24"/>
      <w:lang w:val="en-US"/>
    </w:rPr>
  </w:style>
  <w:style w:type="character" w:customStyle="1" w:styleId="postheader">
    <w:name w:val="postheader"/>
    <w:rsid w:val="00382DCA"/>
  </w:style>
  <w:style w:type="table" w:styleId="Reatabula">
    <w:name w:val="Table Grid"/>
    <w:basedOn w:val="Parastatabula"/>
    <w:uiPriority w:val="39"/>
    <w:rsid w:val="00382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ais"/>
    <w:link w:val="BalontekstsRakstz"/>
    <w:uiPriority w:val="99"/>
    <w:semiHidden/>
    <w:unhideWhenUsed/>
    <w:rsid w:val="00382DC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82DCA"/>
    <w:rPr>
      <w:rFonts w:ascii="Tahoma" w:hAnsi="Tahoma" w:cs="Tahoma"/>
      <w:sz w:val="16"/>
      <w:szCs w:val="16"/>
      <w:lang w:val="en-US"/>
    </w:rPr>
  </w:style>
  <w:style w:type="paragraph" w:customStyle="1" w:styleId="western">
    <w:name w:val="western"/>
    <w:basedOn w:val="Parastais"/>
    <w:rsid w:val="00985F4E"/>
    <w:pPr>
      <w:spacing w:before="100" w:beforeAutospacing="1" w:after="119"/>
    </w:pPr>
    <w:rPr>
      <w:sz w:val="20"/>
      <w:szCs w:val="20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rsid w:val="00985F4E"/>
    <w:rPr>
      <w:rFonts w:ascii="Times New Roman" w:hAnsi="Times New Roman" w:cs="Times New Roman"/>
      <w:b/>
      <w:bCs/>
      <w:sz w:val="36"/>
      <w:szCs w:val="36"/>
      <w:lang w:eastAsia="lv-LV"/>
    </w:rPr>
  </w:style>
  <w:style w:type="numbering" w:customStyle="1" w:styleId="Bezsaraksta1">
    <w:name w:val="Bez saraksta1"/>
    <w:next w:val="Bezsaraksta"/>
    <w:uiPriority w:val="99"/>
    <w:semiHidden/>
    <w:unhideWhenUsed/>
    <w:rsid w:val="00985F4E"/>
  </w:style>
  <w:style w:type="character" w:customStyle="1" w:styleId="ListParagraphChar">
    <w:name w:val="List Paragraph Char"/>
    <w:aliases w:val="2 Char"/>
    <w:basedOn w:val="Noklusjumarindkopasfonts"/>
    <w:uiPriority w:val="34"/>
    <w:locked/>
    <w:rsid w:val="00985F4E"/>
    <w:rPr>
      <w:rFonts w:ascii="Calibri" w:hAnsi="Calibri" w:cs="Calibri"/>
    </w:rPr>
  </w:style>
  <w:style w:type="character" w:styleId="Hipersaite">
    <w:name w:val="Hyperlink"/>
    <w:basedOn w:val="Noklusjumarindkopasfonts"/>
    <w:uiPriority w:val="99"/>
    <w:unhideWhenUsed/>
    <w:rsid w:val="00985F4E"/>
    <w:rPr>
      <w:color w:val="0563C1"/>
      <w:u w:val="single"/>
    </w:rPr>
  </w:style>
  <w:style w:type="paragraph" w:styleId="ParastaisWeb">
    <w:name w:val="Normal (Web)"/>
    <w:basedOn w:val="Parastais"/>
    <w:uiPriority w:val="99"/>
    <w:unhideWhenUsed/>
    <w:rsid w:val="00985F4E"/>
    <w:pPr>
      <w:spacing w:after="160" w:line="254" w:lineRule="auto"/>
    </w:pPr>
    <w:rPr>
      <w:rFonts w:eastAsia="Calibri"/>
      <w:lang w:val="lv-LV"/>
    </w:rPr>
  </w:style>
  <w:style w:type="paragraph" w:styleId="Galvene">
    <w:name w:val="header"/>
    <w:basedOn w:val="Parastais"/>
    <w:link w:val="GalveneRakstz"/>
    <w:unhideWhenUsed/>
    <w:rsid w:val="00985F4E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/>
    </w:rPr>
  </w:style>
  <w:style w:type="character" w:customStyle="1" w:styleId="GalveneRakstz">
    <w:name w:val="Galvene Rakstz."/>
    <w:basedOn w:val="Noklusjumarindkopasfonts"/>
    <w:link w:val="Galvene"/>
    <w:rsid w:val="00985F4E"/>
    <w:rPr>
      <w:rFonts w:ascii="Calibri" w:eastAsia="Calibri" w:hAnsi="Calibri" w:cs="Times New Roman"/>
    </w:rPr>
  </w:style>
  <w:style w:type="paragraph" w:styleId="Kjene">
    <w:name w:val="footer"/>
    <w:basedOn w:val="Parastais"/>
    <w:link w:val="KjeneRakstz"/>
    <w:uiPriority w:val="99"/>
    <w:unhideWhenUsed/>
    <w:rsid w:val="00985F4E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985F4E"/>
    <w:rPr>
      <w:rFonts w:ascii="Calibri" w:eastAsia="Calibri" w:hAnsi="Calibri" w:cs="Times New Roman"/>
    </w:rPr>
  </w:style>
  <w:style w:type="character" w:customStyle="1" w:styleId="Virsraksts1Rakstz">
    <w:name w:val="Virsraksts 1 Rakstz."/>
    <w:basedOn w:val="Noklusjumarindkopasfonts"/>
    <w:link w:val="Virsraksts1"/>
    <w:rsid w:val="00134EA5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Virsraksts3Rakstz">
    <w:name w:val="Virsraksts 3 Rakstz."/>
    <w:basedOn w:val="Noklusjumarindkopasfonts"/>
    <w:link w:val="Virsraksts3"/>
    <w:rsid w:val="00134EA5"/>
    <w:rPr>
      <w:rFonts w:ascii="Times New Roman" w:eastAsia="Times New Roman" w:hAnsi="Times New Roman" w:cs="Times New Roman"/>
      <w:b/>
      <w:bCs/>
      <w:i/>
      <w:sz w:val="24"/>
      <w:szCs w:val="26"/>
      <w:lang w:eastAsia="lv-LV"/>
    </w:rPr>
  </w:style>
  <w:style w:type="character" w:customStyle="1" w:styleId="Virsraksts4Rakstz">
    <w:name w:val="Virsraksts 4 Rakstz."/>
    <w:basedOn w:val="Noklusjumarindkopasfonts"/>
    <w:link w:val="Virsraksts4"/>
    <w:rsid w:val="00134EA5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lv-LV"/>
    </w:rPr>
  </w:style>
  <w:style w:type="character" w:customStyle="1" w:styleId="Virsraksts5Rakstz">
    <w:name w:val="Virsraksts 5 Rakstz."/>
    <w:basedOn w:val="Noklusjumarindkopasfonts"/>
    <w:link w:val="Virsraksts5"/>
    <w:rsid w:val="00134EA5"/>
    <w:rPr>
      <w:rFonts w:ascii="Calibri Light" w:eastAsia="Times New Roman" w:hAnsi="Calibri Light" w:cs="Times New Roman"/>
      <w:color w:val="1F4D78"/>
      <w:sz w:val="24"/>
      <w:szCs w:val="24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134EA5"/>
    <w:rPr>
      <w:rFonts w:ascii="Calibri Light" w:eastAsia="Times New Roman" w:hAnsi="Calibri Light" w:cs="Times New Roman"/>
      <w:i/>
      <w:iCs/>
      <w:color w:val="1F4D78"/>
      <w:sz w:val="24"/>
      <w:szCs w:val="24"/>
      <w:lang w:eastAsia="lv-LV"/>
    </w:rPr>
  </w:style>
  <w:style w:type="character" w:customStyle="1" w:styleId="Virsraksts7Rakstz">
    <w:name w:val="Virsraksts 7 Rakstz."/>
    <w:basedOn w:val="Noklusjumarindkopasfonts"/>
    <w:link w:val="Virsraksts7"/>
    <w:rsid w:val="00134EA5"/>
    <w:rPr>
      <w:rFonts w:ascii="Calibri Light" w:eastAsia="Times New Roman" w:hAnsi="Calibri Light" w:cs="Times New Roman"/>
      <w:i/>
      <w:iCs/>
      <w:color w:val="404040"/>
      <w:sz w:val="24"/>
      <w:szCs w:val="24"/>
      <w:lang w:eastAsia="lv-LV"/>
    </w:rPr>
  </w:style>
  <w:style w:type="character" w:customStyle="1" w:styleId="Virsraksts8Rakstz">
    <w:name w:val="Virsraksts 8 Rakstz."/>
    <w:basedOn w:val="Noklusjumarindkopasfonts"/>
    <w:link w:val="Virsraksts8"/>
    <w:rsid w:val="00134EA5"/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134EA5"/>
    <w:rPr>
      <w:rFonts w:ascii="Calibri Light" w:eastAsia="Times New Roman" w:hAnsi="Calibri Light" w:cs="Times New Roman"/>
      <w:i/>
      <w:iCs/>
      <w:color w:val="404040"/>
      <w:sz w:val="20"/>
      <w:szCs w:val="20"/>
      <w:lang w:eastAsia="lv-LV"/>
    </w:rPr>
  </w:style>
  <w:style w:type="paragraph" w:customStyle="1" w:styleId="tv213">
    <w:name w:val="tv213"/>
    <w:basedOn w:val="Parastais"/>
    <w:rsid w:val="00134EA5"/>
    <w:pPr>
      <w:spacing w:before="100" w:beforeAutospacing="1" w:after="100" w:afterAutospacing="1"/>
    </w:pPr>
    <w:rPr>
      <w:rFonts w:eastAsia="Times New Roman"/>
    </w:rPr>
  </w:style>
  <w:style w:type="table" w:customStyle="1" w:styleId="TableGrid1">
    <w:name w:val="Table Grid1"/>
    <w:basedOn w:val="Parastatabula"/>
    <w:uiPriority w:val="39"/>
    <w:rsid w:val="0013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sVirsraksts116ptTreknraksts">
    <w:name w:val="Stils Virsraksts 1 + 16 pt Treknraksts"/>
    <w:basedOn w:val="Virsraksts1"/>
    <w:next w:val="Vienkrsteksts"/>
    <w:rsid w:val="00134EA5"/>
    <w:rPr>
      <w:bCs/>
      <w:sz w:val="32"/>
    </w:rPr>
  </w:style>
  <w:style w:type="paragraph" w:styleId="Vienkrsteksts">
    <w:name w:val="Plain Text"/>
    <w:basedOn w:val="Parastais"/>
    <w:link w:val="VienkrstekstsRakstz"/>
    <w:rsid w:val="00134EA5"/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VienkrstekstsRakstz">
    <w:name w:val="Vienkāršs teksts Rakstz."/>
    <w:basedOn w:val="Noklusjumarindkopasfonts"/>
    <w:link w:val="Vienkrsteksts"/>
    <w:rsid w:val="00134EA5"/>
    <w:rPr>
      <w:rFonts w:ascii="Courier New" w:eastAsia="Times New Roman" w:hAnsi="Courier New" w:cs="Times New Roman"/>
      <w:sz w:val="20"/>
      <w:szCs w:val="20"/>
      <w:lang w:eastAsia="lv-LV"/>
    </w:rPr>
  </w:style>
  <w:style w:type="paragraph" w:styleId="Pamatteksts2">
    <w:name w:val="Body Text 2"/>
    <w:basedOn w:val="Parastais"/>
    <w:link w:val="Pamatteksts2Rakstz"/>
    <w:rsid w:val="00134EA5"/>
    <w:rPr>
      <w:rFonts w:eastAsia="Times New Roman"/>
      <w:szCs w:val="20"/>
      <w:lang w:val="en-AU" w:eastAsia="lv-LV"/>
    </w:rPr>
  </w:style>
  <w:style w:type="character" w:customStyle="1" w:styleId="Pamatteksts2Rakstz">
    <w:name w:val="Pamatteksts 2 Rakstz."/>
    <w:basedOn w:val="Noklusjumarindkopasfonts"/>
    <w:link w:val="Pamatteksts2"/>
    <w:rsid w:val="00134EA5"/>
    <w:rPr>
      <w:rFonts w:ascii="Times New Roman" w:eastAsia="Times New Roman" w:hAnsi="Times New Roman" w:cs="Times New Roman"/>
      <w:sz w:val="24"/>
      <w:szCs w:val="20"/>
      <w:lang w:val="en-AU" w:eastAsia="lv-LV"/>
    </w:rPr>
  </w:style>
  <w:style w:type="paragraph" w:styleId="Pamatteksts">
    <w:name w:val="Body Text"/>
    <w:basedOn w:val="Parastais"/>
    <w:link w:val="PamattekstsRakstz"/>
    <w:rsid w:val="00134EA5"/>
    <w:pPr>
      <w:spacing w:after="120"/>
    </w:pPr>
    <w:rPr>
      <w:rFonts w:eastAsia="Times New Roman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rsid w:val="00134EA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turs1">
    <w:name w:val="toc 1"/>
    <w:basedOn w:val="Parastais"/>
    <w:next w:val="Parastais"/>
    <w:autoRedefine/>
    <w:uiPriority w:val="39"/>
    <w:qFormat/>
    <w:rsid w:val="00134EA5"/>
    <w:pPr>
      <w:tabs>
        <w:tab w:val="left" w:pos="480"/>
        <w:tab w:val="right" w:leader="dot" w:pos="8222"/>
      </w:tabs>
      <w:spacing w:line="360" w:lineRule="auto"/>
      <w:ind w:left="-142" w:hanging="142"/>
    </w:pPr>
    <w:rPr>
      <w:rFonts w:eastAsia="Times New Roman"/>
      <w:b/>
      <w:noProof/>
      <w:lang w:val="lv-LV" w:eastAsia="lv-LV"/>
    </w:rPr>
  </w:style>
  <w:style w:type="paragraph" w:styleId="Nosaukums">
    <w:name w:val="Title"/>
    <w:basedOn w:val="Parastais"/>
    <w:link w:val="NosaukumsRakstz"/>
    <w:qFormat/>
    <w:rsid w:val="00134EA5"/>
    <w:pPr>
      <w:jc w:val="center"/>
    </w:pPr>
    <w:rPr>
      <w:rFonts w:eastAsia="Times New Roman"/>
      <w:b/>
      <w:sz w:val="28"/>
      <w:szCs w:val="20"/>
      <w:lang w:val="lv-LV" w:eastAsia="lv-LV"/>
    </w:rPr>
  </w:style>
  <w:style w:type="character" w:customStyle="1" w:styleId="NosaukumsRakstz">
    <w:name w:val="Nosaukums Rakstz."/>
    <w:basedOn w:val="Noklusjumarindkopasfonts"/>
    <w:link w:val="Nosaukums"/>
    <w:rsid w:val="00134EA5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customStyle="1" w:styleId="TableContents">
    <w:name w:val="Table Contents"/>
    <w:basedOn w:val="Parastais"/>
    <w:rsid w:val="00134EA5"/>
    <w:pPr>
      <w:widowControl w:val="0"/>
      <w:suppressLineNumbers/>
      <w:suppressAutoHyphens/>
    </w:pPr>
    <w:rPr>
      <w:rFonts w:eastAsia="Lucida Sans Unicode"/>
      <w:kern w:val="1"/>
      <w:lang w:val="lv-LV" w:eastAsia="lv-LV"/>
    </w:rPr>
  </w:style>
  <w:style w:type="paragraph" w:customStyle="1" w:styleId="naisf">
    <w:name w:val="naisf"/>
    <w:basedOn w:val="Parastais"/>
    <w:rsid w:val="00134EA5"/>
    <w:pPr>
      <w:spacing w:before="75" w:after="75"/>
      <w:ind w:firstLine="375"/>
      <w:jc w:val="both"/>
    </w:pPr>
    <w:rPr>
      <w:rFonts w:eastAsia="Times New Roman"/>
      <w:lang w:val="lv-LV" w:eastAsia="lv-LV"/>
    </w:rPr>
  </w:style>
  <w:style w:type="character" w:customStyle="1" w:styleId="VrestekstsRakstz">
    <w:name w:val="Vēres teksts Rakstz."/>
    <w:link w:val="Vresteksts"/>
    <w:semiHidden/>
    <w:rsid w:val="00134E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resteksts">
    <w:name w:val="footnote text"/>
    <w:basedOn w:val="Parastais"/>
    <w:link w:val="VrestekstsRakstz"/>
    <w:semiHidden/>
    <w:rsid w:val="00134EA5"/>
    <w:rPr>
      <w:rFonts w:eastAsia="Times New Roman"/>
      <w:sz w:val="20"/>
      <w:szCs w:val="20"/>
      <w:lang w:val="lv-LV" w:eastAsia="lv-LV"/>
    </w:rPr>
  </w:style>
  <w:style w:type="character" w:customStyle="1" w:styleId="VrestekstsRakstz1">
    <w:name w:val="Vēres teksts Rakstz.1"/>
    <w:basedOn w:val="Noklusjumarindkopasfonts"/>
    <w:link w:val="Vresteksts"/>
    <w:uiPriority w:val="99"/>
    <w:semiHidden/>
    <w:rsid w:val="00134EA5"/>
    <w:rPr>
      <w:rFonts w:ascii="Times New Roman" w:hAnsi="Times New Roman" w:cs="Times New Roman"/>
      <w:sz w:val="20"/>
      <w:szCs w:val="20"/>
      <w:lang w:val="en-US"/>
    </w:rPr>
  </w:style>
  <w:style w:type="character" w:customStyle="1" w:styleId="FootnoteTextChar1">
    <w:name w:val="Footnote Text Char1"/>
    <w:uiPriority w:val="99"/>
    <w:semiHidden/>
    <w:rsid w:val="00134EA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articleseparator">
    <w:name w:val="article_separator"/>
    <w:rsid w:val="00134EA5"/>
    <w:rPr>
      <w:vanish/>
      <w:webHidden w:val="0"/>
      <w:specVanish/>
    </w:rPr>
  </w:style>
  <w:style w:type="character" w:styleId="Izteiksmgs">
    <w:name w:val="Strong"/>
    <w:uiPriority w:val="22"/>
    <w:qFormat/>
    <w:rsid w:val="00134EA5"/>
    <w:rPr>
      <w:b/>
      <w:bCs/>
    </w:rPr>
  </w:style>
  <w:style w:type="character" w:styleId="Lappusesnumurs">
    <w:name w:val="page number"/>
    <w:basedOn w:val="Noklusjumarindkopasfonts"/>
    <w:rsid w:val="00134EA5"/>
  </w:style>
  <w:style w:type="character" w:customStyle="1" w:styleId="apple-style-span">
    <w:name w:val="apple-style-span"/>
    <w:basedOn w:val="Noklusjumarindkopasfonts"/>
    <w:rsid w:val="00134EA5"/>
  </w:style>
  <w:style w:type="paragraph" w:customStyle="1" w:styleId="Default">
    <w:name w:val="Default"/>
    <w:rsid w:val="00134E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Saturs2">
    <w:name w:val="toc 2"/>
    <w:basedOn w:val="Parastais"/>
    <w:next w:val="Parastais"/>
    <w:autoRedefine/>
    <w:uiPriority w:val="39"/>
    <w:qFormat/>
    <w:rsid w:val="00134EA5"/>
    <w:pPr>
      <w:tabs>
        <w:tab w:val="left" w:pos="426"/>
        <w:tab w:val="right" w:leader="dot" w:pos="8222"/>
      </w:tabs>
      <w:ind w:left="-284" w:firstLine="240"/>
      <w:jc w:val="both"/>
    </w:pPr>
    <w:rPr>
      <w:rFonts w:eastAsia="Times New Roman"/>
      <w:lang w:val="lv-LV" w:eastAsia="lv-LV"/>
    </w:rPr>
  </w:style>
  <w:style w:type="paragraph" w:styleId="Saturs3">
    <w:name w:val="toc 3"/>
    <w:basedOn w:val="Parastais"/>
    <w:next w:val="Parastais"/>
    <w:autoRedefine/>
    <w:uiPriority w:val="39"/>
    <w:qFormat/>
    <w:rsid w:val="00134EA5"/>
    <w:pPr>
      <w:tabs>
        <w:tab w:val="left" w:pos="1320"/>
        <w:tab w:val="right" w:leader="dot" w:pos="8222"/>
      </w:tabs>
      <w:ind w:left="480"/>
      <w:jc w:val="both"/>
    </w:pPr>
    <w:rPr>
      <w:rFonts w:eastAsia="Times New Roman"/>
      <w:lang w:val="lv-LV" w:eastAsia="lv-LV"/>
    </w:rPr>
  </w:style>
  <w:style w:type="character" w:customStyle="1" w:styleId="BalloonTextChar1">
    <w:name w:val="Balloon Text Char1"/>
    <w:uiPriority w:val="99"/>
    <w:semiHidden/>
    <w:rsid w:val="00134EA5"/>
    <w:rPr>
      <w:rFonts w:ascii="Segoe UI" w:eastAsia="Times New Roman" w:hAnsi="Segoe UI" w:cs="Segoe UI"/>
      <w:sz w:val="18"/>
      <w:szCs w:val="18"/>
      <w:lang w:eastAsia="lv-LV"/>
    </w:rPr>
  </w:style>
  <w:style w:type="paragraph" w:styleId="Saturardtjavirsraksts">
    <w:name w:val="TOC Heading"/>
    <w:basedOn w:val="Virsraksts1"/>
    <w:next w:val="Parastais"/>
    <w:uiPriority w:val="39"/>
    <w:unhideWhenUsed/>
    <w:qFormat/>
    <w:rsid w:val="00134EA5"/>
    <w:pPr>
      <w:keepLines/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E74B5"/>
      <w:szCs w:val="28"/>
      <w:lang w:val="en-US" w:eastAsia="en-US"/>
    </w:rPr>
  </w:style>
  <w:style w:type="character" w:customStyle="1" w:styleId="st">
    <w:name w:val="st"/>
    <w:basedOn w:val="Noklusjumarindkopasfonts"/>
    <w:rsid w:val="00134EA5"/>
  </w:style>
  <w:style w:type="character" w:customStyle="1" w:styleId="st1">
    <w:name w:val="st1"/>
    <w:basedOn w:val="Noklusjumarindkopasfonts"/>
    <w:rsid w:val="00134EA5"/>
  </w:style>
  <w:style w:type="character" w:customStyle="1" w:styleId="tvhtmlmktablemsofootnotereference">
    <w:name w:val="tv_html mk_table msofootnotereference"/>
    <w:basedOn w:val="Noklusjumarindkopasfonts"/>
    <w:rsid w:val="00134EA5"/>
  </w:style>
  <w:style w:type="character" w:styleId="Izclums">
    <w:name w:val="Emphasis"/>
    <w:uiPriority w:val="20"/>
    <w:qFormat/>
    <w:rsid w:val="00134EA5"/>
    <w:rPr>
      <w:b/>
      <w:bCs/>
      <w:i w:val="0"/>
      <w:iCs w:val="0"/>
    </w:rPr>
  </w:style>
  <w:style w:type="character" w:customStyle="1" w:styleId="Noklusjumarindkopasfonts1">
    <w:name w:val="Noklusējuma rindkopas fonts1"/>
    <w:rsid w:val="00134EA5"/>
  </w:style>
  <w:style w:type="paragraph" w:styleId="Bezatstarpm">
    <w:name w:val="No Spacing"/>
    <w:link w:val="BezatstarpmRakstz"/>
    <w:uiPriority w:val="1"/>
    <w:qFormat/>
    <w:rsid w:val="00134EA5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BezatstarpmRakstz">
    <w:name w:val="Bez atstarpēm Rakstz."/>
    <w:link w:val="Bezatstarpm"/>
    <w:uiPriority w:val="1"/>
    <w:rsid w:val="00134EA5"/>
    <w:rPr>
      <w:rFonts w:ascii="Calibri" w:eastAsia="Times New Roman" w:hAnsi="Calibri" w:cs="Times New Roman"/>
      <w:sz w:val="20"/>
      <w:szCs w:val="20"/>
      <w:lang w:val="en-US"/>
    </w:rPr>
  </w:style>
  <w:style w:type="table" w:customStyle="1" w:styleId="Reatabula1">
    <w:name w:val="Režģa tabula1"/>
    <w:basedOn w:val="Parastatabula"/>
    <w:next w:val="Reatabula"/>
    <w:uiPriority w:val="59"/>
    <w:rsid w:val="00134EA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34EA5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Izmantotahipersaite">
    <w:name w:val="FollowedHyperlink"/>
    <w:uiPriority w:val="99"/>
    <w:semiHidden/>
    <w:unhideWhenUsed/>
    <w:rsid w:val="00134EA5"/>
    <w:rPr>
      <w:color w:val="954F72"/>
      <w:u w:val="single"/>
    </w:rPr>
  </w:style>
  <w:style w:type="character" w:styleId="Komentraatsauce">
    <w:name w:val="annotation reference"/>
    <w:uiPriority w:val="99"/>
    <w:semiHidden/>
    <w:unhideWhenUsed/>
    <w:rsid w:val="00134EA5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134EA5"/>
    <w:rPr>
      <w:rFonts w:eastAsia="Times New Roman"/>
      <w:sz w:val="20"/>
      <w:szCs w:val="20"/>
      <w:lang w:val="lv-LV"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4E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34EA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34EA5"/>
    <w:rPr>
      <w:b/>
      <w:bCs/>
    </w:rPr>
  </w:style>
  <w:style w:type="paragraph" w:styleId="Beiguvresteksts">
    <w:name w:val="endnote text"/>
    <w:basedOn w:val="Parastais"/>
    <w:link w:val="BeiguvrestekstsRakstz"/>
    <w:uiPriority w:val="99"/>
    <w:semiHidden/>
    <w:unhideWhenUsed/>
    <w:rsid w:val="00134EA5"/>
    <w:rPr>
      <w:rFonts w:eastAsia="Times New Roman"/>
      <w:sz w:val="20"/>
      <w:szCs w:val="20"/>
      <w:lang w:val="lv-LV" w:eastAsia="lv-LV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34EA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Beiguvresatsauce">
    <w:name w:val="endnote reference"/>
    <w:uiPriority w:val="99"/>
    <w:semiHidden/>
    <w:unhideWhenUsed/>
    <w:rsid w:val="00134EA5"/>
    <w:rPr>
      <w:vertAlign w:val="superscript"/>
    </w:rPr>
  </w:style>
  <w:style w:type="character" w:styleId="Vresatsauce">
    <w:name w:val="footnote reference"/>
    <w:uiPriority w:val="99"/>
    <w:semiHidden/>
    <w:unhideWhenUsed/>
    <w:rsid w:val="00134EA5"/>
    <w:rPr>
      <w:vertAlign w:val="superscript"/>
    </w:rPr>
  </w:style>
  <w:style w:type="table" w:customStyle="1" w:styleId="TableGrid11">
    <w:name w:val="Table Grid11"/>
    <w:basedOn w:val="Parastatabula"/>
    <w:next w:val="Reatabula"/>
    <w:uiPriority w:val="59"/>
    <w:rsid w:val="00134EA5"/>
    <w:pPr>
      <w:spacing w:after="0" w:line="240" w:lineRule="auto"/>
    </w:pPr>
    <w:rPr>
      <w:rFonts w:ascii="Verdana" w:eastAsia="Calibri" w:hAnsi="Verdana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AMKNormal">
    <w:name w:val="KAMKNormal"/>
    <w:basedOn w:val="Parastais"/>
    <w:link w:val="KAMKNormalChar"/>
    <w:qFormat/>
    <w:rsid w:val="00134EA5"/>
    <w:pPr>
      <w:spacing w:before="120" w:after="120"/>
    </w:pPr>
    <w:rPr>
      <w:rFonts w:ascii="Tahoma" w:eastAsia="Times New Roman" w:hAnsi="Tahoma"/>
      <w:color w:val="000000"/>
      <w:sz w:val="22"/>
      <w:lang w:val="lv-LV"/>
    </w:rPr>
  </w:style>
  <w:style w:type="character" w:customStyle="1" w:styleId="KAMKNormalChar">
    <w:name w:val="KAMKNormal Char"/>
    <w:link w:val="KAMKNormal"/>
    <w:rsid w:val="00134EA5"/>
    <w:rPr>
      <w:rFonts w:ascii="Tahoma" w:eastAsia="Times New Roman" w:hAnsi="Tahoma" w:cs="Times New Roman"/>
      <w:color w:val="000000"/>
      <w:szCs w:val="24"/>
    </w:rPr>
  </w:style>
  <w:style w:type="character" w:customStyle="1" w:styleId="sub-category">
    <w:name w:val="sub-category"/>
    <w:basedOn w:val="Noklusjumarindkopasfonts"/>
    <w:rsid w:val="00134EA5"/>
  </w:style>
  <w:style w:type="paragraph" w:customStyle="1" w:styleId="Rakstz">
    <w:name w:val="Rakstz."/>
    <w:basedOn w:val="Parastais"/>
    <w:rsid w:val="00134EA5"/>
    <w:pPr>
      <w:spacing w:after="160" w:line="240" w:lineRule="exact"/>
    </w:pPr>
    <w:rPr>
      <w:rFonts w:ascii="Tahoma" w:eastAsia="Times New Roman" w:hAnsi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6C358-0286-4894-8BA7-ACAD48B1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6211</Words>
  <Characters>3541</Characters>
  <Application>Microsoft Office Word</Application>
  <DocSecurity>0</DocSecurity>
  <Lines>29</Lines>
  <Paragraphs>19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2018-06-19T08:53:00Z</cp:lastPrinted>
  <dcterms:created xsi:type="dcterms:W3CDTF">2018-06-19T08:49:00Z</dcterms:created>
  <dcterms:modified xsi:type="dcterms:W3CDTF">2018-06-19T08:53:00Z</dcterms:modified>
</cp:coreProperties>
</file>