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BB" w:rsidRPr="00D27814" w:rsidRDefault="00575BBB" w:rsidP="00575BBB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575BBB" w:rsidRPr="00D27814" w:rsidRDefault="00575BBB" w:rsidP="00575BBB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:rsidR="00575BBB" w:rsidRDefault="00575BBB" w:rsidP="00575BBB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38C1">
        <w:rPr>
          <w:rFonts w:ascii="Times New Roman" w:hAnsi="Times New Roman" w:cs="Times New Roman"/>
          <w:sz w:val="24"/>
          <w:szCs w:val="24"/>
        </w:rPr>
        <w:t>2020.gada</w:t>
      </w:r>
      <w:proofErr w:type="spellEnd"/>
      <w:r w:rsidRPr="009B38C1">
        <w:rPr>
          <w:rFonts w:ascii="Times New Roman" w:hAnsi="Times New Roman" w:cs="Times New Roman"/>
          <w:sz w:val="24"/>
          <w:szCs w:val="24"/>
        </w:rPr>
        <w:t xml:space="preserve">   </w:t>
      </w:r>
      <w:r w:rsidR="001A0AB0">
        <w:rPr>
          <w:rFonts w:ascii="Times New Roman" w:hAnsi="Times New Roman" w:cs="Times New Roman"/>
          <w:sz w:val="24"/>
          <w:szCs w:val="24"/>
        </w:rPr>
        <w:t>27</w:t>
      </w:r>
      <w:r w:rsidRPr="009B38C1">
        <w:rPr>
          <w:rFonts w:ascii="Times New Roman" w:hAnsi="Times New Roman" w:cs="Times New Roman"/>
          <w:sz w:val="24"/>
          <w:szCs w:val="24"/>
        </w:rPr>
        <w:t>.februāra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BBB" w:rsidRDefault="00575BBB" w:rsidP="00575BBB">
      <w:pPr>
        <w:pStyle w:val="Virsraksts2"/>
        <w:spacing w:after="0" w:afterAutospacing="0"/>
        <w:ind w:right="-1"/>
        <w:jc w:val="right"/>
        <w:rPr>
          <w:sz w:val="24"/>
          <w:szCs w:val="24"/>
        </w:rPr>
      </w:pPr>
      <w:r w:rsidRPr="00575BBB">
        <w:rPr>
          <w:b w:val="0"/>
          <w:iCs/>
          <w:sz w:val="24"/>
          <w:szCs w:val="24"/>
          <w:lang w:eastAsia="ar-SA"/>
        </w:rPr>
        <w:t>lēmumam “</w:t>
      </w:r>
      <w:r w:rsidRPr="00575BBB">
        <w:rPr>
          <w:b w:val="0"/>
          <w:sz w:val="24"/>
          <w:szCs w:val="24"/>
        </w:rPr>
        <w:t xml:space="preserve"> </w:t>
      </w:r>
      <w:hyperlink r:id="rId5" w:history="1">
        <w:r w:rsidRPr="00575BBB">
          <w:rPr>
            <w:b w:val="0"/>
            <w:sz w:val="24"/>
            <w:szCs w:val="24"/>
          </w:rPr>
          <w:t xml:space="preserve"> </w:t>
        </w:r>
        <w:hyperlink r:id="rId6" w:history="1">
          <w:r w:rsidRPr="00575BBB">
            <w:rPr>
              <w:rStyle w:val="Hipersaite"/>
              <w:b w:val="0"/>
              <w:color w:val="auto"/>
              <w:sz w:val="24"/>
              <w:szCs w:val="24"/>
              <w:u w:val="none"/>
            </w:rPr>
            <w:t xml:space="preserve">Par Balvu novada pašvaldībai piederošās nedzīvojamās telpas Nr.17 </w:t>
          </w:r>
          <w:r w:rsidRPr="00575BBB">
            <w:rPr>
              <w:b w:val="0"/>
              <w:sz w:val="24"/>
              <w:szCs w:val="24"/>
            </w:rPr>
            <w:t>Brīvības ielā 5, Tilžā, Tilžas pagastā</w:t>
          </w:r>
          <w:r w:rsidRPr="00575BBB">
            <w:rPr>
              <w:rStyle w:val="Hipersaite"/>
              <w:b w:val="0"/>
              <w:color w:val="auto"/>
              <w:sz w:val="24"/>
              <w:szCs w:val="24"/>
              <w:u w:val="none"/>
            </w:rPr>
            <w:t>, Balvu novadā, nodošanu</w:t>
          </w:r>
        </w:hyperlink>
        <w:r w:rsidRPr="00575BBB">
          <w:rPr>
            <w:b w:val="0"/>
            <w:sz w:val="24"/>
            <w:szCs w:val="24"/>
          </w:rPr>
          <w:t xml:space="preserve"> nomā”</w:t>
        </w:r>
        <w:r w:rsidRPr="009B38C1">
          <w:rPr>
            <w:sz w:val="24"/>
            <w:szCs w:val="24"/>
          </w:rPr>
          <w:t xml:space="preserve"> </w:t>
        </w:r>
      </w:hyperlink>
    </w:p>
    <w:p w:rsidR="00575BBB" w:rsidRPr="009B38C1" w:rsidRDefault="00575BBB" w:rsidP="00575BBB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sz w:val="24"/>
          <w:szCs w:val="24"/>
        </w:rPr>
        <w:t xml:space="preserve"> protokols Nr.________</w:t>
      </w:r>
    </w:p>
    <w:p w:rsidR="00575BBB" w:rsidRDefault="00575BBB" w:rsidP="00575B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5BBB" w:rsidRPr="00575BBB" w:rsidRDefault="00575BBB" w:rsidP="00575B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BBB">
        <w:rPr>
          <w:rFonts w:ascii="Times New Roman" w:hAnsi="Times New Roman" w:cs="Times New Roman"/>
          <w:sz w:val="24"/>
          <w:szCs w:val="24"/>
        </w:rPr>
        <w:t>Izkopējums no ēkas kadastrālās uzmērīšanas lietas</w:t>
      </w:r>
    </w:p>
    <w:p w:rsidR="00B71E3C" w:rsidRDefault="00B71E3C" w:rsidP="00B71E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5BBB" w:rsidRDefault="00B71E3C" w:rsidP="00B71E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488732" cy="46932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_pielikumam_cr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732" cy="469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E3C" w:rsidRDefault="00B71E3C" w:rsidP="00575BBB">
      <w:pPr>
        <w:rPr>
          <w:rFonts w:ascii="Times New Roman" w:hAnsi="Times New Roman" w:cs="Times New Roman"/>
          <w:sz w:val="24"/>
          <w:szCs w:val="24"/>
        </w:rPr>
      </w:pPr>
    </w:p>
    <w:p w:rsidR="00B71E3C" w:rsidRDefault="00B71E3C" w:rsidP="00575BBB">
      <w:pPr>
        <w:rPr>
          <w:rFonts w:ascii="Times New Roman" w:hAnsi="Times New Roman" w:cs="Times New Roman"/>
          <w:sz w:val="24"/>
          <w:szCs w:val="24"/>
        </w:rPr>
      </w:pPr>
    </w:p>
    <w:p w:rsidR="00B71E3C" w:rsidRDefault="00B71E3C" w:rsidP="00575BBB">
      <w:pPr>
        <w:rPr>
          <w:rFonts w:ascii="Times New Roman" w:hAnsi="Times New Roman" w:cs="Times New Roman"/>
          <w:sz w:val="24"/>
          <w:szCs w:val="24"/>
        </w:rPr>
      </w:pPr>
    </w:p>
    <w:p w:rsidR="00575BBB" w:rsidRPr="00D27814" w:rsidRDefault="00575BBB" w:rsidP="00575BBB">
      <w:pPr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Domes priekšsēdētājs        </w:t>
      </w:r>
      <w:bookmarkStart w:id="0" w:name="_GoBack"/>
      <w:bookmarkEnd w:id="0"/>
      <w:r w:rsidRPr="00D278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27814">
        <w:rPr>
          <w:rFonts w:ascii="Times New Roman" w:hAnsi="Times New Roman" w:cs="Times New Roman"/>
          <w:sz w:val="24"/>
          <w:szCs w:val="24"/>
        </w:rPr>
        <w:t xml:space="preserve"> A.Pušpurs</w:t>
      </w:r>
    </w:p>
    <w:sectPr w:rsidR="00575BBB" w:rsidRPr="00D27814" w:rsidSect="007C5A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145"/>
    <w:multiLevelType w:val="hybridMultilevel"/>
    <w:tmpl w:val="D7F6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75BBB"/>
    <w:rsid w:val="00142779"/>
    <w:rsid w:val="001A0AB0"/>
    <w:rsid w:val="001A31C1"/>
    <w:rsid w:val="003D1050"/>
    <w:rsid w:val="004453A3"/>
    <w:rsid w:val="004C5DDB"/>
    <w:rsid w:val="00557CE7"/>
    <w:rsid w:val="00575BBB"/>
    <w:rsid w:val="00707E33"/>
    <w:rsid w:val="0077097A"/>
    <w:rsid w:val="007C5A8A"/>
    <w:rsid w:val="007E29D7"/>
    <w:rsid w:val="008155A0"/>
    <w:rsid w:val="00A31766"/>
    <w:rsid w:val="00B7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75BBB"/>
  </w:style>
  <w:style w:type="paragraph" w:styleId="Virsraksts2">
    <w:name w:val="heading 2"/>
    <w:basedOn w:val="Parastais"/>
    <w:link w:val="Virsraksts2Rakstz"/>
    <w:uiPriority w:val="9"/>
    <w:unhideWhenUsed/>
    <w:qFormat/>
    <w:rsid w:val="00575B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575BBB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575BBB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14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2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vi.lv/pasvaldiba/normativie-akti-un-attistibas-planosanas-dokumenti/balvu-novada-domes-lemumi/lemumi-2019/604-28-03-2019-protokols-nr-4/19357-40-par-nedzivojamo-telpu-vidzemes-iela-2b-balvos-balvu-novada-nodosanu-noma-nomas-maksas-noteiksanu-nomas-liguma-projekta-un-izsoles-noteikumu-apstiprinasanu" TargetMode="External"/><Relationship Id="rId5" Type="http://schemas.openxmlformats.org/officeDocument/2006/relationships/hyperlink" Target="http://www.balvi.lv/pasvaldiba/normativie-akti-un-attistibas-planosanas-dokumenti/balvu-novada-domes-lemumi/lemumi-2018/570-09-08-2018-protokols-nr-10/17848-18-par-balvu-novada-pasvaldibai-piekritigas-zemes-vienibas-ar-kadastra-apzimejumu-3846-003-0139-balvu-pagasta-balvu-novada-nodosanu-nom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2020-03-03T11:09:00Z</cp:lastPrinted>
  <dcterms:created xsi:type="dcterms:W3CDTF">2020-02-28T07:35:00Z</dcterms:created>
  <dcterms:modified xsi:type="dcterms:W3CDTF">2020-03-03T11:09:00Z</dcterms:modified>
</cp:coreProperties>
</file>