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D92" w:rsidRPr="00C80771" w:rsidRDefault="00C93D92" w:rsidP="00C93D92">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C93D92" w:rsidRPr="00C80771" w:rsidRDefault="00C93D92" w:rsidP="00C93D92">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C93D92" w:rsidRPr="00C80771" w:rsidRDefault="00C93D92" w:rsidP="00C93D92">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C93D92" w:rsidRPr="00C80771" w:rsidRDefault="00C93D92" w:rsidP="00C93D92">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52.</w:t>
      </w:r>
      <w:r w:rsidRPr="00C80771">
        <w:rPr>
          <w:rFonts w:ascii="Times New Roman" w:hAnsi="Times New Roman"/>
          <w:b w:val="0"/>
          <w:szCs w:val="24"/>
        </w:rPr>
        <w:t xml:space="preserve"> §)</w:t>
      </w:r>
    </w:p>
    <w:p w:rsidR="00C93D92" w:rsidRPr="00C80771" w:rsidRDefault="00C93D92" w:rsidP="00C93D92">
      <w:pPr>
        <w:pStyle w:val="Ap-vir"/>
        <w:spacing w:before="0" w:after="0"/>
        <w:jc w:val="right"/>
        <w:rPr>
          <w:rFonts w:ascii="Times New Roman" w:hAnsi="Times New Roman"/>
          <w:b w:val="0"/>
          <w:szCs w:val="24"/>
        </w:rPr>
      </w:pPr>
    </w:p>
    <w:p w:rsidR="00C93D92" w:rsidRPr="00C80771" w:rsidRDefault="00C93D92" w:rsidP="00C93D92">
      <w:pPr>
        <w:pStyle w:val="Ap-vir"/>
        <w:spacing w:before="0" w:after="0"/>
        <w:jc w:val="center"/>
        <w:rPr>
          <w:rFonts w:ascii="Times New Roman" w:hAnsi="Times New Roman"/>
          <w:b w:val="0"/>
          <w:sz w:val="28"/>
          <w:szCs w:val="28"/>
        </w:rPr>
      </w:pPr>
      <w:r w:rsidRPr="00C80771">
        <w:rPr>
          <w:rFonts w:ascii="Times New Roman" w:hAnsi="Times New Roman"/>
          <w:sz w:val="28"/>
          <w:szCs w:val="28"/>
        </w:rPr>
        <w:t>LAZDULEJAS PAGASTA PĀRVALDES NOLIKUMS</w:t>
      </w:r>
    </w:p>
    <w:p w:rsidR="00C93D92" w:rsidRPr="00C80771" w:rsidRDefault="00C93D92" w:rsidP="00C93D92">
      <w:pPr>
        <w:pStyle w:val="Ap-vir"/>
        <w:spacing w:before="0" w:after="0"/>
        <w:jc w:val="right"/>
        <w:rPr>
          <w:rFonts w:ascii="Times New Roman" w:hAnsi="Times New Roman"/>
          <w:b w:val="0"/>
          <w:szCs w:val="24"/>
        </w:rPr>
      </w:pPr>
    </w:p>
    <w:p w:rsidR="00C93D92" w:rsidRPr="00C80771" w:rsidRDefault="00C93D92" w:rsidP="00C93D92">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C93D92" w:rsidRPr="00C80771" w:rsidRDefault="00C93D92" w:rsidP="00C93D92">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C93D92" w:rsidRPr="00C80771" w:rsidRDefault="00C93D92" w:rsidP="00C93D92">
      <w:pPr>
        <w:pStyle w:val="Ap-vir"/>
        <w:spacing w:before="0" w:after="0"/>
        <w:jc w:val="center"/>
        <w:rPr>
          <w:rFonts w:ascii="Times New Roman" w:hAnsi="Times New Roman"/>
          <w:szCs w:val="24"/>
        </w:rPr>
      </w:pPr>
    </w:p>
    <w:p w:rsidR="00C93D92" w:rsidRPr="00C80771" w:rsidRDefault="00C93D92" w:rsidP="00C93D92">
      <w:pPr>
        <w:pStyle w:val="Ap-vir"/>
        <w:spacing w:before="0" w:after="0"/>
        <w:jc w:val="center"/>
        <w:rPr>
          <w:rFonts w:ascii="Times New Roman" w:hAnsi="Times New Roman"/>
          <w:szCs w:val="24"/>
        </w:rPr>
      </w:pPr>
    </w:p>
    <w:p w:rsidR="00C93D92" w:rsidRPr="00C80771" w:rsidRDefault="00C93D92" w:rsidP="00C93D92">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VISPĀRĪGIE NOTEIKUMI</w:t>
      </w:r>
    </w:p>
    <w:p w:rsidR="00C93D92" w:rsidRPr="00C80771" w:rsidRDefault="00C93D92" w:rsidP="00C93D92">
      <w:pPr>
        <w:pStyle w:val="Ap-vir"/>
        <w:spacing w:before="0" w:after="0"/>
        <w:jc w:val="center"/>
        <w:rPr>
          <w:rFonts w:ascii="Times New Roman" w:hAnsi="Times New Roman"/>
          <w:szCs w:val="24"/>
        </w:rPr>
      </w:pP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Balvu novada Lazdulejas pagasta pārvalde (turpmāk tekstā – Pagasta pārvalde) ir Balvu novada Domes (turpmāk tekstā – Dome) izveidota un padotībā esoša iestāde, kas Lazdulejas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“Lazdulejas pagasta pārvalde” un zīmogs ar Balvu novada ģerboņa attēlu un pilnu Pagasta pārvaldes nosaukumu “Lazdulejas pagasta pārvalde”.</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rekvizīti:</w:t>
      </w:r>
    </w:p>
    <w:p w:rsidR="00C93D92" w:rsidRPr="00C80771" w:rsidRDefault="00C93D92" w:rsidP="00C93D92">
      <w:pPr>
        <w:pStyle w:val="normal"/>
        <w:numPr>
          <w:ilvl w:val="1"/>
          <w:numId w:val="2"/>
        </w:numPr>
        <w:spacing w:after="0"/>
        <w:rPr>
          <w:rFonts w:ascii="Times New Roman" w:hAnsi="Times New Roman"/>
          <w:szCs w:val="24"/>
        </w:rPr>
      </w:pPr>
      <w:r w:rsidRPr="00C80771">
        <w:rPr>
          <w:rFonts w:ascii="Times New Roman" w:hAnsi="Times New Roman"/>
          <w:szCs w:val="24"/>
        </w:rPr>
        <w:t>juridiskais nosaukums: Lazdulejas pagasta pārvalde;</w:t>
      </w:r>
    </w:p>
    <w:p w:rsidR="00C93D92" w:rsidRPr="00C80771" w:rsidRDefault="00C93D92" w:rsidP="00C93D92">
      <w:pPr>
        <w:pStyle w:val="normal"/>
        <w:numPr>
          <w:ilvl w:val="1"/>
          <w:numId w:val="2"/>
        </w:numPr>
        <w:spacing w:after="0"/>
        <w:rPr>
          <w:rFonts w:ascii="Times New Roman" w:hAnsi="Times New Roman"/>
          <w:szCs w:val="24"/>
        </w:rPr>
      </w:pPr>
      <w:r w:rsidRPr="00C80771">
        <w:rPr>
          <w:rFonts w:ascii="Times New Roman" w:hAnsi="Times New Roman"/>
          <w:szCs w:val="24"/>
        </w:rPr>
        <w:t>juridiskā adrese: Administratīvā ēka, Egļuciems, Lazdulejas pag., Balvu nov., LV-4592;</w:t>
      </w:r>
    </w:p>
    <w:p w:rsidR="00C93D92" w:rsidRPr="00C80771" w:rsidRDefault="00C93D92" w:rsidP="00C93D92">
      <w:pPr>
        <w:pStyle w:val="normal"/>
        <w:numPr>
          <w:ilvl w:val="1"/>
          <w:numId w:val="2"/>
        </w:numPr>
        <w:spacing w:after="0"/>
        <w:rPr>
          <w:rFonts w:ascii="Times New Roman" w:hAnsi="Times New Roman"/>
          <w:szCs w:val="24"/>
        </w:rPr>
      </w:pPr>
      <w:r w:rsidRPr="00C80771">
        <w:rPr>
          <w:rFonts w:ascii="Times New Roman" w:hAnsi="Times New Roman"/>
          <w:szCs w:val="24"/>
        </w:rPr>
        <w:t>Uzņēmumu reģistra vienotais reģistrācijas numurs: 40900023551;</w:t>
      </w:r>
    </w:p>
    <w:p w:rsidR="00C93D92" w:rsidRPr="00C80771" w:rsidRDefault="00C93D92" w:rsidP="00C93D92">
      <w:pPr>
        <w:pStyle w:val="normal"/>
        <w:numPr>
          <w:ilvl w:val="1"/>
          <w:numId w:val="2"/>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C93D92" w:rsidRPr="00C80771" w:rsidRDefault="00C93D92" w:rsidP="00C93D92">
      <w:pPr>
        <w:pStyle w:val="normal"/>
        <w:numPr>
          <w:ilvl w:val="1"/>
          <w:numId w:val="2"/>
        </w:numPr>
        <w:spacing w:after="0"/>
        <w:rPr>
          <w:rFonts w:ascii="Times New Roman" w:hAnsi="Times New Roman"/>
          <w:szCs w:val="24"/>
        </w:rPr>
      </w:pPr>
      <w:proofErr w:type="spellStart"/>
      <w:r w:rsidRPr="00C80771">
        <w:rPr>
          <w:rFonts w:ascii="Times New Roman" w:hAnsi="Times New Roman"/>
          <w:szCs w:val="24"/>
        </w:rPr>
        <w:t>Egļevas</w:t>
      </w:r>
      <w:proofErr w:type="spellEnd"/>
      <w:r w:rsidRPr="00C80771">
        <w:rPr>
          <w:rFonts w:ascii="Times New Roman" w:hAnsi="Times New Roman"/>
          <w:szCs w:val="24"/>
        </w:rPr>
        <w:t xml:space="preserve"> feldšeru - vecmāšu punkts;</w:t>
      </w:r>
    </w:p>
    <w:p w:rsidR="00C93D92" w:rsidRPr="00C80771" w:rsidRDefault="00C93D92" w:rsidP="00C93D92">
      <w:pPr>
        <w:pStyle w:val="normal"/>
        <w:numPr>
          <w:ilvl w:val="1"/>
          <w:numId w:val="2"/>
        </w:numPr>
        <w:spacing w:after="0"/>
        <w:rPr>
          <w:rFonts w:ascii="Times New Roman" w:hAnsi="Times New Roman"/>
          <w:szCs w:val="24"/>
        </w:rPr>
      </w:pPr>
      <w:r w:rsidRPr="00C80771">
        <w:rPr>
          <w:rFonts w:ascii="Times New Roman" w:hAnsi="Times New Roman"/>
          <w:szCs w:val="24"/>
        </w:rPr>
        <w:t xml:space="preserve">Lazdulejas pagasta saieta nams. </w:t>
      </w:r>
    </w:p>
    <w:p w:rsidR="00C93D92" w:rsidRPr="00C80771" w:rsidRDefault="00C93D92" w:rsidP="00C93D92">
      <w:pPr>
        <w:pStyle w:val="normal"/>
        <w:numPr>
          <w:ilvl w:val="0"/>
          <w:numId w:val="2"/>
        </w:numPr>
        <w:spacing w:after="0"/>
        <w:rPr>
          <w:rFonts w:ascii="Times New Roman" w:hAnsi="Times New Roman"/>
          <w:szCs w:val="24"/>
        </w:rPr>
      </w:pPr>
      <w:proofErr w:type="spellStart"/>
      <w:r w:rsidRPr="00C80771">
        <w:rPr>
          <w:rFonts w:ascii="Times New Roman" w:hAnsi="Times New Roman"/>
          <w:szCs w:val="24"/>
        </w:rPr>
        <w:t>Egļevas</w:t>
      </w:r>
      <w:proofErr w:type="spellEnd"/>
      <w:r w:rsidRPr="00C80771">
        <w:rPr>
          <w:rFonts w:ascii="Times New Roman" w:hAnsi="Times New Roman"/>
          <w:szCs w:val="24"/>
        </w:rPr>
        <w:t xml:space="preserve"> feldšeru - vecmāšu punkta darbību koordinē un pārrauga Pašvaldības Sociālais dienests.</w:t>
      </w:r>
    </w:p>
    <w:p w:rsidR="00C93D92" w:rsidRPr="00C80771" w:rsidRDefault="00C93D92" w:rsidP="00C93D92">
      <w:pPr>
        <w:pStyle w:val="Default"/>
        <w:jc w:val="both"/>
        <w:rPr>
          <w:rStyle w:val="postheader"/>
          <w:color w:val="auto"/>
        </w:rPr>
      </w:pPr>
    </w:p>
    <w:p w:rsidR="00C93D92" w:rsidRPr="00C80771" w:rsidRDefault="00C93D92" w:rsidP="00C93D92">
      <w:pPr>
        <w:pStyle w:val="normal"/>
        <w:numPr>
          <w:ilvl w:val="2"/>
          <w:numId w:val="1"/>
        </w:numPr>
        <w:spacing w:after="0"/>
        <w:jc w:val="center"/>
        <w:rPr>
          <w:rFonts w:ascii="Times New Roman" w:hAnsi="Times New Roman"/>
          <w:b/>
          <w:szCs w:val="24"/>
        </w:rPr>
      </w:pPr>
      <w:r w:rsidRPr="00C80771">
        <w:rPr>
          <w:rFonts w:ascii="Times New Roman" w:hAnsi="Times New Roman"/>
          <w:b/>
          <w:szCs w:val="24"/>
        </w:rPr>
        <w:t>PAGASTA PĀRVALDES KOMPETENCE</w:t>
      </w:r>
    </w:p>
    <w:p w:rsidR="00C93D92" w:rsidRPr="00C80771" w:rsidRDefault="00C93D92" w:rsidP="00C93D92">
      <w:pPr>
        <w:pStyle w:val="normal"/>
        <w:spacing w:after="0"/>
        <w:rPr>
          <w:rFonts w:ascii="Times New Roman" w:hAnsi="Times New Roman"/>
          <w:b/>
          <w:szCs w:val="24"/>
        </w:rPr>
      </w:pP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lastRenderedPageBreak/>
        <w:t>pieņem valsts noteikto nodokļu un nodevu maksājumus, kuru iekasēšana ir uzdota pašvaldībai, kā arī novada domes noteikto nodevu maksājumus un maksājumus par pašvaldības sniegtajiem pakalpojumiem;</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nodrošina pašvaldības sociālo pabalstu izmaksas Sociālo pakalpojumu un sociālās palīdzības likumā noteiktajā kārtībā;</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C93D92" w:rsidRPr="00C80771" w:rsidRDefault="00C93D92" w:rsidP="00C93D92">
      <w:pPr>
        <w:pStyle w:val="normal"/>
        <w:numPr>
          <w:ilvl w:val="1"/>
          <w:numId w:val="2"/>
        </w:numPr>
        <w:spacing w:after="0"/>
        <w:ind w:left="1134" w:hanging="567"/>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C93D92" w:rsidRPr="00C80771" w:rsidRDefault="00C93D92" w:rsidP="00C93D92">
      <w:pPr>
        <w:pStyle w:val="normal"/>
        <w:numPr>
          <w:ilvl w:val="0"/>
          <w:numId w:val="2"/>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nodrošina informācijas apriti starp Pašvaldības institūcijām;</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atkritumi, notekūdeņu savākšana, novadīšana un</w:t>
      </w:r>
      <w:proofErr w:type="gramStart"/>
      <w:r w:rsidRPr="00C80771">
        <w:rPr>
          <w:rFonts w:ascii="Times New Roman" w:hAnsi="Times New Roman"/>
          <w:szCs w:val="24"/>
        </w:rPr>
        <w:t xml:space="preserve">  </w:t>
      </w:r>
      <w:proofErr w:type="gramEnd"/>
      <w:r w:rsidRPr="00C80771">
        <w:rPr>
          <w:rFonts w:ascii="Times New Roman" w:hAnsi="Times New Roman"/>
          <w:szCs w:val="24"/>
        </w:rPr>
        <w:t>attīrīšana) neatkarīgi no tā, kā īpašumā atrodas dzīvojamais fonds;</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lastRenderedPageBreak/>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nodrošina bibliotekāro pakalpojumu pieejamību;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C93D92" w:rsidRPr="00C80771" w:rsidRDefault="00C93D92" w:rsidP="00C93D92">
      <w:pPr>
        <w:pStyle w:val="normal"/>
        <w:numPr>
          <w:ilvl w:val="1"/>
          <w:numId w:val="2"/>
        </w:numPr>
        <w:spacing w:after="0"/>
        <w:ind w:left="1418" w:hanging="567"/>
        <w:rPr>
          <w:rFonts w:ascii="Times New Roman" w:hAnsi="Times New Roman"/>
          <w:szCs w:val="24"/>
          <w:u w:val="single"/>
        </w:rPr>
      </w:pPr>
      <w:r w:rsidRPr="00C80771">
        <w:rPr>
          <w:rFonts w:ascii="Times New Roman" w:hAnsi="Times New Roman"/>
          <w:szCs w:val="24"/>
        </w:rPr>
        <w:t>organizē citu Domes uzdoto vai deleģēto funkciju izpildi.</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īstenot citas normatīvajos aktos paredzētās tiesības.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atbildība:</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par šajā nolikumā noteikto funkciju nodrošināšanu;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lastRenderedPageBreak/>
        <w:t>par sagatavotās informācijas precizitāti un pareizību, par izstrādāto atzinumu un priekšlikumu kvalitāti;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C93D92" w:rsidRPr="00C80771" w:rsidRDefault="00C93D92" w:rsidP="00C93D92">
      <w:pPr>
        <w:pStyle w:val="normal"/>
        <w:spacing w:after="0"/>
        <w:ind w:left="360"/>
        <w:rPr>
          <w:rFonts w:ascii="Times New Roman" w:hAnsi="Times New Roman"/>
          <w:szCs w:val="24"/>
        </w:rPr>
      </w:pPr>
    </w:p>
    <w:p w:rsidR="00C93D92" w:rsidRPr="00C80771" w:rsidRDefault="00C93D92" w:rsidP="00C93D92">
      <w:pPr>
        <w:pStyle w:val="normal"/>
        <w:spacing w:after="0"/>
        <w:ind w:left="360"/>
        <w:rPr>
          <w:rFonts w:ascii="Times New Roman" w:hAnsi="Times New Roman"/>
          <w:szCs w:val="24"/>
        </w:rPr>
      </w:pPr>
    </w:p>
    <w:p w:rsidR="00C93D92" w:rsidRPr="00C80771" w:rsidRDefault="00C93D92" w:rsidP="00C93D92">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AMATPERSONU PILNVARAS</w:t>
      </w:r>
    </w:p>
    <w:p w:rsidR="00C93D92" w:rsidRPr="00C80771" w:rsidRDefault="00C93D92" w:rsidP="00C93D92">
      <w:pPr>
        <w:pStyle w:val="normal"/>
        <w:spacing w:after="0"/>
        <w:rPr>
          <w:rFonts w:ascii="Times New Roman" w:hAnsi="Times New Roman"/>
          <w:szCs w:val="24"/>
        </w:rPr>
      </w:pP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Pārvaldes vadītājs:</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nodrošina Pagasta pārvaldei nodoto pašvaldības objektu apsaimniekošanu;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rPr>
        <w:t>atbilstoši savai kompetencei rīkojas ar pašvaldības mantu un naudas līdzekļiem;</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slēdz līgumus teritorijas labiekārtošanas un ceļu uzturēšanas jomā;</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lastRenderedPageBreak/>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nodrošina Pagasta pārvaldes darba nepārtrauktību Domes nomaiņas gadījumā;</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C93D92" w:rsidRPr="00C80771" w:rsidRDefault="00C93D92" w:rsidP="00C93D92">
      <w:pPr>
        <w:pStyle w:val="normal"/>
        <w:numPr>
          <w:ilvl w:val="1"/>
          <w:numId w:val="2"/>
        </w:numPr>
        <w:spacing w:after="0"/>
        <w:ind w:left="1276" w:hanging="567"/>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C93D92" w:rsidRPr="00C80771" w:rsidRDefault="00C93D92" w:rsidP="00C93D92">
      <w:pPr>
        <w:pStyle w:val="normal"/>
        <w:numPr>
          <w:ilvl w:val="0"/>
          <w:numId w:val="2"/>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C93D92" w:rsidRPr="00C80771" w:rsidRDefault="00C93D92" w:rsidP="00C93D92">
      <w:pPr>
        <w:pStyle w:val="normal"/>
        <w:spacing w:after="0"/>
        <w:rPr>
          <w:rFonts w:ascii="Times New Roman" w:hAnsi="Times New Roman"/>
          <w:szCs w:val="24"/>
        </w:rPr>
      </w:pPr>
    </w:p>
    <w:p w:rsidR="00C93D92" w:rsidRPr="00C80771" w:rsidRDefault="00C93D92" w:rsidP="00C93D92">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DARBĪBAS TIESISKUMA NODROŠINĀŠANA</w:t>
      </w:r>
    </w:p>
    <w:p w:rsidR="00C93D92" w:rsidRPr="00C80771" w:rsidRDefault="00C93D92" w:rsidP="00C93D92">
      <w:pPr>
        <w:pStyle w:val="Ap-vir"/>
        <w:spacing w:before="0" w:after="0"/>
        <w:ind w:left="284"/>
        <w:jc w:val="center"/>
        <w:rPr>
          <w:rFonts w:ascii="Times New Roman" w:hAnsi="Times New Roman"/>
          <w:szCs w:val="24"/>
        </w:rPr>
      </w:pPr>
    </w:p>
    <w:p w:rsidR="00C93D92" w:rsidRPr="00C80771" w:rsidRDefault="00C93D92" w:rsidP="00C93D92">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C93D92" w:rsidRPr="00C80771" w:rsidRDefault="00C93D92" w:rsidP="00C93D92">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C93D92" w:rsidRPr="00C80771" w:rsidRDefault="00C93D92" w:rsidP="00C93D92">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C93D92" w:rsidRPr="00C80771" w:rsidRDefault="00C93D92" w:rsidP="00C93D92">
      <w:pPr>
        <w:pStyle w:val="Ap-vir"/>
        <w:spacing w:before="0" w:after="0"/>
        <w:jc w:val="both"/>
        <w:rPr>
          <w:rFonts w:ascii="Times New Roman" w:hAnsi="Times New Roman"/>
          <w:b w:val="0"/>
          <w:szCs w:val="24"/>
        </w:rPr>
      </w:pPr>
    </w:p>
    <w:p w:rsidR="00C93D92" w:rsidRPr="00C80771" w:rsidRDefault="00C93D92" w:rsidP="00C93D92">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NOSLĒGUMA JAUTĀJUMI</w:t>
      </w:r>
    </w:p>
    <w:p w:rsidR="00C93D92" w:rsidRPr="00C80771" w:rsidRDefault="00C93D92" w:rsidP="00C93D92">
      <w:pPr>
        <w:pStyle w:val="Ap-vir"/>
        <w:spacing w:before="0" w:after="0"/>
        <w:jc w:val="both"/>
        <w:rPr>
          <w:rFonts w:ascii="Times New Roman" w:hAnsi="Times New Roman"/>
          <w:b w:val="0"/>
          <w:szCs w:val="24"/>
        </w:rPr>
      </w:pPr>
    </w:p>
    <w:p w:rsidR="00C93D92" w:rsidRPr="00C80771" w:rsidRDefault="00C93D92" w:rsidP="00C93D92">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C93D92" w:rsidRPr="00C80771" w:rsidRDefault="00C93D92" w:rsidP="00C93D92">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“Lazdulejas pagasta pārvalde” nolikums.</w:t>
      </w:r>
    </w:p>
    <w:p w:rsidR="00C93D92" w:rsidRPr="00C80771" w:rsidRDefault="00C93D92" w:rsidP="00C93D92">
      <w:pPr>
        <w:pStyle w:val="Ap-vir"/>
        <w:spacing w:before="0" w:after="0"/>
        <w:jc w:val="both"/>
        <w:rPr>
          <w:rFonts w:ascii="Times New Roman" w:hAnsi="Times New Roman"/>
          <w:b w:val="0"/>
          <w:szCs w:val="24"/>
        </w:rPr>
      </w:pPr>
    </w:p>
    <w:p w:rsidR="00C93D92" w:rsidRPr="00C80771" w:rsidRDefault="00C93D92" w:rsidP="00C93D92">
      <w:pPr>
        <w:pStyle w:val="normal"/>
        <w:spacing w:after="0"/>
        <w:rPr>
          <w:rFonts w:ascii="Times New Roman" w:hAnsi="Times New Roman"/>
          <w:szCs w:val="24"/>
        </w:rPr>
      </w:pPr>
    </w:p>
    <w:p w:rsidR="00C93D92" w:rsidRPr="00C80771" w:rsidRDefault="00C93D92" w:rsidP="00C93D92">
      <w:pPr>
        <w:pStyle w:val="normal"/>
        <w:spacing w:after="0"/>
        <w:rPr>
          <w:rFonts w:ascii="Times New Roman" w:hAnsi="Times New Roman"/>
          <w:szCs w:val="24"/>
        </w:rPr>
      </w:pPr>
    </w:p>
    <w:p w:rsidR="00C93D92" w:rsidRPr="00C80771" w:rsidRDefault="00C93D92" w:rsidP="00C93D92">
      <w:pPr>
        <w:pStyle w:val="normal"/>
        <w:spacing w:after="0"/>
        <w:rPr>
          <w:rFonts w:ascii="Times New Roman" w:hAnsi="Times New Roman"/>
          <w:szCs w:val="24"/>
        </w:rPr>
      </w:pPr>
    </w:p>
    <w:p w:rsidR="00C93D92" w:rsidRPr="00C80771" w:rsidRDefault="00C93D92" w:rsidP="00C93D92">
      <w:pPr>
        <w:pStyle w:val="normal"/>
        <w:spacing w:after="0"/>
        <w:rPr>
          <w:rFonts w:ascii="Times New Roman" w:hAnsi="Times New Roman"/>
          <w:szCs w:val="24"/>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proofErr w:type="gramStart"/>
      <w:r w:rsidRPr="00C80771">
        <w:rPr>
          <w:rFonts w:ascii="Times New Roman" w:hAnsi="Times New Roman"/>
          <w:szCs w:val="24"/>
        </w:rPr>
        <w:t xml:space="preserve">                              </w:t>
      </w:r>
      <w:proofErr w:type="gramEnd"/>
      <w:r w:rsidRPr="00C80771">
        <w:rPr>
          <w:rFonts w:ascii="Times New Roman" w:hAnsi="Times New Roman"/>
          <w:szCs w:val="24"/>
        </w:rPr>
        <w:t xml:space="preserve">Aigars </w:t>
      </w:r>
      <w:proofErr w:type="spellStart"/>
      <w:r w:rsidRPr="00C80771">
        <w:rPr>
          <w:rFonts w:ascii="Times New Roman" w:hAnsi="Times New Roman"/>
          <w:szCs w:val="24"/>
        </w:rPr>
        <w:t>Pušpurs</w:t>
      </w:r>
      <w:proofErr w:type="spellEnd"/>
      <w:r w:rsidRPr="00C80771">
        <w:rPr>
          <w:rFonts w:ascii="Times New Roman" w:hAnsi="Times New Roman"/>
          <w:szCs w:val="24"/>
        </w:rPr>
        <w:tab/>
      </w:r>
    </w:p>
    <w:p w:rsidR="00C93D92" w:rsidRPr="00C80771" w:rsidRDefault="00C93D92" w:rsidP="00C93D92">
      <w:pPr>
        <w:tabs>
          <w:tab w:val="left" w:pos="9180"/>
        </w:tabs>
        <w:spacing w:after="0" w:line="240" w:lineRule="auto"/>
        <w:jc w:val="both"/>
        <w:rPr>
          <w:rFonts w:ascii="Times New Roman" w:eastAsia="Times New Roman" w:hAnsi="Times New Roman" w:cs="Times New Roman"/>
          <w:color w:val="000000" w:themeColor="text1"/>
          <w:sz w:val="24"/>
          <w:szCs w:val="24"/>
          <w:lang w:eastAsia="lv-LV"/>
        </w:rPr>
      </w:pPr>
    </w:p>
    <w:p w:rsidR="00E76679" w:rsidRDefault="00E76679"/>
    <w:sectPr w:rsidR="00E76679" w:rsidSect="00C93D92">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83BE8"/>
    <w:multiLevelType w:val="multilevel"/>
    <w:tmpl w:val="B5A28706"/>
    <w:lvl w:ilvl="0">
      <w:start w:val="1"/>
      <w:numFmt w:val="decimal"/>
      <w:lvlText w:val="%1."/>
      <w:lvlJc w:val="left"/>
      <w:pPr>
        <w:tabs>
          <w:tab w:val="num" w:pos="360"/>
        </w:tabs>
        <w:ind w:left="360" w:hanging="360"/>
      </w:pPr>
      <w:rPr>
        <w:rFonts w:hint="default"/>
        <w:b w:val="0"/>
        <w:i w:val="0"/>
      </w:rPr>
    </w:lvl>
    <w:lvl w:ilvl="1">
      <w:start w:val="1"/>
      <w:numFmt w:val="decimal"/>
      <w:isLgl/>
      <w:suff w:val="space"/>
      <w:lvlText w:val="%1.%2."/>
      <w:lvlJc w:val="left"/>
      <w:pPr>
        <w:ind w:left="1865" w:hanging="1155"/>
      </w:pPr>
      <w:rPr>
        <w:rFonts w:hint="default"/>
        <w:b w:val="0"/>
      </w:rPr>
    </w:lvl>
    <w:lvl w:ilvl="2">
      <w:start w:val="1"/>
      <w:numFmt w:val="decimal"/>
      <w:isLgl/>
      <w:lvlText w:val="%1.%2.%3."/>
      <w:lvlJc w:val="left"/>
      <w:pPr>
        <w:tabs>
          <w:tab w:val="num" w:pos="1851"/>
        </w:tabs>
        <w:ind w:left="1851" w:hanging="1155"/>
      </w:pPr>
      <w:rPr>
        <w:rFonts w:hint="default"/>
      </w:rPr>
    </w:lvl>
    <w:lvl w:ilvl="3">
      <w:start w:val="1"/>
      <w:numFmt w:val="decimal"/>
      <w:isLgl/>
      <w:lvlText w:val="%1.%2.%3.%4."/>
      <w:lvlJc w:val="left"/>
      <w:pPr>
        <w:tabs>
          <w:tab w:val="num" w:pos="2199"/>
        </w:tabs>
        <w:ind w:left="2199" w:hanging="1155"/>
      </w:pPr>
      <w:rPr>
        <w:rFonts w:hint="default"/>
      </w:rPr>
    </w:lvl>
    <w:lvl w:ilvl="4">
      <w:start w:val="1"/>
      <w:numFmt w:val="decimal"/>
      <w:isLgl/>
      <w:lvlText w:val="%1.%2.%3.%4.%5."/>
      <w:lvlJc w:val="left"/>
      <w:pPr>
        <w:tabs>
          <w:tab w:val="num" w:pos="2547"/>
        </w:tabs>
        <w:ind w:left="2547" w:hanging="1155"/>
      </w:pPr>
      <w:rPr>
        <w:rFonts w:hint="default"/>
      </w:rPr>
    </w:lvl>
    <w:lvl w:ilvl="5">
      <w:start w:val="1"/>
      <w:numFmt w:val="decimal"/>
      <w:isLgl/>
      <w:lvlText w:val="%1.%2.%3.%4.%5.%6."/>
      <w:lvlJc w:val="left"/>
      <w:pPr>
        <w:tabs>
          <w:tab w:val="num" w:pos="2895"/>
        </w:tabs>
        <w:ind w:left="2895" w:hanging="1155"/>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abstractNum w:abstractNumId="1">
    <w:nsid w:val="784129E6"/>
    <w:multiLevelType w:val="multilevel"/>
    <w:tmpl w:val="20F0DD7A"/>
    <w:lvl w:ilvl="0">
      <w:start w:val="1"/>
      <w:numFmt w:val="decimal"/>
      <w:lvlText w:val="%1."/>
      <w:lvlJc w:val="left"/>
      <w:pPr>
        <w:ind w:left="502" w:hanging="360"/>
      </w:pPr>
    </w:lvl>
    <w:lvl w:ilvl="1">
      <w:start w:val="1"/>
      <w:numFmt w:val="decimal"/>
      <w:lvlText w:val="11.%2."/>
      <w:lvlJc w:val="left"/>
      <w:pPr>
        <w:ind w:left="1080" w:hanging="360"/>
      </w:pPr>
      <w:rPr>
        <w:rFonts w:hint="default"/>
      </w:rPr>
    </w:lvl>
    <w:lvl w:ilvl="2">
      <w:start w:val="1"/>
      <w:numFmt w:val="upperRoman"/>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C93D92"/>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3D92"/>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93D92"/>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C93D92"/>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C93D92"/>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C93D92"/>
  </w:style>
  <w:style w:type="paragraph" w:customStyle="1" w:styleId="Default">
    <w:name w:val="Default"/>
    <w:rsid w:val="00C93D92"/>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2020-03-03T11:49:00Z</dcterms:created>
  <dcterms:modified xsi:type="dcterms:W3CDTF">2020-03-03T11:50:00Z</dcterms:modified>
</cp:coreProperties>
</file>