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3" w:rsidRPr="003E5393" w:rsidRDefault="003E5393" w:rsidP="003E5393">
      <w:pPr>
        <w:spacing w:after="0" w:line="240" w:lineRule="auto"/>
        <w:jc w:val="right"/>
        <w:rPr>
          <w:rFonts w:ascii="Times New Roman" w:hAnsi="Times New Roman"/>
          <w:b/>
          <w:bCs/>
          <w:caps/>
          <w:sz w:val="24"/>
          <w:szCs w:val="24"/>
        </w:rPr>
      </w:pPr>
    </w:p>
    <w:p w:rsidR="003E5393" w:rsidRPr="003E5393" w:rsidRDefault="003E5393" w:rsidP="003E5393">
      <w:pPr>
        <w:spacing w:after="0" w:line="240" w:lineRule="auto"/>
        <w:jc w:val="right"/>
        <w:rPr>
          <w:rFonts w:ascii="Times New Roman" w:hAnsi="Times New Roman"/>
          <w:b/>
          <w:bCs/>
          <w:caps/>
          <w:sz w:val="24"/>
          <w:szCs w:val="24"/>
        </w:rPr>
      </w:pPr>
      <w:r w:rsidRPr="003E5393">
        <w:rPr>
          <w:rFonts w:ascii="Times New Roman" w:hAnsi="Times New Roman"/>
          <w:b/>
          <w:bCs/>
          <w:caps/>
          <w:sz w:val="24"/>
          <w:szCs w:val="24"/>
        </w:rPr>
        <w:t>Apstiprināti</w:t>
      </w:r>
    </w:p>
    <w:p w:rsidR="003E5393" w:rsidRPr="003E5393" w:rsidRDefault="003E5393" w:rsidP="003E5393">
      <w:pPr>
        <w:spacing w:after="0" w:line="240" w:lineRule="auto"/>
        <w:ind w:right="-1"/>
        <w:jc w:val="right"/>
        <w:rPr>
          <w:rFonts w:ascii="Times New Roman" w:hAnsi="Times New Roman"/>
          <w:sz w:val="24"/>
          <w:szCs w:val="24"/>
        </w:rPr>
      </w:pPr>
      <w:proofErr w:type="spellStart"/>
      <w:proofErr w:type="gramStart"/>
      <w:r w:rsidRPr="003E5393">
        <w:rPr>
          <w:rFonts w:ascii="Times New Roman" w:hAnsi="Times New Roman"/>
          <w:sz w:val="24"/>
          <w:szCs w:val="24"/>
        </w:rPr>
        <w:t>ar</w:t>
      </w:r>
      <w:proofErr w:type="spellEnd"/>
      <w:proofErr w:type="gramEnd"/>
      <w:r w:rsidRPr="003E5393">
        <w:rPr>
          <w:rFonts w:ascii="Times New Roman" w:hAnsi="Times New Roman"/>
          <w:sz w:val="24"/>
          <w:szCs w:val="24"/>
        </w:rPr>
        <w:t xml:space="preserve"> </w:t>
      </w:r>
      <w:proofErr w:type="spellStart"/>
      <w:r w:rsidRPr="003E5393">
        <w:rPr>
          <w:rFonts w:ascii="Times New Roman" w:hAnsi="Times New Roman"/>
          <w:sz w:val="24"/>
          <w:szCs w:val="24"/>
        </w:rPr>
        <w:t>Balvu</w:t>
      </w:r>
      <w:proofErr w:type="spellEnd"/>
      <w:r w:rsidRPr="003E5393">
        <w:rPr>
          <w:rFonts w:ascii="Times New Roman" w:hAnsi="Times New Roman"/>
          <w:sz w:val="24"/>
          <w:szCs w:val="24"/>
        </w:rPr>
        <w:t xml:space="preserve"> </w:t>
      </w:r>
      <w:proofErr w:type="spellStart"/>
      <w:r w:rsidRPr="003E5393">
        <w:rPr>
          <w:rFonts w:ascii="Times New Roman" w:hAnsi="Times New Roman"/>
          <w:sz w:val="24"/>
          <w:szCs w:val="24"/>
        </w:rPr>
        <w:t>novada</w:t>
      </w:r>
      <w:proofErr w:type="spellEnd"/>
      <w:r w:rsidRPr="003E5393">
        <w:rPr>
          <w:rFonts w:ascii="Times New Roman" w:hAnsi="Times New Roman"/>
          <w:sz w:val="24"/>
          <w:szCs w:val="24"/>
        </w:rPr>
        <w:t xml:space="preserve"> Domes</w:t>
      </w:r>
    </w:p>
    <w:p w:rsidR="003E5393" w:rsidRPr="003E5393" w:rsidRDefault="003E5393" w:rsidP="003E5393">
      <w:pPr>
        <w:spacing w:after="0" w:line="240" w:lineRule="auto"/>
        <w:ind w:right="-1"/>
        <w:jc w:val="right"/>
        <w:rPr>
          <w:rFonts w:ascii="Times New Roman" w:hAnsi="Times New Roman"/>
          <w:sz w:val="24"/>
          <w:szCs w:val="24"/>
        </w:rPr>
      </w:pPr>
      <w:proofErr w:type="spellStart"/>
      <w:r w:rsidRPr="003E5393">
        <w:rPr>
          <w:rFonts w:ascii="Times New Roman" w:hAnsi="Times New Roman"/>
          <w:sz w:val="24"/>
          <w:szCs w:val="24"/>
        </w:rPr>
        <w:t>2020</w:t>
      </w:r>
      <w:proofErr w:type="gramStart"/>
      <w:r w:rsidRPr="003E5393">
        <w:rPr>
          <w:rFonts w:ascii="Times New Roman" w:hAnsi="Times New Roman"/>
          <w:sz w:val="24"/>
          <w:szCs w:val="24"/>
        </w:rPr>
        <w:t>.gada</w:t>
      </w:r>
      <w:proofErr w:type="spellEnd"/>
      <w:proofErr w:type="gramEnd"/>
      <w:r w:rsidRPr="003E5393">
        <w:rPr>
          <w:rFonts w:ascii="Times New Roman" w:hAnsi="Times New Roman"/>
          <w:sz w:val="24"/>
          <w:szCs w:val="24"/>
        </w:rPr>
        <w:t xml:space="preserve"> </w:t>
      </w:r>
      <w:proofErr w:type="spellStart"/>
      <w:r w:rsidRPr="003E5393">
        <w:rPr>
          <w:rFonts w:ascii="Times New Roman" w:hAnsi="Times New Roman"/>
          <w:sz w:val="24"/>
          <w:szCs w:val="24"/>
        </w:rPr>
        <w:t>25.jūnija</w:t>
      </w:r>
      <w:proofErr w:type="spellEnd"/>
    </w:p>
    <w:p w:rsidR="003E5393" w:rsidRPr="003E5393" w:rsidRDefault="003E5393" w:rsidP="003E5393">
      <w:pPr>
        <w:spacing w:after="0" w:line="240" w:lineRule="auto"/>
        <w:ind w:right="-1"/>
        <w:jc w:val="right"/>
        <w:rPr>
          <w:rFonts w:ascii="Times New Roman" w:hAnsi="Times New Roman"/>
          <w:sz w:val="24"/>
          <w:szCs w:val="24"/>
        </w:rPr>
      </w:pPr>
      <w:proofErr w:type="spellStart"/>
      <w:proofErr w:type="gramStart"/>
      <w:r w:rsidRPr="003E5393">
        <w:rPr>
          <w:rFonts w:ascii="Times New Roman" w:hAnsi="Times New Roman"/>
          <w:sz w:val="24"/>
          <w:szCs w:val="24"/>
        </w:rPr>
        <w:t>lēmumu</w:t>
      </w:r>
      <w:proofErr w:type="spellEnd"/>
      <w:proofErr w:type="gramEnd"/>
      <w:r w:rsidRPr="003E5393">
        <w:rPr>
          <w:rFonts w:ascii="Times New Roman" w:hAnsi="Times New Roman"/>
          <w:sz w:val="24"/>
          <w:szCs w:val="24"/>
        </w:rPr>
        <w:t xml:space="preserve"> (</w:t>
      </w:r>
      <w:proofErr w:type="spellStart"/>
      <w:r w:rsidRPr="003E5393">
        <w:rPr>
          <w:rFonts w:ascii="Times New Roman" w:hAnsi="Times New Roman"/>
          <w:sz w:val="24"/>
          <w:szCs w:val="24"/>
        </w:rPr>
        <w:t>sēdes</w:t>
      </w:r>
      <w:proofErr w:type="spellEnd"/>
      <w:r w:rsidRPr="003E5393">
        <w:rPr>
          <w:rFonts w:ascii="Times New Roman" w:hAnsi="Times New Roman"/>
          <w:sz w:val="24"/>
          <w:szCs w:val="24"/>
        </w:rPr>
        <w:t xml:space="preserve"> </w:t>
      </w:r>
      <w:proofErr w:type="spellStart"/>
      <w:r w:rsidRPr="003E5393">
        <w:rPr>
          <w:rFonts w:ascii="Times New Roman" w:hAnsi="Times New Roman"/>
          <w:sz w:val="24"/>
          <w:szCs w:val="24"/>
        </w:rPr>
        <w:t>prot</w:t>
      </w:r>
      <w:proofErr w:type="spellEnd"/>
      <w:r w:rsidRPr="003E5393">
        <w:rPr>
          <w:rFonts w:ascii="Times New Roman" w:hAnsi="Times New Roman"/>
          <w:sz w:val="24"/>
          <w:szCs w:val="24"/>
        </w:rPr>
        <w:t xml:space="preserve">. </w:t>
      </w:r>
      <w:proofErr w:type="spellStart"/>
      <w:r w:rsidRPr="003E5393">
        <w:rPr>
          <w:rFonts w:ascii="Times New Roman" w:hAnsi="Times New Roman"/>
          <w:sz w:val="24"/>
          <w:szCs w:val="24"/>
        </w:rPr>
        <w:t>Nr.</w:t>
      </w:r>
      <w:r w:rsidR="00851BF2">
        <w:rPr>
          <w:rFonts w:ascii="Times New Roman" w:hAnsi="Times New Roman"/>
          <w:sz w:val="24"/>
          <w:szCs w:val="24"/>
        </w:rPr>
        <w:t>10</w:t>
      </w:r>
      <w:proofErr w:type="spellEnd"/>
      <w:r w:rsidRPr="003E5393">
        <w:rPr>
          <w:rFonts w:ascii="Times New Roman" w:hAnsi="Times New Roman"/>
          <w:sz w:val="24"/>
          <w:szCs w:val="24"/>
        </w:rPr>
        <w:t xml:space="preserve">, </w:t>
      </w:r>
      <w:r w:rsidR="00851BF2">
        <w:rPr>
          <w:rFonts w:ascii="Times New Roman" w:hAnsi="Times New Roman"/>
          <w:sz w:val="24"/>
          <w:szCs w:val="24"/>
        </w:rPr>
        <w:t>2</w:t>
      </w:r>
      <w:r w:rsidRPr="003E5393">
        <w:rPr>
          <w:rFonts w:ascii="Times New Roman" w:hAnsi="Times New Roman"/>
          <w:sz w:val="24"/>
          <w:szCs w:val="24"/>
        </w:rPr>
        <w:t>.§)</w:t>
      </w:r>
    </w:p>
    <w:p w:rsidR="003E5393" w:rsidRPr="003E5393" w:rsidRDefault="003E5393" w:rsidP="003E5393">
      <w:pPr>
        <w:spacing w:after="0" w:line="240" w:lineRule="auto"/>
        <w:jc w:val="center"/>
        <w:rPr>
          <w:rFonts w:ascii="Times New Roman" w:hAnsi="Times New Roman"/>
          <w:sz w:val="24"/>
          <w:szCs w:val="24"/>
        </w:rPr>
      </w:pPr>
    </w:p>
    <w:p w:rsidR="003E5393" w:rsidRPr="003E5393" w:rsidRDefault="003E5393" w:rsidP="003E5393">
      <w:pPr>
        <w:spacing w:after="0" w:line="240" w:lineRule="auto"/>
        <w:jc w:val="center"/>
        <w:rPr>
          <w:rFonts w:ascii="Times New Roman" w:hAnsi="Times New Roman"/>
          <w:sz w:val="24"/>
          <w:szCs w:val="24"/>
        </w:rPr>
      </w:pPr>
      <w:proofErr w:type="spellStart"/>
      <w:r w:rsidRPr="003E5393">
        <w:rPr>
          <w:rFonts w:ascii="Times New Roman" w:hAnsi="Times New Roman"/>
          <w:sz w:val="24"/>
          <w:szCs w:val="24"/>
        </w:rPr>
        <w:t>2020</w:t>
      </w:r>
      <w:proofErr w:type="gramStart"/>
      <w:r w:rsidRPr="003E5393">
        <w:rPr>
          <w:rFonts w:ascii="Times New Roman" w:hAnsi="Times New Roman"/>
          <w:sz w:val="24"/>
          <w:szCs w:val="24"/>
        </w:rPr>
        <w:t>.gada</w:t>
      </w:r>
      <w:proofErr w:type="spellEnd"/>
      <w:proofErr w:type="gramEnd"/>
      <w:r w:rsidRPr="003E5393">
        <w:rPr>
          <w:rFonts w:ascii="Times New Roman" w:hAnsi="Times New Roman"/>
          <w:sz w:val="24"/>
          <w:szCs w:val="24"/>
        </w:rPr>
        <w:t xml:space="preserve"> </w:t>
      </w:r>
      <w:proofErr w:type="spellStart"/>
      <w:r w:rsidRPr="003E5393">
        <w:rPr>
          <w:rFonts w:ascii="Times New Roman" w:hAnsi="Times New Roman"/>
          <w:sz w:val="24"/>
          <w:szCs w:val="24"/>
        </w:rPr>
        <w:t>25.jūnijā</w:t>
      </w:r>
      <w:proofErr w:type="spellEnd"/>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r w:rsidRPr="003E5393">
        <w:rPr>
          <w:rFonts w:ascii="Times New Roman" w:hAnsi="Times New Roman"/>
          <w:sz w:val="24"/>
          <w:szCs w:val="24"/>
        </w:rPr>
        <w:tab/>
      </w:r>
      <w:proofErr w:type="spellStart"/>
      <w:r w:rsidRPr="003E5393">
        <w:rPr>
          <w:rFonts w:ascii="Times New Roman" w:hAnsi="Times New Roman"/>
          <w:sz w:val="24"/>
          <w:szCs w:val="24"/>
        </w:rPr>
        <w:t>Balvos</w:t>
      </w:r>
      <w:proofErr w:type="spellEnd"/>
    </w:p>
    <w:p w:rsidR="003E5393" w:rsidRPr="003E5393" w:rsidRDefault="003E5393" w:rsidP="003E5393">
      <w:pPr>
        <w:tabs>
          <w:tab w:val="left" w:pos="3890"/>
        </w:tabs>
        <w:spacing w:after="0" w:line="240" w:lineRule="auto"/>
        <w:jc w:val="center"/>
        <w:rPr>
          <w:rFonts w:ascii="Times New Roman" w:hAnsi="Times New Roman"/>
          <w:b/>
          <w:bCs/>
          <w:caps/>
          <w:sz w:val="28"/>
          <w:szCs w:val="28"/>
          <w:lang w:val="lv-LV"/>
        </w:rPr>
      </w:pPr>
      <w:r w:rsidRPr="003E5393">
        <w:rPr>
          <w:rFonts w:ascii="Times New Roman" w:hAnsi="Times New Roman"/>
          <w:sz w:val="24"/>
          <w:szCs w:val="24"/>
        </w:rPr>
        <w:tab/>
        <w:t xml:space="preserve">                                                                                                                           </w:t>
      </w:r>
      <w:r w:rsidRPr="003E5393">
        <w:rPr>
          <w:rFonts w:ascii="Times New Roman" w:hAnsi="Times New Roman"/>
          <w:b/>
          <w:bCs/>
          <w:caps/>
          <w:sz w:val="28"/>
          <w:szCs w:val="28"/>
          <w:lang w:val="lv-LV"/>
        </w:rPr>
        <w:t>Mākslas</w:t>
      </w:r>
      <w:proofErr w:type="gramStart"/>
      <w:r w:rsidRPr="003E5393">
        <w:rPr>
          <w:rFonts w:ascii="Times New Roman" w:hAnsi="Times New Roman"/>
          <w:b/>
          <w:bCs/>
          <w:caps/>
          <w:sz w:val="28"/>
          <w:szCs w:val="28"/>
          <w:lang w:val="lv-LV"/>
        </w:rPr>
        <w:t xml:space="preserve">  </w:t>
      </w:r>
      <w:proofErr w:type="gramEnd"/>
      <w:r w:rsidRPr="003E5393">
        <w:rPr>
          <w:rFonts w:ascii="Times New Roman" w:hAnsi="Times New Roman"/>
          <w:b/>
          <w:bCs/>
          <w:caps/>
          <w:sz w:val="28"/>
          <w:szCs w:val="28"/>
          <w:lang w:val="lv-LV"/>
        </w:rPr>
        <w:t>izstādes-konkursa “Mana Ziemeļlatgale”</w:t>
      </w:r>
    </w:p>
    <w:p w:rsidR="003E5393" w:rsidRPr="003E5393" w:rsidRDefault="003E5393" w:rsidP="003E5393">
      <w:pPr>
        <w:tabs>
          <w:tab w:val="left" w:pos="3890"/>
        </w:tabs>
        <w:spacing w:after="0" w:line="240" w:lineRule="auto"/>
        <w:jc w:val="center"/>
        <w:rPr>
          <w:rFonts w:ascii="Times New Roman" w:hAnsi="Times New Roman"/>
          <w:b/>
          <w:bCs/>
          <w:sz w:val="28"/>
          <w:szCs w:val="28"/>
          <w:lang w:val="lv-LV"/>
        </w:rPr>
      </w:pPr>
      <w:r w:rsidRPr="003E5393">
        <w:rPr>
          <w:rFonts w:ascii="Times New Roman" w:hAnsi="Times New Roman"/>
          <w:b/>
          <w:bCs/>
          <w:sz w:val="28"/>
          <w:szCs w:val="28"/>
          <w:lang w:val="lv-LV"/>
        </w:rPr>
        <w:t>NOLIKUMS</w:t>
      </w:r>
    </w:p>
    <w:p w:rsidR="003E5393" w:rsidRPr="003E5393" w:rsidRDefault="003E5393" w:rsidP="003E5393">
      <w:pPr>
        <w:spacing w:after="0" w:line="240" w:lineRule="auto"/>
        <w:rPr>
          <w:rFonts w:ascii="Times New Roman" w:hAnsi="Times New Roman"/>
          <w:sz w:val="24"/>
          <w:szCs w:val="24"/>
        </w:rPr>
      </w:pPr>
    </w:p>
    <w:p w:rsidR="003E5393" w:rsidRPr="003E5393" w:rsidRDefault="003E5393" w:rsidP="003E5393">
      <w:pPr>
        <w:tabs>
          <w:tab w:val="left" w:pos="720"/>
        </w:tabs>
        <w:spacing w:after="0" w:line="240" w:lineRule="auto"/>
        <w:jc w:val="center"/>
        <w:rPr>
          <w:rFonts w:ascii="Times New Roman" w:hAnsi="Times New Roman"/>
          <w:b/>
          <w:sz w:val="24"/>
          <w:szCs w:val="24"/>
        </w:rPr>
      </w:pPr>
    </w:p>
    <w:p w:rsidR="003E5393" w:rsidRPr="003E5393" w:rsidRDefault="003E5393" w:rsidP="003E5393">
      <w:pPr>
        <w:tabs>
          <w:tab w:val="left" w:pos="720"/>
        </w:tabs>
        <w:spacing w:after="0" w:line="240" w:lineRule="auto"/>
        <w:ind w:left="3261"/>
        <w:jc w:val="right"/>
        <w:rPr>
          <w:rFonts w:ascii="Times New Roman" w:hAnsi="Times New Roman"/>
          <w:i/>
          <w:sz w:val="24"/>
          <w:szCs w:val="24"/>
        </w:rPr>
      </w:pPr>
      <w:proofErr w:type="spellStart"/>
      <w:r w:rsidRPr="003E5393">
        <w:rPr>
          <w:rFonts w:ascii="Times New Roman" w:hAnsi="Times New Roman"/>
          <w:i/>
          <w:sz w:val="24"/>
          <w:szCs w:val="24"/>
        </w:rPr>
        <w:t>Izdoti</w:t>
      </w:r>
      <w:proofErr w:type="spellEnd"/>
      <w:r w:rsidRPr="003E5393">
        <w:rPr>
          <w:rFonts w:ascii="Times New Roman" w:hAnsi="Times New Roman"/>
          <w:i/>
          <w:sz w:val="24"/>
          <w:szCs w:val="24"/>
        </w:rPr>
        <w:t xml:space="preserve"> </w:t>
      </w:r>
      <w:proofErr w:type="spellStart"/>
      <w:r w:rsidRPr="003E5393">
        <w:rPr>
          <w:rFonts w:ascii="Times New Roman" w:hAnsi="Times New Roman"/>
          <w:i/>
          <w:sz w:val="24"/>
          <w:szCs w:val="24"/>
        </w:rPr>
        <w:t>saskaņā</w:t>
      </w:r>
      <w:proofErr w:type="spellEnd"/>
      <w:r w:rsidRPr="003E5393">
        <w:rPr>
          <w:rFonts w:ascii="Times New Roman" w:hAnsi="Times New Roman"/>
          <w:i/>
          <w:sz w:val="24"/>
          <w:szCs w:val="24"/>
        </w:rPr>
        <w:t xml:space="preserve"> </w:t>
      </w:r>
      <w:proofErr w:type="spellStart"/>
      <w:r w:rsidRPr="003E5393">
        <w:rPr>
          <w:rFonts w:ascii="Times New Roman" w:hAnsi="Times New Roman"/>
          <w:i/>
          <w:sz w:val="24"/>
          <w:szCs w:val="24"/>
        </w:rPr>
        <w:t>ar</w:t>
      </w:r>
      <w:proofErr w:type="spellEnd"/>
      <w:r w:rsidRPr="003E5393">
        <w:rPr>
          <w:rFonts w:ascii="Times New Roman" w:hAnsi="Times New Roman"/>
          <w:i/>
          <w:sz w:val="24"/>
          <w:szCs w:val="24"/>
        </w:rPr>
        <w:t xml:space="preserve"> </w:t>
      </w:r>
      <w:proofErr w:type="spellStart"/>
      <w:r w:rsidRPr="003E5393">
        <w:rPr>
          <w:rFonts w:ascii="Times New Roman" w:hAnsi="Times New Roman"/>
          <w:i/>
          <w:sz w:val="24"/>
          <w:szCs w:val="24"/>
        </w:rPr>
        <w:t>likuma</w:t>
      </w:r>
      <w:proofErr w:type="spellEnd"/>
      <w:r w:rsidRPr="003E5393">
        <w:rPr>
          <w:rFonts w:ascii="Times New Roman" w:hAnsi="Times New Roman"/>
          <w:i/>
          <w:sz w:val="24"/>
          <w:szCs w:val="24"/>
        </w:rPr>
        <w:t xml:space="preserve"> „Par </w:t>
      </w:r>
      <w:proofErr w:type="spellStart"/>
      <w:r w:rsidRPr="003E5393">
        <w:rPr>
          <w:rFonts w:ascii="Times New Roman" w:hAnsi="Times New Roman"/>
          <w:i/>
          <w:sz w:val="24"/>
          <w:szCs w:val="24"/>
        </w:rPr>
        <w:t>pašvaldībām</w:t>
      </w:r>
      <w:proofErr w:type="spellEnd"/>
      <w:r w:rsidRPr="003E5393">
        <w:rPr>
          <w:rFonts w:ascii="Times New Roman" w:hAnsi="Times New Roman"/>
          <w:i/>
          <w:sz w:val="24"/>
          <w:szCs w:val="24"/>
        </w:rPr>
        <w:t>”</w:t>
      </w:r>
    </w:p>
    <w:p w:rsidR="003E5393" w:rsidRPr="003E5393" w:rsidRDefault="003E5393" w:rsidP="003E5393">
      <w:pPr>
        <w:tabs>
          <w:tab w:val="left" w:pos="720"/>
        </w:tabs>
        <w:spacing w:after="0" w:line="240" w:lineRule="auto"/>
        <w:ind w:left="3261"/>
        <w:jc w:val="right"/>
        <w:rPr>
          <w:rFonts w:ascii="Times New Roman" w:hAnsi="Times New Roman"/>
          <w:i/>
          <w:sz w:val="24"/>
          <w:szCs w:val="24"/>
        </w:rPr>
      </w:pPr>
      <w:proofErr w:type="spellStart"/>
      <w:r w:rsidRPr="003E5393">
        <w:rPr>
          <w:rFonts w:ascii="Times New Roman" w:hAnsi="Times New Roman"/>
          <w:i/>
          <w:sz w:val="24"/>
          <w:szCs w:val="24"/>
        </w:rPr>
        <w:t>41</w:t>
      </w:r>
      <w:proofErr w:type="gramStart"/>
      <w:r w:rsidRPr="003E5393">
        <w:rPr>
          <w:rFonts w:ascii="Times New Roman" w:hAnsi="Times New Roman"/>
          <w:i/>
          <w:sz w:val="24"/>
          <w:szCs w:val="24"/>
        </w:rPr>
        <w:t>.panta</w:t>
      </w:r>
      <w:proofErr w:type="spellEnd"/>
      <w:proofErr w:type="gramEnd"/>
      <w:r w:rsidRPr="003E5393">
        <w:rPr>
          <w:rFonts w:ascii="Times New Roman" w:hAnsi="Times New Roman"/>
          <w:i/>
          <w:sz w:val="24"/>
          <w:szCs w:val="24"/>
        </w:rPr>
        <w:t xml:space="preserve"> </w:t>
      </w:r>
      <w:proofErr w:type="spellStart"/>
      <w:r w:rsidRPr="003E5393">
        <w:rPr>
          <w:rFonts w:ascii="Times New Roman" w:hAnsi="Times New Roman"/>
          <w:i/>
          <w:sz w:val="24"/>
          <w:szCs w:val="24"/>
        </w:rPr>
        <w:t>pirmā</w:t>
      </w:r>
      <w:proofErr w:type="spellEnd"/>
      <w:r w:rsidRPr="003E5393">
        <w:rPr>
          <w:rFonts w:ascii="Times New Roman" w:hAnsi="Times New Roman"/>
          <w:i/>
          <w:sz w:val="24"/>
          <w:szCs w:val="24"/>
        </w:rPr>
        <w:t xml:space="preserve"> </w:t>
      </w:r>
      <w:proofErr w:type="spellStart"/>
      <w:r w:rsidRPr="003E5393">
        <w:rPr>
          <w:rFonts w:ascii="Times New Roman" w:hAnsi="Times New Roman"/>
          <w:i/>
          <w:sz w:val="24"/>
          <w:szCs w:val="24"/>
        </w:rPr>
        <w:t>daļas</w:t>
      </w:r>
      <w:proofErr w:type="spellEnd"/>
      <w:r w:rsidRPr="003E5393">
        <w:rPr>
          <w:rFonts w:ascii="Times New Roman" w:hAnsi="Times New Roman"/>
          <w:i/>
          <w:sz w:val="24"/>
          <w:szCs w:val="24"/>
        </w:rPr>
        <w:t xml:space="preserve"> </w:t>
      </w:r>
      <w:proofErr w:type="spellStart"/>
      <w:r w:rsidRPr="003E5393">
        <w:rPr>
          <w:rFonts w:ascii="Times New Roman" w:hAnsi="Times New Roman"/>
          <w:i/>
          <w:sz w:val="24"/>
          <w:szCs w:val="24"/>
        </w:rPr>
        <w:t>2.punktu</w:t>
      </w:r>
      <w:proofErr w:type="spellEnd"/>
    </w:p>
    <w:p w:rsidR="003E5393" w:rsidRPr="003E5393" w:rsidRDefault="003E5393" w:rsidP="003E5393">
      <w:pPr>
        <w:tabs>
          <w:tab w:val="left" w:pos="3890"/>
        </w:tabs>
        <w:spacing w:after="0" w:line="240" w:lineRule="auto"/>
        <w:rPr>
          <w:rFonts w:ascii="Times New Roman" w:hAnsi="Times New Roman"/>
          <w:sz w:val="24"/>
          <w:szCs w:val="24"/>
          <w:lang w:val="lv-LV"/>
        </w:rPr>
      </w:pPr>
      <w:r w:rsidRPr="003E5393">
        <w:rPr>
          <w:rFonts w:ascii="Times New Roman" w:hAnsi="Times New Roman"/>
          <w:sz w:val="24"/>
          <w:szCs w:val="24"/>
          <w:lang w:val="lv-LV"/>
        </w:rPr>
        <w:tab/>
      </w:r>
    </w:p>
    <w:p w:rsidR="003E5393" w:rsidRPr="003E5393" w:rsidRDefault="003E5393" w:rsidP="003E5393">
      <w:pPr>
        <w:pStyle w:val="Sarakstarindkopa"/>
        <w:numPr>
          <w:ilvl w:val="0"/>
          <w:numId w:val="2"/>
        </w:numPr>
        <w:spacing w:after="0" w:line="240" w:lineRule="auto"/>
        <w:ind w:left="284" w:hanging="284"/>
        <w:jc w:val="center"/>
        <w:rPr>
          <w:rFonts w:ascii="Times New Roman" w:hAnsi="Times New Roman" w:cs="Times New Roman"/>
          <w:b/>
          <w:bCs/>
        </w:rPr>
      </w:pPr>
      <w:r w:rsidRPr="003E5393">
        <w:rPr>
          <w:rFonts w:ascii="Times New Roman" w:hAnsi="Times New Roman" w:cs="Times New Roman"/>
          <w:b/>
          <w:bCs/>
        </w:rPr>
        <w:t>Vispārīgie jautājumi</w:t>
      </w:r>
    </w:p>
    <w:p w:rsidR="003E5393" w:rsidRPr="003E5393" w:rsidRDefault="003E5393" w:rsidP="003E5393">
      <w:pPr>
        <w:pStyle w:val="Sarakstarindkopa"/>
        <w:tabs>
          <w:tab w:val="left" w:pos="3890"/>
        </w:tabs>
        <w:spacing w:after="0" w:line="240" w:lineRule="auto"/>
        <w:rPr>
          <w:rFonts w:ascii="Times New Roman" w:hAnsi="Times New Roman" w:cs="Times New Roman"/>
          <w:bCs/>
        </w:rPr>
      </w:pPr>
    </w:p>
    <w:p w:rsidR="003E5393" w:rsidRPr="003E5393" w:rsidRDefault="003E5393" w:rsidP="003E5393">
      <w:pPr>
        <w:pStyle w:val="Sarakstarindkopa"/>
        <w:numPr>
          <w:ilvl w:val="1"/>
          <w:numId w:val="1"/>
        </w:numPr>
        <w:spacing w:after="0" w:line="240" w:lineRule="auto"/>
        <w:ind w:left="426" w:hanging="426"/>
        <w:jc w:val="both"/>
        <w:rPr>
          <w:rFonts w:ascii="Times New Roman" w:hAnsi="Times New Roman" w:cs="Times New Roman"/>
        </w:rPr>
      </w:pPr>
      <w:r w:rsidRPr="003E5393">
        <w:rPr>
          <w:rFonts w:ascii="Times New Roman" w:hAnsi="Times New Roman" w:cs="Times New Roman"/>
        </w:rPr>
        <w:t xml:space="preserve"> Nolikums nosaka kārtību, kādā mākslinieki var iesniegt savus darbus izstādei - konkursam “Mana </w:t>
      </w:r>
      <w:proofErr w:type="spellStart"/>
      <w:r w:rsidRPr="003E5393">
        <w:rPr>
          <w:rFonts w:ascii="Times New Roman" w:hAnsi="Times New Roman" w:cs="Times New Roman"/>
        </w:rPr>
        <w:t>Ziemeļlatgale</w:t>
      </w:r>
      <w:proofErr w:type="spellEnd"/>
      <w:r w:rsidRPr="003E5393">
        <w:rPr>
          <w:rFonts w:ascii="Times New Roman" w:hAnsi="Times New Roman" w:cs="Times New Roman"/>
        </w:rPr>
        <w:t xml:space="preserve">” (tālāk tekstā – konkurss), ko rīko Balvu novada pašvaldības </w:t>
      </w:r>
      <w:proofErr w:type="gramStart"/>
      <w:r w:rsidRPr="003E5393">
        <w:rPr>
          <w:rFonts w:ascii="Times New Roman" w:hAnsi="Times New Roman" w:cs="Times New Roman"/>
        </w:rPr>
        <w:t>Balvu Novada muzejs</w:t>
      </w:r>
      <w:proofErr w:type="gramEnd"/>
      <w:r w:rsidRPr="003E5393">
        <w:rPr>
          <w:rFonts w:ascii="Times New Roman" w:hAnsi="Times New Roman" w:cs="Times New Roman"/>
        </w:rPr>
        <w:t xml:space="preserve">. </w:t>
      </w:r>
    </w:p>
    <w:p w:rsidR="003E5393" w:rsidRPr="003E5393" w:rsidRDefault="003E5393" w:rsidP="003E5393">
      <w:pPr>
        <w:pStyle w:val="Sarakstarindkopa"/>
        <w:widowControl w:val="0"/>
        <w:numPr>
          <w:ilvl w:val="1"/>
          <w:numId w:val="1"/>
        </w:numPr>
        <w:suppressAutoHyphens/>
        <w:autoSpaceDN w:val="0"/>
        <w:spacing w:after="0" w:line="240" w:lineRule="auto"/>
        <w:ind w:left="426" w:hanging="426"/>
        <w:contextualSpacing w:val="0"/>
        <w:jc w:val="both"/>
        <w:textAlignment w:val="baseline"/>
        <w:rPr>
          <w:rFonts w:ascii="Times New Roman" w:hAnsi="Times New Roman" w:cs="Times New Roman"/>
        </w:rPr>
      </w:pPr>
      <w:r w:rsidRPr="003E5393">
        <w:rPr>
          <w:rFonts w:ascii="Times New Roman" w:hAnsi="Times New Roman" w:cs="Times New Roman"/>
          <w:bCs/>
        </w:rPr>
        <w:t xml:space="preserve"> Konkursa mērķis ir v</w:t>
      </w:r>
      <w:r w:rsidRPr="003E5393">
        <w:rPr>
          <w:rFonts w:ascii="Times New Roman" w:hAnsi="Times New Roman" w:cs="Times New Roman"/>
        </w:rPr>
        <w:t xml:space="preserve">eicināt ar </w:t>
      </w:r>
      <w:proofErr w:type="spellStart"/>
      <w:r w:rsidRPr="003E5393">
        <w:rPr>
          <w:rFonts w:ascii="Times New Roman" w:hAnsi="Times New Roman" w:cs="Times New Roman"/>
        </w:rPr>
        <w:t>Ziemeļlatgali</w:t>
      </w:r>
      <w:proofErr w:type="spellEnd"/>
      <w:r w:rsidRPr="003E5393">
        <w:rPr>
          <w:rFonts w:ascii="Times New Roman" w:hAnsi="Times New Roman" w:cs="Times New Roman"/>
        </w:rPr>
        <w:t xml:space="preserve"> saistīto mākslinieku radošo darbību un saglabāt nākamajām paaudzēm mūsdienu mākslas vērtības, iepērkot muzeja krājumam labākos konkursa darbus.</w:t>
      </w:r>
    </w:p>
    <w:p w:rsidR="003E5393" w:rsidRPr="003E5393" w:rsidRDefault="003E5393" w:rsidP="003E5393">
      <w:pPr>
        <w:pStyle w:val="Sarakstarindkopa"/>
        <w:widowControl w:val="0"/>
        <w:numPr>
          <w:ilvl w:val="1"/>
          <w:numId w:val="1"/>
        </w:numPr>
        <w:suppressAutoHyphens/>
        <w:autoSpaceDN w:val="0"/>
        <w:spacing w:after="0" w:line="240" w:lineRule="auto"/>
        <w:ind w:left="426" w:hanging="426"/>
        <w:contextualSpacing w:val="0"/>
        <w:jc w:val="both"/>
        <w:textAlignment w:val="baseline"/>
        <w:rPr>
          <w:rFonts w:ascii="Times New Roman" w:hAnsi="Times New Roman" w:cs="Times New Roman"/>
        </w:rPr>
      </w:pPr>
      <w:r w:rsidRPr="003E5393">
        <w:rPr>
          <w:rFonts w:ascii="Times New Roman" w:hAnsi="Times New Roman" w:cs="Times New Roman"/>
        </w:rPr>
        <w:t xml:space="preserve">Konkursa norises termiņi: </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r w:rsidRPr="003E5393">
        <w:rPr>
          <w:rFonts w:ascii="Times New Roman" w:hAnsi="Times New Roman"/>
          <w:sz w:val="24"/>
          <w:szCs w:val="24"/>
          <w:lang w:val="lv-LV"/>
        </w:rPr>
        <w:t>1.3.1. Darbu iesniegšana</w:t>
      </w:r>
      <w:r w:rsidRPr="003E5393">
        <w:rPr>
          <w:rFonts w:ascii="Times New Roman" w:hAnsi="Times New Roman"/>
          <w:bCs/>
          <w:sz w:val="24"/>
          <w:szCs w:val="24"/>
          <w:lang w:val="lv-LV"/>
        </w:rPr>
        <w:t xml:space="preserve"> -</w:t>
      </w:r>
      <w:r w:rsidRPr="003E5393">
        <w:rPr>
          <w:rFonts w:ascii="Times New Roman" w:hAnsi="Times New Roman"/>
          <w:sz w:val="24"/>
          <w:szCs w:val="24"/>
          <w:lang w:val="lv-LV"/>
        </w:rPr>
        <w:t xml:space="preserve"> no </w:t>
      </w:r>
      <w:proofErr w:type="spellStart"/>
      <w:proofErr w:type="gramStart"/>
      <w:r w:rsidRPr="003E5393">
        <w:rPr>
          <w:rFonts w:ascii="Times New Roman" w:hAnsi="Times New Roman"/>
          <w:sz w:val="24"/>
          <w:szCs w:val="24"/>
          <w:lang w:val="lv-LV"/>
        </w:rPr>
        <w:t>2020.gada</w:t>
      </w:r>
      <w:proofErr w:type="spellEnd"/>
      <w:proofErr w:type="gram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1.oktobra</w:t>
      </w:r>
      <w:proofErr w:type="spellEnd"/>
      <w:r w:rsidRPr="003E5393">
        <w:rPr>
          <w:rFonts w:ascii="Times New Roman" w:hAnsi="Times New Roman"/>
          <w:sz w:val="24"/>
          <w:szCs w:val="24"/>
          <w:lang w:val="lv-LV"/>
        </w:rPr>
        <w:t xml:space="preserve"> līdz </w:t>
      </w:r>
      <w:proofErr w:type="spellStart"/>
      <w:r w:rsidRPr="003E5393">
        <w:rPr>
          <w:rFonts w:ascii="Times New Roman" w:hAnsi="Times New Roman"/>
          <w:sz w:val="24"/>
          <w:szCs w:val="24"/>
          <w:lang w:val="lv-LV"/>
        </w:rPr>
        <w:t>2020.gada</w:t>
      </w:r>
      <w:proofErr w:type="spell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1.decembrim</w:t>
      </w:r>
      <w:proofErr w:type="spellEnd"/>
      <w:r w:rsidRPr="003E5393">
        <w:rPr>
          <w:rFonts w:ascii="Times New Roman" w:hAnsi="Times New Roman"/>
          <w:sz w:val="24"/>
          <w:szCs w:val="24"/>
          <w:lang w:val="lv-LV"/>
        </w:rPr>
        <w:t xml:space="preserve"> </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r w:rsidRPr="003E5393">
        <w:rPr>
          <w:rFonts w:ascii="Times New Roman" w:hAnsi="Times New Roman"/>
          <w:sz w:val="24"/>
          <w:szCs w:val="24"/>
          <w:lang w:val="lv-LV"/>
        </w:rPr>
        <w:t xml:space="preserve">1.3.2. Darbu izvērtēšana – no </w:t>
      </w:r>
      <w:proofErr w:type="spellStart"/>
      <w:proofErr w:type="gramStart"/>
      <w:r w:rsidRPr="003E5393">
        <w:rPr>
          <w:rFonts w:ascii="Times New Roman" w:hAnsi="Times New Roman"/>
          <w:sz w:val="24"/>
          <w:szCs w:val="24"/>
          <w:lang w:val="lv-LV"/>
        </w:rPr>
        <w:t>2020.gada</w:t>
      </w:r>
      <w:proofErr w:type="spellEnd"/>
      <w:proofErr w:type="gram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1.decembra</w:t>
      </w:r>
      <w:proofErr w:type="spellEnd"/>
      <w:r w:rsidRPr="003E5393">
        <w:rPr>
          <w:rFonts w:ascii="Times New Roman" w:hAnsi="Times New Roman"/>
          <w:sz w:val="24"/>
          <w:szCs w:val="24"/>
          <w:lang w:val="lv-LV"/>
        </w:rPr>
        <w:t xml:space="preserve"> līdz </w:t>
      </w:r>
      <w:proofErr w:type="spellStart"/>
      <w:r w:rsidRPr="003E5393">
        <w:rPr>
          <w:rFonts w:ascii="Times New Roman" w:hAnsi="Times New Roman"/>
          <w:sz w:val="24"/>
          <w:szCs w:val="24"/>
          <w:lang w:val="lv-LV"/>
        </w:rPr>
        <w:t>2020.gada</w:t>
      </w:r>
      <w:proofErr w:type="spell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15.decembrim</w:t>
      </w:r>
      <w:proofErr w:type="spellEnd"/>
      <w:r w:rsidRPr="003E5393">
        <w:rPr>
          <w:rFonts w:ascii="Times New Roman" w:hAnsi="Times New Roman"/>
          <w:sz w:val="24"/>
          <w:szCs w:val="24"/>
          <w:lang w:val="lv-LV"/>
        </w:rPr>
        <w:t>.</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r w:rsidRPr="003E5393">
        <w:rPr>
          <w:rFonts w:ascii="Times New Roman" w:hAnsi="Times New Roman"/>
          <w:sz w:val="24"/>
          <w:szCs w:val="24"/>
          <w:lang w:val="lv-LV"/>
        </w:rPr>
        <w:t>1.3.3. Konkursa noslēguma pasākums un apbalvošana</w:t>
      </w:r>
      <w:proofErr w:type="gramStart"/>
      <w:r w:rsidRPr="003E5393">
        <w:rPr>
          <w:rFonts w:ascii="Times New Roman" w:hAnsi="Times New Roman"/>
          <w:sz w:val="24"/>
          <w:szCs w:val="24"/>
          <w:lang w:val="lv-LV"/>
        </w:rPr>
        <w:t xml:space="preserve">  </w:t>
      </w:r>
      <w:proofErr w:type="gram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2020.gada</w:t>
      </w:r>
      <w:proofErr w:type="spellEnd"/>
      <w:r w:rsidRPr="003E5393">
        <w:rPr>
          <w:rFonts w:ascii="Times New Roman" w:hAnsi="Times New Roman"/>
          <w:sz w:val="24"/>
          <w:szCs w:val="24"/>
          <w:lang w:val="lv-LV"/>
        </w:rPr>
        <w:t xml:space="preserve"> decembrī (datums tiek precizēts un izziņots masu mēdijos)</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r w:rsidRPr="003E5393">
        <w:rPr>
          <w:rFonts w:ascii="Times New Roman" w:hAnsi="Times New Roman"/>
          <w:sz w:val="24"/>
          <w:szCs w:val="24"/>
          <w:lang w:val="lv-LV"/>
        </w:rPr>
        <w:t xml:space="preserve">1.3.4. Izstāde – no </w:t>
      </w:r>
      <w:proofErr w:type="spellStart"/>
      <w:proofErr w:type="gramStart"/>
      <w:r w:rsidRPr="003E5393">
        <w:rPr>
          <w:rFonts w:ascii="Times New Roman" w:hAnsi="Times New Roman"/>
          <w:sz w:val="24"/>
          <w:szCs w:val="24"/>
          <w:lang w:val="lv-LV"/>
        </w:rPr>
        <w:t>2020.gada</w:t>
      </w:r>
      <w:proofErr w:type="spellEnd"/>
      <w:proofErr w:type="gram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15.decembra</w:t>
      </w:r>
      <w:proofErr w:type="spellEnd"/>
      <w:r w:rsidRPr="003E5393">
        <w:rPr>
          <w:rFonts w:ascii="Times New Roman" w:hAnsi="Times New Roman"/>
          <w:sz w:val="24"/>
          <w:szCs w:val="24"/>
          <w:lang w:val="lv-LV"/>
        </w:rPr>
        <w:t xml:space="preserve"> līdz </w:t>
      </w:r>
      <w:proofErr w:type="spellStart"/>
      <w:r w:rsidRPr="003E5393">
        <w:rPr>
          <w:rFonts w:ascii="Times New Roman" w:hAnsi="Times New Roman"/>
          <w:sz w:val="24"/>
          <w:szCs w:val="24"/>
          <w:lang w:val="lv-LV"/>
        </w:rPr>
        <w:t>2021.gada</w:t>
      </w:r>
      <w:proofErr w:type="spell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15.februārim</w:t>
      </w:r>
      <w:proofErr w:type="spellEnd"/>
      <w:r w:rsidRPr="003E5393">
        <w:rPr>
          <w:rFonts w:ascii="Times New Roman" w:hAnsi="Times New Roman"/>
          <w:sz w:val="24"/>
          <w:szCs w:val="24"/>
          <w:lang w:val="lv-LV"/>
        </w:rPr>
        <w:t>.</w:t>
      </w:r>
    </w:p>
    <w:p w:rsidR="003E5393" w:rsidRPr="003E5393" w:rsidRDefault="003E5393" w:rsidP="003E5393">
      <w:pPr>
        <w:tabs>
          <w:tab w:val="left" w:pos="3890"/>
        </w:tabs>
        <w:spacing w:after="0" w:line="240" w:lineRule="auto"/>
        <w:jc w:val="both"/>
        <w:rPr>
          <w:rFonts w:ascii="Times New Roman" w:hAnsi="Times New Roman"/>
          <w:bCs/>
          <w:sz w:val="24"/>
          <w:szCs w:val="24"/>
          <w:lang w:val="lv-LV"/>
        </w:rPr>
      </w:pPr>
      <w:r w:rsidRPr="003E5393">
        <w:rPr>
          <w:rFonts w:ascii="Times New Roman" w:hAnsi="Times New Roman"/>
          <w:bCs/>
          <w:sz w:val="24"/>
          <w:szCs w:val="24"/>
          <w:lang w:val="lv-LV"/>
        </w:rPr>
        <w:t xml:space="preserve">1.4. Konkursa uzdevumi: </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proofErr w:type="spellStart"/>
      <w:r w:rsidRPr="003E5393">
        <w:rPr>
          <w:rFonts w:ascii="Times New Roman" w:hAnsi="Times New Roman"/>
          <w:sz w:val="24"/>
          <w:szCs w:val="24"/>
          <w:lang w:val="lv-LV"/>
        </w:rPr>
        <w:t>1.4.1.Veikt</w:t>
      </w:r>
      <w:proofErr w:type="spellEnd"/>
      <w:r w:rsidRPr="003E5393">
        <w:rPr>
          <w:rFonts w:ascii="Times New Roman" w:hAnsi="Times New Roman"/>
          <w:sz w:val="24"/>
          <w:szCs w:val="24"/>
          <w:lang w:val="lv-LV"/>
        </w:rPr>
        <w:t xml:space="preserve"> mākslinieku iesniegto darbu izvērtēšanu un atlasi izstādei muzejā;</w:t>
      </w:r>
      <w:proofErr w:type="gramStart"/>
      <w:r w:rsidRPr="003E5393">
        <w:rPr>
          <w:rFonts w:ascii="Times New Roman" w:hAnsi="Times New Roman"/>
          <w:sz w:val="24"/>
          <w:szCs w:val="24"/>
          <w:lang w:val="lv-LV"/>
        </w:rPr>
        <w:t xml:space="preserve">  </w:t>
      </w:r>
      <w:proofErr w:type="gramEnd"/>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proofErr w:type="spellStart"/>
      <w:r w:rsidRPr="003E5393">
        <w:rPr>
          <w:rFonts w:ascii="Times New Roman" w:hAnsi="Times New Roman"/>
          <w:sz w:val="24"/>
          <w:szCs w:val="24"/>
          <w:lang w:val="lv-LV"/>
        </w:rPr>
        <w:t>1.4.2.Izvērtēt</w:t>
      </w:r>
      <w:proofErr w:type="spellEnd"/>
      <w:r w:rsidRPr="003E5393">
        <w:rPr>
          <w:rFonts w:ascii="Times New Roman" w:hAnsi="Times New Roman"/>
          <w:sz w:val="24"/>
          <w:szCs w:val="24"/>
          <w:lang w:val="lv-LV"/>
        </w:rPr>
        <w:t xml:space="preserve"> un ieteikt iepirkšanai Muzeja krājumā labākos darbus; </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r w:rsidRPr="003E5393">
        <w:rPr>
          <w:rFonts w:ascii="Times New Roman" w:hAnsi="Times New Roman"/>
          <w:sz w:val="24"/>
          <w:szCs w:val="24"/>
          <w:lang w:val="lv-LV"/>
        </w:rPr>
        <w:t xml:space="preserve">1.4.3. Papildināt muzeja krājumu ar labākajiem mūsdienu mākslinieku darbiem; </w:t>
      </w:r>
    </w:p>
    <w:p w:rsidR="003E5393" w:rsidRPr="003E5393" w:rsidRDefault="003E5393" w:rsidP="003E5393">
      <w:pPr>
        <w:tabs>
          <w:tab w:val="left" w:pos="3890"/>
        </w:tabs>
        <w:spacing w:after="0" w:line="240" w:lineRule="auto"/>
        <w:ind w:left="426"/>
        <w:jc w:val="both"/>
        <w:rPr>
          <w:rFonts w:ascii="Times New Roman" w:hAnsi="Times New Roman"/>
          <w:sz w:val="24"/>
          <w:szCs w:val="24"/>
          <w:lang w:val="lv-LV"/>
        </w:rPr>
      </w:pPr>
      <w:r w:rsidRPr="003E5393">
        <w:rPr>
          <w:rFonts w:ascii="Times New Roman" w:hAnsi="Times New Roman"/>
          <w:sz w:val="24"/>
          <w:szCs w:val="24"/>
          <w:lang w:val="lv-LV"/>
        </w:rPr>
        <w:t xml:space="preserve">1.4.4. Iepērkot no autoriem Muzeja krājuma Mākslas kolekcijai labākos konkursa darbus, veicināt </w:t>
      </w:r>
      <w:proofErr w:type="spellStart"/>
      <w:r w:rsidRPr="003E5393">
        <w:rPr>
          <w:rFonts w:ascii="Times New Roman" w:hAnsi="Times New Roman"/>
          <w:sz w:val="24"/>
          <w:szCs w:val="24"/>
          <w:lang w:val="lv-LV"/>
        </w:rPr>
        <w:t>Ziemeļlatgales</w:t>
      </w:r>
      <w:proofErr w:type="spellEnd"/>
      <w:r w:rsidRPr="003E5393">
        <w:rPr>
          <w:rFonts w:ascii="Times New Roman" w:hAnsi="Times New Roman"/>
          <w:sz w:val="24"/>
          <w:szCs w:val="24"/>
          <w:lang w:val="lv-LV"/>
        </w:rPr>
        <w:t xml:space="preserve"> mākslinieku radošo darbību</w:t>
      </w:r>
      <w:proofErr w:type="gramStart"/>
      <w:r w:rsidRPr="003E5393">
        <w:rPr>
          <w:rFonts w:ascii="Times New Roman" w:hAnsi="Times New Roman"/>
          <w:sz w:val="24"/>
          <w:szCs w:val="24"/>
          <w:lang w:val="lv-LV"/>
        </w:rPr>
        <w:t xml:space="preserve"> .</w:t>
      </w:r>
      <w:proofErr w:type="gramEnd"/>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bCs/>
          <w:sz w:val="24"/>
          <w:szCs w:val="24"/>
          <w:lang w:val="lv-LV"/>
        </w:rPr>
        <w:t xml:space="preserve">1.5. </w:t>
      </w:r>
      <w:r w:rsidRPr="003E5393">
        <w:rPr>
          <w:rFonts w:ascii="Times New Roman" w:hAnsi="Times New Roman"/>
          <w:sz w:val="24"/>
          <w:szCs w:val="24"/>
          <w:lang w:val="lv-LV"/>
        </w:rPr>
        <w:t xml:space="preserve">Izstādei - konkursam darbus iesniedz profesionāli mākslinieki, Latvijas Mākslinieku savienības biedri, pašdarbības mākslinieki, topošie mākslinieki – mākslas profila augstskolu studenti. </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p>
    <w:p w:rsidR="003E5393" w:rsidRPr="003E5393" w:rsidRDefault="003E5393" w:rsidP="003E5393">
      <w:pPr>
        <w:pStyle w:val="Sarakstarindkopa"/>
        <w:widowControl w:val="0"/>
        <w:numPr>
          <w:ilvl w:val="0"/>
          <w:numId w:val="2"/>
        </w:numPr>
        <w:suppressAutoHyphens/>
        <w:autoSpaceDN w:val="0"/>
        <w:spacing w:after="0" w:line="240" w:lineRule="auto"/>
        <w:ind w:left="284" w:hanging="284"/>
        <w:contextualSpacing w:val="0"/>
        <w:jc w:val="center"/>
        <w:textAlignment w:val="baseline"/>
        <w:rPr>
          <w:rFonts w:ascii="Times New Roman" w:hAnsi="Times New Roman" w:cs="Times New Roman"/>
          <w:b/>
          <w:bCs/>
        </w:rPr>
      </w:pPr>
      <w:r w:rsidRPr="003E5393">
        <w:rPr>
          <w:rFonts w:ascii="Times New Roman" w:hAnsi="Times New Roman" w:cs="Times New Roman"/>
          <w:b/>
          <w:bCs/>
        </w:rPr>
        <w:t>Konkursa norise.</w:t>
      </w:r>
    </w:p>
    <w:p w:rsidR="003E5393" w:rsidRPr="003E5393" w:rsidRDefault="003E5393" w:rsidP="003E5393">
      <w:pPr>
        <w:pStyle w:val="Sarakstarindkopa"/>
        <w:tabs>
          <w:tab w:val="left" w:pos="3890"/>
        </w:tabs>
        <w:spacing w:after="0" w:line="240" w:lineRule="auto"/>
        <w:ind w:left="1440"/>
        <w:rPr>
          <w:rFonts w:ascii="Times New Roman" w:hAnsi="Times New Roman" w:cs="Times New Roman"/>
          <w:bCs/>
        </w:rPr>
      </w:pP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 xml:space="preserve">2.1. Konkursā piedalās visi izstādei iesniegtie mākslinieku darbi. Katrs mākslinieks iesniedz ne vairāk kā trīs atsevišķus darbus (eļļas, akrila, akvareļu, pasteļu vai citas tehnikas gleznas, estampus vai citas tehnikas grafikas darbus, tēlniecības darbus, mākslas keramikas darbus vai </w:t>
      </w:r>
      <w:proofErr w:type="spellStart"/>
      <w:r w:rsidRPr="003E5393">
        <w:rPr>
          <w:rFonts w:ascii="Times New Roman" w:hAnsi="Times New Roman"/>
          <w:sz w:val="24"/>
          <w:szCs w:val="24"/>
          <w:lang w:val="lv-LV"/>
        </w:rPr>
        <w:t>tekstildarbus</w:t>
      </w:r>
      <w:proofErr w:type="spellEnd"/>
      <w:r w:rsidRPr="003E5393">
        <w:rPr>
          <w:rFonts w:ascii="Times New Roman" w:hAnsi="Times New Roman"/>
          <w:sz w:val="24"/>
          <w:szCs w:val="24"/>
          <w:lang w:val="lv-LV"/>
        </w:rPr>
        <w:t xml:space="preserve">) vai vienu mākslas darbu ciklu/grupu (triptihu, sēriju u.c.), ne vairāk kā vienu keramikas darbu grupu </w:t>
      </w:r>
      <w:proofErr w:type="gramStart"/>
      <w:r w:rsidRPr="003E5393">
        <w:rPr>
          <w:rFonts w:ascii="Times New Roman" w:hAnsi="Times New Roman"/>
          <w:sz w:val="24"/>
          <w:szCs w:val="24"/>
          <w:lang w:val="lv-LV"/>
        </w:rPr>
        <w:t>(</w:t>
      </w:r>
      <w:proofErr w:type="gramEnd"/>
      <w:r w:rsidRPr="003E5393">
        <w:rPr>
          <w:rFonts w:ascii="Times New Roman" w:hAnsi="Times New Roman"/>
          <w:sz w:val="24"/>
          <w:szCs w:val="24"/>
          <w:lang w:val="lv-LV"/>
        </w:rPr>
        <w:t xml:space="preserve">līdz 8 priekšmetiem), ne vairāk kā vienu instalāciju vai vides objektu. Atlasi veic Balvu novada Muzeja krājuma komisija (tālāk – Komisija), kuras darbā piedalās </w:t>
      </w:r>
      <w:r w:rsidRPr="003E5393">
        <w:rPr>
          <w:rFonts w:ascii="Times New Roman" w:hAnsi="Times New Roman"/>
          <w:sz w:val="24"/>
          <w:szCs w:val="24"/>
          <w:lang w:val="lv-LV"/>
        </w:rPr>
        <w:lastRenderedPageBreak/>
        <w:t>Muzeja direktors un ir pieaicināti kompetenti pārstāvji no Latvijas Mākslinieku savienības, Latgales kultūrvēstures muzeja un Balvu novada pašvaldības.</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2.2. Konkursā tiek vērtēti visi izstādē eksponētie mākslas darbi. Labākos izstādes darbus iepirkšanai Muzeja krājumā izvirza un novērtē Komisija, ņemot vērā katra darba mākslinieciskās kvalitātes un atbilstību Muzeja krājuma kolekcijai. Iepirkšanai izvirzītā darba autors var atteikties no darba iepirkšanas Muzeja krājumā par labu</w:t>
      </w:r>
      <w:proofErr w:type="gramStart"/>
      <w:r w:rsidRPr="003E5393">
        <w:rPr>
          <w:rFonts w:ascii="Times New Roman" w:hAnsi="Times New Roman"/>
          <w:sz w:val="24"/>
          <w:szCs w:val="24"/>
          <w:lang w:val="lv-LV"/>
        </w:rPr>
        <w:t xml:space="preserve">  </w:t>
      </w:r>
      <w:proofErr w:type="gramEnd"/>
      <w:r w:rsidRPr="003E5393">
        <w:rPr>
          <w:rFonts w:ascii="Times New Roman" w:hAnsi="Times New Roman"/>
          <w:sz w:val="24"/>
          <w:szCs w:val="24"/>
          <w:lang w:val="lv-LV"/>
        </w:rPr>
        <w:t xml:space="preserve">nākošajam Komisijas izvirzītajam izstādes darbam. </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2.3. Topošie mākslinieki-studenti drīkst eksponēt tikai savus patstāvīgi radītos mākslas darbus. Mācību uzdevumi un diplomdarbi konkursā netiek pieņemti.</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p>
    <w:p w:rsidR="003E5393" w:rsidRPr="003E5393" w:rsidRDefault="003E5393" w:rsidP="003E5393">
      <w:pPr>
        <w:pStyle w:val="Sarakstarindkopa"/>
        <w:widowControl w:val="0"/>
        <w:numPr>
          <w:ilvl w:val="0"/>
          <w:numId w:val="2"/>
        </w:numPr>
        <w:suppressAutoHyphens/>
        <w:autoSpaceDN w:val="0"/>
        <w:spacing w:after="0" w:line="240" w:lineRule="auto"/>
        <w:contextualSpacing w:val="0"/>
        <w:jc w:val="center"/>
        <w:textAlignment w:val="baseline"/>
        <w:rPr>
          <w:rFonts w:ascii="Times New Roman" w:hAnsi="Times New Roman" w:cs="Times New Roman"/>
          <w:b/>
          <w:bCs/>
        </w:rPr>
      </w:pPr>
      <w:r w:rsidRPr="003E5393">
        <w:rPr>
          <w:rFonts w:ascii="Times New Roman" w:hAnsi="Times New Roman" w:cs="Times New Roman"/>
          <w:b/>
          <w:bCs/>
        </w:rPr>
        <w:t>Izstādes darbu noformēšanas un iesniegšanas kārtība</w:t>
      </w:r>
    </w:p>
    <w:p w:rsidR="003E5393" w:rsidRPr="003E5393" w:rsidRDefault="003E5393" w:rsidP="003E5393">
      <w:pPr>
        <w:pStyle w:val="Sarakstarindkopa"/>
        <w:tabs>
          <w:tab w:val="left" w:pos="3890"/>
        </w:tabs>
        <w:spacing w:after="0" w:line="240" w:lineRule="auto"/>
        <w:ind w:left="1440"/>
        <w:rPr>
          <w:rFonts w:ascii="Times New Roman" w:hAnsi="Times New Roman" w:cs="Times New Roman"/>
          <w:b/>
          <w:bCs/>
        </w:rPr>
      </w:pP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3.1. Autors iesniedz atbilstoši noformētu un parakstītu mākslas darbu (autora vārds, uzvārds, darba nosaukums, izgatavošanas laiks, izpildījuma tehnika un materiāls, darba izmērs)</w:t>
      </w:r>
      <w:proofErr w:type="gramStart"/>
      <w:r w:rsidRPr="003E5393">
        <w:rPr>
          <w:rFonts w:ascii="Times New Roman" w:hAnsi="Times New Roman"/>
          <w:sz w:val="24"/>
          <w:szCs w:val="24"/>
          <w:lang w:val="lv-LV"/>
        </w:rPr>
        <w:t xml:space="preserve"> ja nepieciešams, pievienojot darba eksponēšanas aprakstu vai izvietošanas kārtību</w:t>
      </w:r>
      <w:proofErr w:type="gramEnd"/>
      <w:r w:rsidRPr="003E5393">
        <w:rPr>
          <w:rFonts w:ascii="Times New Roman" w:hAnsi="Times New Roman"/>
          <w:sz w:val="24"/>
          <w:szCs w:val="24"/>
          <w:lang w:val="lv-LV"/>
        </w:rPr>
        <w:t>.</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 xml:space="preserve">3.2. Izstādes darbu pieņemšanas laiks ir no </w:t>
      </w:r>
      <w:proofErr w:type="spellStart"/>
      <w:proofErr w:type="gramStart"/>
      <w:r w:rsidRPr="003E5393">
        <w:rPr>
          <w:rFonts w:ascii="Times New Roman" w:hAnsi="Times New Roman"/>
          <w:sz w:val="24"/>
          <w:szCs w:val="24"/>
          <w:lang w:val="lv-LV"/>
        </w:rPr>
        <w:t>2020.gada</w:t>
      </w:r>
      <w:proofErr w:type="spellEnd"/>
      <w:proofErr w:type="gram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1.oktobra</w:t>
      </w:r>
      <w:proofErr w:type="spellEnd"/>
      <w:r w:rsidRPr="003E5393">
        <w:rPr>
          <w:rFonts w:ascii="Times New Roman" w:hAnsi="Times New Roman"/>
          <w:sz w:val="24"/>
          <w:szCs w:val="24"/>
          <w:lang w:val="lv-LV"/>
        </w:rPr>
        <w:t xml:space="preserve"> līdz </w:t>
      </w:r>
      <w:proofErr w:type="spellStart"/>
      <w:r w:rsidRPr="003E5393">
        <w:rPr>
          <w:rFonts w:ascii="Times New Roman" w:hAnsi="Times New Roman"/>
          <w:sz w:val="24"/>
          <w:szCs w:val="24"/>
          <w:lang w:val="lv-LV"/>
        </w:rPr>
        <w:t>2020.gada</w:t>
      </w:r>
      <w:proofErr w:type="spell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1.decembra</w:t>
      </w:r>
      <w:proofErr w:type="spellEnd"/>
      <w:r w:rsidRPr="003E5393">
        <w:rPr>
          <w:rFonts w:ascii="Times New Roman" w:hAnsi="Times New Roman"/>
          <w:sz w:val="24"/>
          <w:szCs w:val="24"/>
          <w:lang w:val="lv-LV"/>
        </w:rPr>
        <w:t xml:space="preserve"> </w:t>
      </w:r>
      <w:proofErr w:type="spellStart"/>
      <w:r w:rsidRPr="003E5393">
        <w:rPr>
          <w:rFonts w:ascii="Times New Roman" w:hAnsi="Times New Roman"/>
          <w:sz w:val="24"/>
          <w:szCs w:val="24"/>
          <w:lang w:val="lv-LV"/>
        </w:rPr>
        <w:t>plkst.17:00</w:t>
      </w:r>
      <w:proofErr w:type="spellEnd"/>
      <w:r w:rsidRPr="003E5393">
        <w:rPr>
          <w:rFonts w:ascii="Times New Roman" w:hAnsi="Times New Roman"/>
          <w:sz w:val="24"/>
          <w:szCs w:val="24"/>
          <w:lang w:val="lv-LV"/>
        </w:rPr>
        <w:t>. Par izstādei paredzēto darbu iesniegšanas laiku tiek izziņots sociālajos tīklos, Balvu novada mājas lapā</w:t>
      </w:r>
      <w:proofErr w:type="gramStart"/>
      <w:r w:rsidRPr="003E5393">
        <w:rPr>
          <w:rFonts w:ascii="Times New Roman" w:hAnsi="Times New Roman"/>
          <w:sz w:val="24"/>
          <w:szCs w:val="24"/>
          <w:lang w:val="lv-LV"/>
        </w:rPr>
        <w:t xml:space="preserve">  </w:t>
      </w:r>
      <w:proofErr w:type="gramEnd"/>
      <w:r w:rsidRPr="003E5393">
        <w:rPr>
          <w:rFonts w:ascii="Times New Roman" w:hAnsi="Times New Roman"/>
          <w:sz w:val="24"/>
          <w:szCs w:val="24"/>
          <w:lang w:val="lv-LV"/>
        </w:rPr>
        <w:t>un informatīvajā izdevumā “Balvu novada ziņas”. Darbi, kas iesniegti pēc šajā punktā minētā perioda beigām, netiek pieņemti.</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 xml:space="preserve">3.3. Darbi izstādei-konkursam “Mana </w:t>
      </w:r>
      <w:proofErr w:type="spellStart"/>
      <w:r w:rsidRPr="003E5393">
        <w:rPr>
          <w:rFonts w:ascii="Times New Roman" w:hAnsi="Times New Roman"/>
          <w:sz w:val="24"/>
          <w:szCs w:val="24"/>
          <w:lang w:val="lv-LV"/>
        </w:rPr>
        <w:t>Ziemeļlatgale</w:t>
      </w:r>
      <w:proofErr w:type="spellEnd"/>
      <w:r w:rsidRPr="003E5393">
        <w:rPr>
          <w:rFonts w:ascii="Times New Roman" w:hAnsi="Times New Roman"/>
          <w:sz w:val="24"/>
          <w:szCs w:val="24"/>
          <w:lang w:val="lv-LV"/>
        </w:rPr>
        <w:t xml:space="preserve">” tiek iesniegti </w:t>
      </w:r>
      <w:proofErr w:type="gramStart"/>
      <w:r w:rsidRPr="003E5393">
        <w:rPr>
          <w:rFonts w:ascii="Times New Roman" w:hAnsi="Times New Roman"/>
          <w:sz w:val="24"/>
          <w:szCs w:val="24"/>
          <w:lang w:val="lv-LV"/>
        </w:rPr>
        <w:t>Balvu Novada muzejā</w:t>
      </w:r>
      <w:proofErr w:type="gramEnd"/>
      <w:r w:rsidRPr="003E5393">
        <w:rPr>
          <w:rFonts w:ascii="Times New Roman" w:hAnsi="Times New Roman"/>
          <w:sz w:val="24"/>
          <w:szCs w:val="24"/>
          <w:lang w:val="lv-LV"/>
        </w:rPr>
        <w:t>, Brīvības iela 46, Balvi, LV 4501. Darbus pieņem Muzeja darbinieks -</w:t>
      </w:r>
      <w:proofErr w:type="gramStart"/>
      <w:r w:rsidRPr="003E5393">
        <w:rPr>
          <w:rFonts w:ascii="Times New Roman" w:hAnsi="Times New Roman"/>
          <w:sz w:val="24"/>
          <w:szCs w:val="24"/>
          <w:lang w:val="lv-LV"/>
        </w:rPr>
        <w:t xml:space="preserve">  </w:t>
      </w:r>
      <w:proofErr w:type="gramEnd"/>
      <w:r w:rsidRPr="003E5393">
        <w:rPr>
          <w:rFonts w:ascii="Times New Roman" w:hAnsi="Times New Roman"/>
          <w:sz w:val="24"/>
          <w:szCs w:val="24"/>
          <w:lang w:val="lv-LV"/>
        </w:rPr>
        <w:t>par izstādes organizēšanu atbildīgā persona vai norīkotā persona.</w:t>
      </w:r>
    </w:p>
    <w:p w:rsidR="003E5393" w:rsidRPr="003E5393" w:rsidRDefault="003E5393" w:rsidP="003E5393">
      <w:pPr>
        <w:tabs>
          <w:tab w:val="left" w:pos="3890"/>
        </w:tabs>
        <w:spacing w:after="0" w:line="240" w:lineRule="auto"/>
        <w:jc w:val="center"/>
        <w:rPr>
          <w:rFonts w:ascii="Times New Roman" w:hAnsi="Times New Roman"/>
          <w:b/>
          <w:bCs/>
          <w:sz w:val="24"/>
          <w:szCs w:val="24"/>
          <w:lang w:val="lv-LV"/>
        </w:rPr>
      </w:pPr>
    </w:p>
    <w:p w:rsidR="003E5393" w:rsidRPr="003E5393" w:rsidRDefault="003E5393" w:rsidP="003E5393">
      <w:pPr>
        <w:pStyle w:val="Sarakstarindkopa"/>
        <w:widowControl w:val="0"/>
        <w:numPr>
          <w:ilvl w:val="0"/>
          <w:numId w:val="2"/>
        </w:numPr>
        <w:suppressAutoHyphens/>
        <w:autoSpaceDN w:val="0"/>
        <w:spacing w:after="0" w:line="240" w:lineRule="auto"/>
        <w:ind w:left="426" w:hanging="426"/>
        <w:contextualSpacing w:val="0"/>
        <w:jc w:val="center"/>
        <w:textAlignment w:val="baseline"/>
        <w:rPr>
          <w:rFonts w:ascii="Times New Roman" w:hAnsi="Times New Roman" w:cs="Times New Roman"/>
          <w:b/>
          <w:bCs/>
        </w:rPr>
      </w:pPr>
      <w:r w:rsidRPr="003E5393">
        <w:rPr>
          <w:rFonts w:ascii="Times New Roman" w:hAnsi="Times New Roman" w:cs="Times New Roman"/>
          <w:b/>
          <w:bCs/>
        </w:rPr>
        <w:t>Izstādes darbu atlase, vērtēšana un iepirkšana</w:t>
      </w:r>
    </w:p>
    <w:p w:rsidR="003E5393" w:rsidRPr="003E5393" w:rsidRDefault="003E5393" w:rsidP="003E5393">
      <w:pPr>
        <w:pStyle w:val="Sarakstarindkopa"/>
        <w:tabs>
          <w:tab w:val="left" w:pos="3890"/>
        </w:tabs>
        <w:spacing w:after="0" w:line="240" w:lineRule="auto"/>
        <w:ind w:left="1440"/>
        <w:rPr>
          <w:rFonts w:ascii="Times New Roman" w:hAnsi="Times New Roman" w:cs="Times New Roman"/>
          <w:b/>
          <w:bCs/>
        </w:rPr>
      </w:pP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4.</w:t>
      </w:r>
      <w:r w:rsidR="00E974E8">
        <w:rPr>
          <w:rFonts w:ascii="Times New Roman" w:hAnsi="Times New Roman"/>
          <w:sz w:val="24"/>
          <w:szCs w:val="24"/>
          <w:lang w:val="lv-LV"/>
        </w:rPr>
        <w:t>1</w:t>
      </w:r>
      <w:r w:rsidRPr="003E5393">
        <w:rPr>
          <w:rFonts w:ascii="Times New Roman" w:hAnsi="Times New Roman"/>
          <w:sz w:val="24"/>
          <w:szCs w:val="24"/>
          <w:lang w:val="lv-LV"/>
        </w:rPr>
        <w:t>. Izstādes darbu atlases kārtā galvenais vērtēšanas kritērijs ir iesniegtā darba mākslinieciskā kvalitāte un atbilstība Muzeja misijai. Tiek vērtēts arī mākslas darba noformējums vai pasniegšanas veids. Darba atlase notiek, Komisijai vienojoties par katra iesniegtā darba atbilstību izstādei - konkursam. Strīdīgā situācijā notiek balsošana. Balsojumā tiek ņemts vērā profesionālu mākslinieku viedoklis.</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4.</w:t>
      </w:r>
      <w:r w:rsidR="00E974E8">
        <w:rPr>
          <w:rFonts w:ascii="Times New Roman" w:hAnsi="Times New Roman"/>
          <w:sz w:val="24"/>
          <w:szCs w:val="24"/>
          <w:lang w:val="lv-LV"/>
        </w:rPr>
        <w:t>2</w:t>
      </w:r>
      <w:r w:rsidRPr="003E5393">
        <w:rPr>
          <w:rFonts w:ascii="Times New Roman" w:hAnsi="Times New Roman"/>
          <w:sz w:val="24"/>
          <w:szCs w:val="24"/>
          <w:lang w:val="lv-LV"/>
        </w:rPr>
        <w:t>. Labāko darbu izvērtēšana un izvirzīšana iepirkšanai muzeja krājumā, lai papildinātu Mākslas kolekciju, notiek katram Komisijas pieaicinātajam loceklim</w:t>
      </w:r>
      <w:proofErr w:type="gramStart"/>
      <w:r w:rsidRPr="003E5393">
        <w:rPr>
          <w:rFonts w:ascii="Times New Roman" w:hAnsi="Times New Roman"/>
          <w:sz w:val="24"/>
          <w:szCs w:val="24"/>
          <w:lang w:val="lv-LV"/>
        </w:rPr>
        <w:t xml:space="preserve"> izvirzot piecus mākslas darbus</w:t>
      </w:r>
      <w:proofErr w:type="gramEnd"/>
      <w:r w:rsidRPr="003E5393">
        <w:rPr>
          <w:rFonts w:ascii="Times New Roman" w:hAnsi="Times New Roman"/>
          <w:sz w:val="24"/>
          <w:szCs w:val="24"/>
          <w:lang w:val="lv-LV"/>
        </w:rPr>
        <w:t xml:space="preserve"> (vēlams dažādos mākslas veidos). Visu pieaicināto Komisijas locekļu izvirzītie darbi tiek fiksēti sarakstā</w:t>
      </w:r>
      <w:proofErr w:type="gramStart"/>
      <w:r w:rsidRPr="003E5393">
        <w:rPr>
          <w:rFonts w:ascii="Times New Roman" w:hAnsi="Times New Roman"/>
          <w:sz w:val="24"/>
          <w:szCs w:val="24"/>
          <w:lang w:val="lv-LV"/>
        </w:rPr>
        <w:t xml:space="preserve"> un</w:t>
      </w:r>
      <w:proofErr w:type="gramEnd"/>
      <w:r w:rsidRPr="003E5393">
        <w:rPr>
          <w:rFonts w:ascii="Times New Roman" w:hAnsi="Times New Roman"/>
          <w:sz w:val="24"/>
          <w:szCs w:val="24"/>
          <w:lang w:val="lv-LV"/>
        </w:rPr>
        <w:t xml:space="preserve"> par katru tiek balsots. Iepirkšanai tiek izvirzīti visvairāk balsis ieguvušie darbi. Visi strīdīgie jautājumi tiek risināti atklāti balsojot.</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4.</w:t>
      </w:r>
      <w:r w:rsidR="00E974E8">
        <w:rPr>
          <w:rFonts w:ascii="Times New Roman" w:hAnsi="Times New Roman"/>
          <w:sz w:val="24"/>
          <w:szCs w:val="24"/>
          <w:lang w:val="lv-LV"/>
        </w:rPr>
        <w:t>3</w:t>
      </w:r>
      <w:r w:rsidRPr="003E5393">
        <w:rPr>
          <w:rFonts w:ascii="Times New Roman" w:hAnsi="Times New Roman"/>
          <w:sz w:val="24"/>
          <w:szCs w:val="24"/>
          <w:lang w:val="lv-LV"/>
        </w:rPr>
        <w:t xml:space="preserve">. </w:t>
      </w:r>
      <w:r w:rsidRPr="003E5393">
        <w:rPr>
          <w:rFonts w:ascii="Times New Roman" w:hAnsi="Times New Roman"/>
          <w:bCs/>
          <w:sz w:val="24"/>
          <w:szCs w:val="24"/>
          <w:lang w:val="lv-LV"/>
        </w:rPr>
        <w:t xml:space="preserve">Izstādes darbu iepirkšanas finansējuma avots ir </w:t>
      </w:r>
      <w:proofErr w:type="gramStart"/>
      <w:r w:rsidRPr="003E5393">
        <w:rPr>
          <w:rFonts w:ascii="Times New Roman" w:hAnsi="Times New Roman"/>
          <w:sz w:val="24"/>
          <w:szCs w:val="24"/>
          <w:lang w:val="lv-LV"/>
        </w:rPr>
        <w:t>Balvu Novada muzeja</w:t>
      </w:r>
      <w:proofErr w:type="gramEnd"/>
      <w:r w:rsidRPr="003E5393">
        <w:rPr>
          <w:rFonts w:ascii="Times New Roman" w:hAnsi="Times New Roman"/>
          <w:sz w:val="24"/>
          <w:szCs w:val="24"/>
          <w:lang w:val="lv-LV"/>
        </w:rPr>
        <w:t xml:space="preserve"> apmeklētāju ziedojumu fonds.</w:t>
      </w:r>
    </w:p>
    <w:p w:rsidR="003E5393" w:rsidRPr="003E5393" w:rsidRDefault="003E5393" w:rsidP="003E5393">
      <w:pPr>
        <w:tabs>
          <w:tab w:val="left" w:pos="3890"/>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4.</w:t>
      </w:r>
      <w:r w:rsidR="00E974E8">
        <w:rPr>
          <w:rFonts w:ascii="Times New Roman" w:hAnsi="Times New Roman"/>
          <w:sz w:val="24"/>
          <w:szCs w:val="24"/>
          <w:lang w:val="lv-LV"/>
        </w:rPr>
        <w:t>4</w:t>
      </w:r>
      <w:r w:rsidRPr="003E5393">
        <w:rPr>
          <w:rFonts w:ascii="Times New Roman" w:hAnsi="Times New Roman"/>
          <w:sz w:val="24"/>
          <w:szCs w:val="24"/>
          <w:lang w:val="lv-LV"/>
        </w:rPr>
        <w:t xml:space="preserve">. </w:t>
      </w:r>
      <w:r w:rsidRPr="003E5393">
        <w:rPr>
          <w:rFonts w:ascii="Times New Roman" w:hAnsi="Times New Roman"/>
          <w:bCs/>
          <w:sz w:val="24"/>
          <w:szCs w:val="24"/>
          <w:lang w:val="lv-LV"/>
        </w:rPr>
        <w:t xml:space="preserve">Darbu iepirkšanas procesu ar autoriem saskaņo un veic </w:t>
      </w:r>
      <w:r w:rsidRPr="003E5393">
        <w:rPr>
          <w:rFonts w:ascii="Times New Roman" w:hAnsi="Times New Roman"/>
          <w:sz w:val="24"/>
          <w:szCs w:val="24"/>
          <w:lang w:val="lv-LV"/>
        </w:rPr>
        <w:t>Komisija.</w:t>
      </w:r>
    </w:p>
    <w:p w:rsidR="003E5393" w:rsidRPr="003E5393" w:rsidRDefault="003E5393" w:rsidP="003E5393">
      <w:pPr>
        <w:tabs>
          <w:tab w:val="left" w:pos="3890"/>
        </w:tabs>
        <w:spacing w:after="0" w:line="240" w:lineRule="auto"/>
        <w:jc w:val="center"/>
        <w:rPr>
          <w:rFonts w:ascii="Times New Roman" w:hAnsi="Times New Roman"/>
          <w:bCs/>
          <w:sz w:val="24"/>
          <w:szCs w:val="24"/>
          <w:lang w:val="lv-LV"/>
        </w:rPr>
      </w:pPr>
    </w:p>
    <w:p w:rsidR="003E5393" w:rsidRPr="003E5393" w:rsidRDefault="003E5393" w:rsidP="003E5393">
      <w:pPr>
        <w:tabs>
          <w:tab w:val="left" w:pos="3890"/>
        </w:tabs>
        <w:spacing w:after="0" w:line="240" w:lineRule="auto"/>
        <w:jc w:val="center"/>
        <w:rPr>
          <w:rFonts w:ascii="Times New Roman" w:hAnsi="Times New Roman"/>
          <w:b/>
          <w:bCs/>
          <w:sz w:val="24"/>
          <w:szCs w:val="24"/>
          <w:lang w:val="lv-LV"/>
        </w:rPr>
      </w:pPr>
      <w:r w:rsidRPr="003E5393">
        <w:rPr>
          <w:rFonts w:ascii="Times New Roman" w:hAnsi="Times New Roman"/>
          <w:b/>
          <w:bCs/>
          <w:sz w:val="24"/>
          <w:szCs w:val="24"/>
          <w:lang w:val="lv-LV"/>
        </w:rPr>
        <w:t>V. Noslēguma jautājums</w:t>
      </w:r>
    </w:p>
    <w:p w:rsidR="003E5393" w:rsidRPr="003E5393" w:rsidRDefault="003E5393" w:rsidP="003E5393">
      <w:pPr>
        <w:tabs>
          <w:tab w:val="left" w:pos="3890"/>
        </w:tabs>
        <w:spacing w:after="0" w:line="240" w:lineRule="auto"/>
        <w:rPr>
          <w:rFonts w:ascii="Times New Roman" w:hAnsi="Times New Roman"/>
          <w:sz w:val="24"/>
          <w:szCs w:val="24"/>
          <w:lang w:val="lv-LV"/>
        </w:rPr>
      </w:pPr>
    </w:p>
    <w:p w:rsidR="003E5393" w:rsidRPr="003E5393" w:rsidRDefault="003E5393" w:rsidP="003E5393">
      <w:pPr>
        <w:tabs>
          <w:tab w:val="left" w:pos="567"/>
        </w:tabs>
        <w:spacing w:after="0" w:line="240" w:lineRule="auto"/>
        <w:jc w:val="both"/>
        <w:rPr>
          <w:rFonts w:ascii="Times New Roman" w:hAnsi="Times New Roman"/>
          <w:sz w:val="24"/>
          <w:szCs w:val="24"/>
          <w:lang w:val="lv-LV"/>
        </w:rPr>
      </w:pPr>
      <w:r w:rsidRPr="003E5393">
        <w:rPr>
          <w:rFonts w:ascii="Times New Roman" w:hAnsi="Times New Roman"/>
          <w:sz w:val="24"/>
          <w:szCs w:val="24"/>
          <w:lang w:val="lv-LV"/>
        </w:rPr>
        <w:tab/>
        <w:t>Šis nolikums stājas spēkā nākošā dienā pēc Balvu novada domes lēmuma, ar kuru tas apstiprināts, parakstīšanas.</w:t>
      </w:r>
    </w:p>
    <w:p w:rsidR="003E5393" w:rsidRPr="003E5393" w:rsidRDefault="003E5393" w:rsidP="003E5393">
      <w:pPr>
        <w:pStyle w:val="Sarakstarindkopa"/>
        <w:spacing w:after="0" w:line="240" w:lineRule="auto"/>
        <w:ind w:left="0"/>
        <w:jc w:val="center"/>
        <w:rPr>
          <w:rFonts w:ascii="Times New Roman" w:hAnsi="Times New Roman" w:cs="Times New Roman"/>
        </w:rPr>
      </w:pPr>
    </w:p>
    <w:p w:rsidR="003E5393" w:rsidRPr="003E5393" w:rsidRDefault="003E5393" w:rsidP="003E5393">
      <w:pPr>
        <w:pStyle w:val="Sarakstarindkopa"/>
        <w:spacing w:after="0" w:line="240" w:lineRule="auto"/>
        <w:ind w:left="0"/>
        <w:jc w:val="center"/>
        <w:rPr>
          <w:rFonts w:ascii="Times New Roman" w:hAnsi="Times New Roman" w:cs="Times New Roman"/>
        </w:rPr>
      </w:pPr>
    </w:p>
    <w:p w:rsidR="003E5393" w:rsidRPr="003E5393" w:rsidRDefault="003E5393" w:rsidP="003E5393">
      <w:pPr>
        <w:spacing w:after="0" w:line="240" w:lineRule="auto"/>
        <w:rPr>
          <w:rFonts w:ascii="Times New Roman" w:hAnsi="Times New Roman"/>
          <w:sz w:val="24"/>
          <w:szCs w:val="24"/>
          <w:lang w:val="lv-LV"/>
        </w:rPr>
      </w:pPr>
      <w:r w:rsidRPr="003E5393">
        <w:rPr>
          <w:rFonts w:ascii="Times New Roman" w:hAnsi="Times New Roman"/>
          <w:sz w:val="24"/>
          <w:szCs w:val="24"/>
          <w:lang w:val="lv-LV"/>
        </w:rPr>
        <w:t>Domes priekšsēdētāja vietniece</w:t>
      </w:r>
      <w:r w:rsidRPr="003E5393">
        <w:rPr>
          <w:rFonts w:ascii="Times New Roman" w:hAnsi="Times New Roman"/>
          <w:sz w:val="24"/>
          <w:szCs w:val="24"/>
          <w:lang w:val="lv-LV"/>
        </w:rPr>
        <w:tab/>
      </w:r>
      <w:r w:rsidRPr="003E5393">
        <w:rPr>
          <w:rFonts w:ascii="Times New Roman" w:hAnsi="Times New Roman"/>
          <w:sz w:val="24"/>
          <w:szCs w:val="24"/>
          <w:lang w:val="lv-LV"/>
        </w:rPr>
        <w:tab/>
      </w:r>
      <w:r w:rsidRPr="003E5393">
        <w:rPr>
          <w:rFonts w:ascii="Times New Roman" w:hAnsi="Times New Roman"/>
          <w:sz w:val="24"/>
          <w:szCs w:val="24"/>
          <w:lang w:val="lv-LV"/>
        </w:rPr>
        <w:tab/>
      </w:r>
      <w:r w:rsidRPr="003E5393">
        <w:rPr>
          <w:rFonts w:ascii="Times New Roman" w:hAnsi="Times New Roman"/>
          <w:sz w:val="24"/>
          <w:szCs w:val="24"/>
          <w:lang w:val="lv-LV"/>
        </w:rPr>
        <w:tab/>
      </w:r>
      <w:r w:rsidRPr="003E5393">
        <w:rPr>
          <w:rFonts w:ascii="Times New Roman" w:hAnsi="Times New Roman"/>
          <w:sz w:val="24"/>
          <w:szCs w:val="24"/>
          <w:lang w:val="lv-LV"/>
        </w:rPr>
        <w:tab/>
      </w:r>
      <w:r w:rsidRPr="003E5393">
        <w:rPr>
          <w:rFonts w:ascii="Times New Roman" w:hAnsi="Times New Roman"/>
          <w:sz w:val="24"/>
          <w:szCs w:val="24"/>
          <w:lang w:val="lv-LV"/>
        </w:rPr>
        <w:tab/>
      </w:r>
      <w:r w:rsidRPr="003E5393">
        <w:rPr>
          <w:rFonts w:ascii="Times New Roman" w:hAnsi="Times New Roman"/>
          <w:sz w:val="24"/>
          <w:szCs w:val="24"/>
          <w:lang w:val="lv-LV"/>
        </w:rPr>
        <w:tab/>
      </w:r>
      <w:proofErr w:type="spellStart"/>
      <w:r w:rsidRPr="003E5393">
        <w:rPr>
          <w:rFonts w:ascii="Times New Roman" w:hAnsi="Times New Roman"/>
          <w:sz w:val="24"/>
          <w:szCs w:val="24"/>
          <w:lang w:val="lv-LV"/>
        </w:rPr>
        <w:t>A.Petrova</w:t>
      </w:r>
      <w:proofErr w:type="spellEnd"/>
    </w:p>
    <w:p w:rsidR="00E76679" w:rsidRPr="003E5393" w:rsidRDefault="00E76679">
      <w:pPr>
        <w:rPr>
          <w:rFonts w:ascii="Times New Roman" w:hAnsi="Times New Roman"/>
          <w:sz w:val="24"/>
          <w:szCs w:val="24"/>
        </w:rPr>
      </w:pPr>
    </w:p>
    <w:sectPr w:rsidR="00E76679" w:rsidRPr="003E5393" w:rsidSect="003E5393">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20C0"/>
    <w:multiLevelType w:val="multilevel"/>
    <w:tmpl w:val="03F65D9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62D21B9"/>
    <w:multiLevelType w:val="hybridMultilevel"/>
    <w:tmpl w:val="9BB884B0"/>
    <w:lvl w:ilvl="0" w:tplc="35BE02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E5393"/>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393"/>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BF2"/>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79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4524"/>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4E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E5393"/>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3E5393"/>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3E5393"/>
    <w:pPr>
      <w:spacing w:after="200" w:line="276" w:lineRule="auto"/>
      <w:ind w:left="720"/>
      <w:contextualSpacing/>
    </w:pPr>
    <w:rPr>
      <w:rFonts w:cs="Calibri"/>
      <w:sz w:val="24"/>
      <w:szCs w:val="24"/>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2020-06-25T10:32:00Z</dcterms:created>
  <dcterms:modified xsi:type="dcterms:W3CDTF">2020-06-30T10:48:00Z</dcterms:modified>
</cp:coreProperties>
</file>