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499FD0E1" w14:textId="77777777" w:rsidR="001F56AF" w:rsidRPr="001F56AF" w:rsidRDefault="001F56AF" w:rsidP="001F56AF">
      <w:pPr>
        <w:spacing w:after="0" w:line="240" w:lineRule="auto"/>
        <w:jc w:val="right"/>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 xml:space="preserve">APSTIPRINĀTS </w:t>
      </w:r>
    </w:p>
    <w:p w14:paraId="131D2A0C" w14:textId="77777777" w:rsidR="001F56AF" w:rsidRPr="001F56AF" w:rsidRDefault="001F56AF" w:rsidP="001F56AF">
      <w:pPr>
        <w:spacing w:after="0" w:line="240" w:lineRule="auto"/>
        <w:jc w:val="right"/>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ar  Balvu novada domes</w:t>
      </w:r>
    </w:p>
    <w:p w14:paraId="60E2CDD2" w14:textId="1CDE7323" w:rsidR="001F56AF" w:rsidRPr="001F56AF" w:rsidRDefault="001F56AF" w:rsidP="001F56AF">
      <w:pPr>
        <w:spacing w:after="0" w:line="240" w:lineRule="auto"/>
        <w:jc w:val="right"/>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 28.10.2021.lēmumu (prot. Nr.</w:t>
      </w:r>
      <w:r>
        <w:rPr>
          <w:rFonts w:ascii="Times New Roman" w:eastAsia="Times New Roman" w:hAnsi="Times New Roman" w:cs="Times New Roman"/>
          <w:sz w:val="24"/>
          <w:szCs w:val="24"/>
          <w:lang w:val="lv-LV" w:eastAsia="lv-LV"/>
        </w:rPr>
        <w:t>14</w:t>
      </w:r>
      <w:r w:rsidRPr="001F56AF">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w:t>
      </w:r>
      <w:r w:rsidRPr="001F56A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90.</w:t>
      </w:r>
      <w:r w:rsidRPr="001F56AF">
        <w:rPr>
          <w:rFonts w:ascii="Times New Roman" w:eastAsia="Times New Roman" w:hAnsi="Times New Roman" w:cs="Times New Roman"/>
          <w:sz w:val="24"/>
          <w:szCs w:val="24"/>
          <w:lang w:val="lv-LV" w:eastAsia="lv-LV"/>
        </w:rPr>
        <w:t>§)</w:t>
      </w:r>
    </w:p>
    <w:p w14:paraId="77FEEBB8" w14:textId="77777777" w:rsidR="001F56AF" w:rsidRPr="001F56AF" w:rsidRDefault="001F56AF" w:rsidP="001F56AF">
      <w:pPr>
        <w:keepNext/>
        <w:spacing w:after="0" w:line="240" w:lineRule="auto"/>
        <w:jc w:val="right"/>
        <w:rPr>
          <w:rFonts w:ascii="Times New Roman" w:eastAsia="Times New Roman" w:hAnsi="Times New Roman" w:cs="Times New Roman"/>
          <w:lang w:val="lv-LV" w:eastAsia="lv-LV"/>
        </w:rPr>
      </w:pPr>
    </w:p>
    <w:p w14:paraId="09A5EA68" w14:textId="77777777" w:rsidR="001F56AF" w:rsidRPr="001F56AF" w:rsidRDefault="001F56AF" w:rsidP="001F56AF">
      <w:pPr>
        <w:spacing w:after="0" w:line="240" w:lineRule="auto"/>
        <w:jc w:val="center"/>
        <w:rPr>
          <w:rFonts w:ascii="Times New Roman" w:eastAsia="Times New Roman" w:hAnsi="Times New Roman" w:cs="Times New Roman"/>
          <w:b/>
          <w:smallCaps/>
          <w:sz w:val="24"/>
          <w:szCs w:val="24"/>
          <w:lang w:val="lv-LV" w:eastAsia="lv-LV"/>
        </w:rPr>
      </w:pPr>
      <w:r w:rsidRPr="001F56AF">
        <w:rPr>
          <w:rFonts w:ascii="Times New Roman" w:eastAsia="Times New Roman" w:hAnsi="Times New Roman" w:cs="Times New Roman"/>
          <w:b/>
          <w:smallCaps/>
          <w:sz w:val="24"/>
          <w:szCs w:val="24"/>
          <w:lang w:val="lv-LV" w:eastAsia="lv-LV"/>
        </w:rPr>
        <w:t>BALVU NOVADA PAŠVALDĪBAS IESTĀDES</w:t>
      </w:r>
    </w:p>
    <w:p w14:paraId="3D1E554C" w14:textId="77777777" w:rsidR="001F56AF" w:rsidRPr="001F56AF" w:rsidRDefault="001F56AF" w:rsidP="001F56AF">
      <w:pPr>
        <w:spacing w:after="0" w:line="240" w:lineRule="auto"/>
        <w:jc w:val="center"/>
        <w:rPr>
          <w:rFonts w:ascii="Times New Roman" w:eastAsia="Times New Roman" w:hAnsi="Times New Roman" w:cs="Times New Roman"/>
          <w:b/>
          <w:smallCaps/>
          <w:sz w:val="24"/>
          <w:szCs w:val="24"/>
          <w:lang w:val="lv-LV" w:eastAsia="lv-LV"/>
        </w:rPr>
      </w:pPr>
      <w:r w:rsidRPr="001F56AF">
        <w:rPr>
          <w:rFonts w:ascii="Times New Roman" w:eastAsia="Times New Roman" w:hAnsi="Times New Roman" w:cs="Times New Roman"/>
          <w:b/>
          <w:smallCaps/>
          <w:sz w:val="24"/>
          <w:szCs w:val="24"/>
          <w:lang w:val="lv-LV" w:eastAsia="lv-LV"/>
        </w:rPr>
        <w:t>“BALVU NOVADA BĒRNU UN JAUNIEŠU CENTRS”</w:t>
      </w:r>
    </w:p>
    <w:p w14:paraId="4FBB2351"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5946CB0B"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NOLIKUMS</w:t>
      </w:r>
    </w:p>
    <w:p w14:paraId="0BE83F10"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67C80906" w14:textId="77777777" w:rsidR="001F56AF" w:rsidRPr="001F56AF" w:rsidRDefault="001F56AF" w:rsidP="001F56AF">
      <w:pPr>
        <w:tabs>
          <w:tab w:val="left" w:pos="720"/>
          <w:tab w:val="center" w:pos="4153"/>
          <w:tab w:val="right" w:pos="8306"/>
        </w:tabs>
        <w:spacing w:after="0" w:line="240" w:lineRule="auto"/>
        <w:jc w:val="right"/>
        <w:rPr>
          <w:rFonts w:ascii="Times New Roman" w:eastAsia="Times New Roman" w:hAnsi="Times New Roman" w:cs="Times New Roman"/>
          <w:i/>
          <w:sz w:val="24"/>
          <w:szCs w:val="24"/>
          <w:lang w:val="lv-LV" w:eastAsia="lv-LV"/>
        </w:rPr>
      </w:pPr>
      <w:r w:rsidRPr="001F56AF">
        <w:rPr>
          <w:rFonts w:ascii="Times New Roman" w:eastAsia="Times New Roman" w:hAnsi="Times New Roman" w:cs="Times New Roman"/>
          <w:i/>
          <w:sz w:val="24"/>
          <w:szCs w:val="24"/>
          <w:lang w:val="lv-LV" w:eastAsia="lv-LV"/>
        </w:rPr>
        <w:t>Izdots saskaņā ar likuma</w:t>
      </w:r>
    </w:p>
    <w:p w14:paraId="000F1E93" w14:textId="77777777" w:rsidR="001F56AF" w:rsidRPr="001F56AF" w:rsidRDefault="001F56AF" w:rsidP="001F56AF">
      <w:pPr>
        <w:tabs>
          <w:tab w:val="left" w:pos="720"/>
          <w:tab w:val="center" w:pos="4153"/>
          <w:tab w:val="right" w:pos="8306"/>
        </w:tabs>
        <w:spacing w:after="0" w:line="240" w:lineRule="auto"/>
        <w:jc w:val="right"/>
        <w:rPr>
          <w:rFonts w:ascii="Times New Roman" w:eastAsia="Times New Roman" w:hAnsi="Times New Roman" w:cs="Times New Roman"/>
          <w:i/>
          <w:sz w:val="24"/>
          <w:szCs w:val="24"/>
          <w:lang w:val="lv-LV" w:eastAsia="lv-LV"/>
        </w:rPr>
      </w:pPr>
      <w:r w:rsidRPr="001F56AF">
        <w:rPr>
          <w:rFonts w:ascii="Times New Roman" w:eastAsia="Times New Roman" w:hAnsi="Times New Roman" w:cs="Times New Roman"/>
          <w:i/>
          <w:sz w:val="24"/>
          <w:szCs w:val="24"/>
          <w:lang w:val="lv-LV" w:eastAsia="lv-LV"/>
        </w:rPr>
        <w:t>„Par pašvaldībām” 21.panta pirmās daļas 8. Punktu</w:t>
      </w:r>
    </w:p>
    <w:p w14:paraId="5F149663"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33DA3B85"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562A1F7A" w14:textId="77777777" w:rsidR="001F56AF" w:rsidRPr="001F56AF" w:rsidRDefault="001F56AF" w:rsidP="001F56AF">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 xml:space="preserve">Vispārīgie noteikumi </w:t>
      </w:r>
    </w:p>
    <w:p w14:paraId="29067412" w14:textId="77777777" w:rsidR="001F56AF" w:rsidRPr="001F56AF" w:rsidRDefault="001F56AF" w:rsidP="001F56AF">
      <w:pPr>
        <w:pBdr>
          <w:top w:val="nil"/>
          <w:left w:val="nil"/>
          <w:bottom w:val="nil"/>
          <w:right w:val="nil"/>
          <w:between w:val="nil"/>
        </w:pBdr>
        <w:spacing w:after="0" w:line="240" w:lineRule="auto"/>
        <w:ind w:left="1080"/>
        <w:rPr>
          <w:rFonts w:ascii="Times New Roman" w:eastAsia="Times New Roman" w:hAnsi="Times New Roman" w:cs="Times New Roman"/>
          <w:b/>
          <w:sz w:val="24"/>
          <w:szCs w:val="24"/>
          <w:lang w:val="lv-LV" w:eastAsia="lv-LV"/>
        </w:rPr>
      </w:pPr>
    </w:p>
    <w:p w14:paraId="779FADD4"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Balvu novada Bērnu un jauniešu centrs (turpmāk tekstā – Centrs) ir Balvu novada pašvaldības (turpmāk tekstā – Dibinātājs) dibināta Izglītības pārvaldes pārraudzībā esoša izglītības iestāde, kas izstrādā un īsteno interešu izglītības programmas,  veic interešu izglītības un jaunatnes darba organizatoriski metodisko un informatīvo darbību Balvu novadā. Centrs sekmē Balvu novada jauniešu iniciatīvas, iesaista jauniešus savas dzīves kvalitātes veidošanā, veicina bērnu un jauniešu  pašizaugsmi un integrāciju sabiedriskajā dzīvē.</w:t>
      </w:r>
    </w:p>
    <w:p w14:paraId="43DC8F4F"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nolikums (turpmāk – Nolikums) nosaka iestādes tiesisko statusu, darbības mērķi, uzdevumus, tiesības un pienākumus, struktūru un darba organizāciju.</w:t>
      </w:r>
    </w:p>
    <w:p w14:paraId="7F7295BF"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Centrs savā darbībā ievēro Latvijas Republikas Satversmi, Latvijas Republikas likumus, Ministru kabineta noteikumus un citus normatīvos aktus, Balvu novada domes saistošos noteikumus, Balvu novada Domes lēmumus un Balvu novada pašvaldības izpilddirektora rīkojumus, kā arī šo Nolikumu.</w:t>
      </w:r>
    </w:p>
    <w:p w14:paraId="69E7CE99"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Centrs savas funkcijas veic sadarbībā ar pašvaldības iestādēm, valsts pārvaldes institūcijām, citām pašvaldībām, nevalstiskajām organizācijām, kā arī citām vietējām un starptautiskām institūcijām, juridiskām un fiziskām personām.</w:t>
      </w:r>
    </w:p>
    <w:p w14:paraId="7CEDBA7D" w14:textId="77777777" w:rsidR="001F56AF" w:rsidRPr="001F56AF" w:rsidRDefault="001F56AF" w:rsidP="001F56AF">
      <w:pPr>
        <w:numPr>
          <w:ilvl w:val="0"/>
          <w:numId w:val="4"/>
        </w:numPr>
        <w:tabs>
          <w:tab w:val="left" w:pos="567"/>
          <w:tab w:val="left" w:pos="709"/>
        </w:tabs>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Centram ir noteikta parauga veidlapa un zīmogs. Centram ir tiesības lietot savu simboliku.</w:t>
      </w:r>
    </w:p>
    <w:p w14:paraId="471857BA"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juridiskā adrese: Brīvības ielā 48, Balvi, Balvu novads, LV – 4501.</w:t>
      </w:r>
    </w:p>
    <w:p w14:paraId="0BEA6067" w14:textId="77777777" w:rsidR="001F56AF" w:rsidRPr="001F56AF" w:rsidRDefault="001F56AF" w:rsidP="001F56AF">
      <w:pPr>
        <w:numPr>
          <w:ilvl w:val="0"/>
          <w:numId w:val="4"/>
        </w:numPr>
        <w:spacing w:after="0" w:line="240" w:lineRule="auto"/>
        <w:ind w:left="357" w:hanging="35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Centru izveido, reorganizē, likvidē un iestādes struktūru apstiprina Dibinātājs.</w:t>
      </w:r>
    </w:p>
    <w:p w14:paraId="3980FD20" w14:textId="77777777" w:rsidR="001F56AF" w:rsidRPr="001F56AF" w:rsidRDefault="001F56AF" w:rsidP="001F56AF">
      <w:pPr>
        <w:spacing w:after="0" w:line="240" w:lineRule="auto"/>
        <w:rPr>
          <w:rFonts w:ascii="Times New Roman" w:eastAsia="Times New Roman" w:hAnsi="Times New Roman" w:cs="Times New Roman"/>
          <w:sz w:val="24"/>
          <w:szCs w:val="24"/>
          <w:lang w:val="lv-LV" w:eastAsia="lv-LV"/>
        </w:rPr>
      </w:pPr>
    </w:p>
    <w:p w14:paraId="247B86D3"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II. Centra darbības mērķis un galvenie uzdevumi</w:t>
      </w:r>
    </w:p>
    <w:p w14:paraId="31F00A18"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60C01275" w14:textId="77777777" w:rsidR="001F56AF" w:rsidRPr="001F56AF" w:rsidRDefault="001F56AF" w:rsidP="001F56AF">
      <w:pPr>
        <w:numPr>
          <w:ilvl w:val="0"/>
          <w:numId w:val="4"/>
        </w:numP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darbības mērķis ir bērnu un jauniešu (līdz 30 gadiem) prasmju un spēju attīstīšana, pašizaugsmes, pašiniciatīvas un līdzdalības veicināšana, iniciatīvu atbalstīšana un pozitīvu attieksmju veidošana atbilstoši viņu vecumam, interesēm un vajadzībām.</w:t>
      </w:r>
    </w:p>
    <w:p w14:paraId="4391073E" w14:textId="77777777" w:rsidR="001F56AF" w:rsidRPr="001F56AF" w:rsidRDefault="001F56AF" w:rsidP="001F56AF">
      <w:pPr>
        <w:numPr>
          <w:ilvl w:val="0"/>
          <w:numId w:val="4"/>
        </w:numP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lastRenderedPageBreak/>
        <w:t>Centra darbības pamatvirzieni ir jaunatnes politikas veidošana un īstenošana, interešu izglītības programmu realizēšana un pārraudzība, prasmju, iemaņu un kompetenču pilnveidošana bērniem un jauniešiem.</w:t>
      </w:r>
    </w:p>
    <w:p w14:paraId="2DCFAF37" w14:textId="77777777" w:rsidR="001F56AF" w:rsidRPr="001F56AF" w:rsidRDefault="001F56AF" w:rsidP="001F56A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galvenie uzdevumi:</w:t>
      </w:r>
    </w:p>
    <w:p w14:paraId="138194B8" w14:textId="77777777" w:rsidR="001F56AF" w:rsidRPr="001F56AF" w:rsidRDefault="001F56AF" w:rsidP="001F56AF">
      <w:pPr>
        <w:tabs>
          <w:tab w:val="left" w:pos="709"/>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10.1. organizēt uz bērnu un jauniešu vajadzībām balstītu interešu izglītību un darbu ar jaunatni, radot optimālus apstākļus viņu intelektuālajai attīstībai, interešu, spēju un talantu izkopšanai, pašizglītībai un radošam darbam, karjeras izvēlei; </w:t>
      </w:r>
    </w:p>
    <w:p w14:paraId="6D33121C" w14:textId="77777777" w:rsidR="001F56AF" w:rsidRPr="001F56AF" w:rsidRDefault="001F56AF" w:rsidP="001F56AF">
      <w:pPr>
        <w:tabs>
          <w:tab w:val="left" w:pos="709"/>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10.2. izstrādāt un īstenot interešu izglītības programmas, kas saskaņotas ar Dibinātāju, nodrošināt to norises pārraudzību Balvu novadā;</w:t>
      </w:r>
    </w:p>
    <w:p w14:paraId="5B4AB002" w14:textId="77777777" w:rsidR="001F56AF" w:rsidRPr="001F56AF" w:rsidRDefault="001F56AF" w:rsidP="001F56AF">
      <w:pPr>
        <w:tabs>
          <w:tab w:val="left" w:pos="284"/>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10.3. veikt interešu izglītības un jaunatnes darba organizatoriski metodisko un informatīvo darbību  novadā; </w:t>
      </w:r>
    </w:p>
    <w:p w14:paraId="5B4F3609" w14:textId="77777777" w:rsidR="001F56AF" w:rsidRPr="001F56AF" w:rsidRDefault="001F56AF" w:rsidP="001F56AF">
      <w:pPr>
        <w:tabs>
          <w:tab w:val="left" w:pos="284"/>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10.4.  organizēt starptautiskos, valsts, novada un iestādes interešu un neformālās izglītības pasākumus, t.sk. veicināt jauniešu iesaistīšanos projektu izstrādē un dalību starptautiskajos projektos, kā arī organizēt aktivitātes, kas veicina uzņēmējdarbības prasmes;</w:t>
      </w:r>
    </w:p>
    <w:p w14:paraId="08D8D409" w14:textId="77777777" w:rsidR="001F56AF" w:rsidRPr="001F56AF" w:rsidRDefault="001F56AF" w:rsidP="001F56AF">
      <w:pPr>
        <w:tabs>
          <w:tab w:val="left" w:pos="284"/>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10.5. nodrošināt mērķtiecīgu brīvā laika un atpūtas organizēšanu nometnēs, sporta un kultūras pasākumos, neformālās izglītības aktivitātēs, sniedzot iespēju piedalīties vietēja, valsts un starptautiska līmeņa pasākumos;</w:t>
      </w:r>
    </w:p>
    <w:p w14:paraId="014B0BCE" w14:textId="77777777" w:rsidR="001F56AF" w:rsidRPr="001F56AF" w:rsidRDefault="001F56AF" w:rsidP="001F56AF">
      <w:pPr>
        <w:tabs>
          <w:tab w:val="left" w:pos="284"/>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10.6. īstenot darbu ar jaunatni, veicināt jaunatnes jomas starpinstitucionālu sadarbību Balvu novadā, īpaši sadarbību ar skolēnu pašpārvaldēm un jauniešu nevalstiskajām organizācijām, sekmēt sadarbību ar jaunatnes organizācijām valsts un starptautiskā līmenī;</w:t>
      </w:r>
    </w:p>
    <w:p w14:paraId="37108998" w14:textId="77777777" w:rsidR="001F56AF" w:rsidRPr="001F56AF" w:rsidRDefault="001F56AF" w:rsidP="001F56AF">
      <w:pPr>
        <w:tabs>
          <w:tab w:val="left" w:pos="993"/>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10.7. iesaistīt Centra darbībā bērnus un jauniešus no sociālā riska grupām un jauniešus ar ierobežotām iespējām, veicināt viņu integrēšanos sabiedrībā;</w:t>
      </w:r>
    </w:p>
    <w:p w14:paraId="107B690F" w14:textId="77777777" w:rsidR="001F56AF" w:rsidRPr="001F56AF" w:rsidRDefault="001F56AF" w:rsidP="001F56AF">
      <w:pPr>
        <w:tabs>
          <w:tab w:val="left" w:pos="567"/>
          <w:tab w:val="left" w:pos="993"/>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10.8. nodrošināt audzēkņu dalību Dziesmu un deju svētku tradīcijas saglabāšanā un kultūrvēsturiskā mantojuma apguvē, iesaistoties Latvijas skolu jaunatnes dziesmu un deju svētku procesā, kā arī virzīt un iesaistīt bērnus un jauniešus starpskolu, novada un Valsts mēroga pasākumos;</w:t>
      </w:r>
    </w:p>
    <w:p w14:paraId="697A2569" w14:textId="77777777" w:rsidR="001F56AF" w:rsidRPr="001F56AF" w:rsidRDefault="001F56AF" w:rsidP="001F56AF">
      <w:pPr>
        <w:widowControl w:val="0"/>
        <w:tabs>
          <w:tab w:val="left" w:pos="567"/>
          <w:tab w:val="left" w:pos="993"/>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10.9. izstrādāt un aktualizēt Balvu novada jaunatnes politikas plānu un nodrošināt tā īstenošanu;</w:t>
      </w:r>
    </w:p>
    <w:p w14:paraId="0DFA197F" w14:textId="77777777" w:rsidR="001F56AF" w:rsidRPr="001F56AF" w:rsidRDefault="001F56AF" w:rsidP="001F56AF">
      <w:pPr>
        <w:tabs>
          <w:tab w:val="left" w:pos="567"/>
          <w:tab w:val="left" w:pos="709"/>
          <w:tab w:val="left" w:pos="993"/>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10.10. īstenot vietējos un starptautiskos projektus, piesaistot papildu finansējumu Centra darbības nodrošināšanai un attīstībai, t.sk. projektus ārvalstu brīvprātīgā darba veicēju piesaistei Balvu novadam;</w:t>
      </w:r>
    </w:p>
    <w:p w14:paraId="4EB0C346" w14:textId="77777777" w:rsidR="001F56AF" w:rsidRPr="001F56AF" w:rsidRDefault="001F56AF" w:rsidP="001F56AF">
      <w:pPr>
        <w:tabs>
          <w:tab w:val="left" w:pos="567"/>
          <w:tab w:val="left" w:pos="709"/>
          <w:tab w:val="left" w:pos="993"/>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10.11. veicināt jauniešu iesaistīšanos brīvprātīgajā darbā, nodrošinot vienotu brīvprātīgā darba sistēmu Balvu novadā;</w:t>
      </w:r>
    </w:p>
    <w:p w14:paraId="6E403FB9" w14:textId="77777777" w:rsidR="001F56AF" w:rsidRPr="001F56AF" w:rsidRDefault="001F56AF" w:rsidP="001F56AF">
      <w:pPr>
        <w:widowControl w:val="0"/>
        <w:tabs>
          <w:tab w:val="left" w:pos="567"/>
          <w:tab w:val="left" w:pos="709"/>
          <w:tab w:val="left" w:pos="931"/>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10.12. veicināt jauniešu sabiedrisko aktivitāti un pašiniciatīvu, radot iespēju jauniešiem piedalīties lēmumu pieņemšanā;</w:t>
      </w:r>
    </w:p>
    <w:p w14:paraId="31D9A09B" w14:textId="77777777" w:rsidR="001F56AF" w:rsidRPr="001F56AF" w:rsidRDefault="001F56AF" w:rsidP="001F56AF">
      <w:pPr>
        <w:tabs>
          <w:tab w:val="left" w:pos="567"/>
          <w:tab w:val="left" w:pos="709"/>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10.13. veikt mobilo darbu ar jaunatni, analizējot tā nepieciešamību Balvu novada pagastos, kur nav pieejamas jauniešu telpas, nodrošinot vienlīdzīgas iespējas jauniešiem visā novada teritorijā.</w:t>
      </w:r>
    </w:p>
    <w:p w14:paraId="04F332A7"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00EAEA11"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III. Īstenojamās interešu izglītības programmas</w:t>
      </w:r>
    </w:p>
    <w:p w14:paraId="4F2246E5"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7106AC49" w14:textId="77777777" w:rsidR="001F56AF" w:rsidRPr="001F56AF" w:rsidRDefault="001F56AF" w:rsidP="001F56A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Centrs īsteno sekojošas programmas: </w:t>
      </w:r>
    </w:p>
    <w:p w14:paraId="280C63CF"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11.1. kultūrizglītības programmas;</w:t>
      </w:r>
    </w:p>
    <w:p w14:paraId="7E5DB644"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11.2. vides izglītības programmas;</w:t>
      </w:r>
    </w:p>
    <w:p w14:paraId="6C264623"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11.3. tehniskās jaunrades programmas;</w:t>
      </w:r>
    </w:p>
    <w:p w14:paraId="135D9B3D"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11.4. sporta interešu izglītības programmas;</w:t>
      </w:r>
    </w:p>
    <w:p w14:paraId="091923A4"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11.5. citas interešu izglītības programmas.</w:t>
      </w:r>
    </w:p>
    <w:p w14:paraId="24791210" w14:textId="77777777" w:rsidR="001F56AF" w:rsidRPr="001F56AF" w:rsidRDefault="001F56AF" w:rsidP="001F56A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Centrs, saskaņojot ar Dibinātāju, var īstenot citas izglītības programmas, veicot to licencēšanu normatīvajos aktos noteiktajā kārtībā.</w:t>
      </w:r>
    </w:p>
    <w:p w14:paraId="53B6AE3A" w14:textId="77777777" w:rsidR="001F56AF" w:rsidRPr="001F56AF" w:rsidRDefault="001F56AF" w:rsidP="001F56AF">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Centrs ir patstāvīgs interešu izglītības programmu izvēlē, izstrādē un īstenošanā.</w:t>
      </w:r>
    </w:p>
    <w:p w14:paraId="2246CCAD"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lastRenderedPageBreak/>
        <w:t>IV. Centra struktūra un darba organizācija</w:t>
      </w:r>
    </w:p>
    <w:p w14:paraId="1126C804"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17D3F9A7"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Centra darbību vada Centra direktors. </w:t>
      </w:r>
    </w:p>
    <w:p w14:paraId="3A1D37FC" w14:textId="77777777" w:rsidR="001F56AF" w:rsidRPr="001F56AF" w:rsidRDefault="001F56AF" w:rsidP="001F56AF">
      <w:pPr>
        <w:numPr>
          <w:ilvl w:val="0"/>
          <w:numId w:val="5"/>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struktūru un amata vienību sarakstu apstiprina Centra direktors, saskaņojot ar izpilddirekoru.</w:t>
      </w:r>
    </w:p>
    <w:p w14:paraId="0DF9A0DB" w14:textId="77777777" w:rsidR="001F56AF" w:rsidRPr="001F56AF" w:rsidRDefault="001F56AF" w:rsidP="001F56AF">
      <w:pPr>
        <w:numPr>
          <w:ilvl w:val="0"/>
          <w:numId w:val="5"/>
        </w:numPr>
        <w:tabs>
          <w:tab w:val="left" w:pos="0"/>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darbinieku pienākumus, tiesības un atbildību nosaka šis Nolikums, darba koplīgums, darba kārtības noteikumi, darba līgums, amata apraksts un direktora rīkojumi.</w:t>
      </w:r>
    </w:p>
    <w:p w14:paraId="3C9CB106" w14:textId="77777777" w:rsidR="001F56AF" w:rsidRPr="001F56AF" w:rsidRDefault="001F56AF" w:rsidP="001F56AF">
      <w:pPr>
        <w:numPr>
          <w:ilvl w:val="0"/>
          <w:numId w:val="5"/>
        </w:numPr>
        <w:pBdr>
          <w:top w:val="nil"/>
          <w:left w:val="nil"/>
          <w:bottom w:val="nil"/>
          <w:right w:val="nil"/>
          <w:between w:val="nil"/>
        </w:pBdr>
        <w:tabs>
          <w:tab w:val="left" w:pos="0"/>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Centra darbinieki darbojas visā novada teritorijā – Centra telpās Balvu pilsētā, Viļakas pilsētā, Rugāju pagastā, Baltinavas pagastā, Medņevas pagasta Semenovas ciemā un nodrošina mobilo jaunatnes darbu Rekovas ciemā, Tilžas ciemā un citur Balvu novada teritorijā pēc nepieciešamības. </w:t>
      </w:r>
    </w:p>
    <w:p w14:paraId="6240073F" w14:textId="77777777" w:rsidR="001F56AF" w:rsidRPr="001F56AF" w:rsidRDefault="001F56AF" w:rsidP="001F56AF">
      <w:pPr>
        <w:numPr>
          <w:ilvl w:val="0"/>
          <w:numId w:val="5"/>
        </w:numP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darba organizāciju nosaka Darba kārtības noteikumi, Iekšējās kārtības noteikumi, Darba koplīgums un citi Centra iekšējie normatīvie akti.</w:t>
      </w:r>
    </w:p>
    <w:p w14:paraId="4D62F472"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struktūru veido:</w:t>
      </w:r>
    </w:p>
    <w:p w14:paraId="68489D37"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19.1. interešu izglītības darbs;</w:t>
      </w:r>
    </w:p>
    <w:p w14:paraId="44C44516"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19.2. jaunatnes darbs.</w:t>
      </w:r>
    </w:p>
    <w:p w14:paraId="389B2B5E"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 darba organizācijas pamatforma ir audzēkņu iesaistīšana interešu izglītības programmās un radošos vietēja un valsts mēroga projektos atbilstoši viņu interesēm un vajadzībām, pedagogu tālākizglītība, radošo projektu, metodiskā un informatīvā darba īstenošana.</w:t>
      </w:r>
    </w:p>
    <w:p w14:paraId="33DB8ED7"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Programmas īstenošanas darbības formas ir- pulciņš, grupa; studija; klubs.</w:t>
      </w:r>
    </w:p>
    <w:p w14:paraId="090391D8"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Nodarbības notiek saskaņā ar pedagogu izstrādātām un Dibinātāja apstiprinātām interešu izglītības programmām un nodarbību sarakstu.</w:t>
      </w:r>
    </w:p>
    <w:p w14:paraId="68FEC6BC"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Pedagogs patstāvīgi nosaka nodarbību formu un metodes un ir pilnībā atbildīgs par sava darba rezultātiem.</w:t>
      </w:r>
    </w:p>
    <w:p w14:paraId="111B0E24"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Interešu izglītības programmas skaitlisko sastāvu un programmas realizēšanai nepieciešamo stundu skaitu, atbilstoši darbības jomai un apstiprinātajai interešu izglītības programmai, nosaka Iekšējās kārtības noteikumi. </w:t>
      </w:r>
    </w:p>
    <w:p w14:paraId="55FA2782"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Katram audzēknim ir tiesības iesaistīties vairākās interešu izglītības programmās un mainīt tās gada laikā.</w:t>
      </w:r>
    </w:p>
    <w:p w14:paraId="78CA9B69"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Centrs izstrādā un realizē projektus bērniem un jauniešiem (konkursi, skates, izstādes, kursi utt.) novada, valsts un starptautiskā mērogā, kā arī koordinē bērnu un jauniešu piedalīšanos valsts un starptautiska mēroga pasākumos.</w:t>
      </w:r>
    </w:p>
    <w:p w14:paraId="0FB90EA6"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Centrs sniedz metodisko atbalstu jaunatnes darbā un interešu izglītības programmu realizēšanā novada izglītības iestādēm. </w:t>
      </w:r>
    </w:p>
    <w:p w14:paraId="4973A163"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Centram ir tiesības organizēt Dibinātāja apstiprinātus maksas pasākumus.</w:t>
      </w:r>
    </w:p>
    <w:p w14:paraId="74033DCF"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Centram ir tiesības patstāvīgi organizēt Centra darbu un darba laiku.</w:t>
      </w:r>
    </w:p>
    <w:p w14:paraId="3B672F27" w14:textId="77777777" w:rsidR="001F56AF" w:rsidRPr="001F56AF" w:rsidRDefault="001F56AF" w:rsidP="001F56AF">
      <w:pPr>
        <w:numPr>
          <w:ilvl w:val="0"/>
          <w:numId w:val="5"/>
        </w:num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Centram ir tiesības izveidot jauniešu domi, ja jaunieši izrāda šādu iniciatīvu.</w:t>
      </w:r>
    </w:p>
    <w:p w14:paraId="0088B5E0"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17B60986" w14:textId="77777777" w:rsidR="001F56AF" w:rsidRPr="001F56AF" w:rsidRDefault="001F56AF" w:rsidP="001F56AF">
      <w:pPr>
        <w:tabs>
          <w:tab w:val="left" w:pos="0"/>
        </w:tabs>
        <w:spacing w:after="0" w:line="240" w:lineRule="auto"/>
        <w:ind w:left="426"/>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V. Direktora tiesības un  pienākumi</w:t>
      </w:r>
    </w:p>
    <w:p w14:paraId="3D982788" w14:textId="77777777" w:rsidR="001F56AF" w:rsidRPr="001F56AF" w:rsidRDefault="001F56AF" w:rsidP="001F56AF">
      <w:pPr>
        <w:tabs>
          <w:tab w:val="left" w:pos="0"/>
        </w:tabs>
        <w:spacing w:after="0" w:line="240" w:lineRule="auto"/>
        <w:ind w:left="426"/>
        <w:jc w:val="center"/>
        <w:rPr>
          <w:rFonts w:ascii="Times New Roman" w:eastAsia="Times New Roman" w:hAnsi="Times New Roman" w:cs="Times New Roman"/>
          <w:b/>
          <w:sz w:val="24"/>
          <w:szCs w:val="24"/>
          <w:lang w:val="lv-LV" w:eastAsia="lv-LV"/>
        </w:rPr>
      </w:pPr>
    </w:p>
    <w:p w14:paraId="1131672F" w14:textId="77777777" w:rsidR="001F56AF" w:rsidRPr="001F56AF" w:rsidRDefault="001F56AF" w:rsidP="001F56AF">
      <w:pPr>
        <w:spacing w:after="0" w:line="240" w:lineRule="auto"/>
        <w:ind w:left="425" w:hanging="420"/>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31. Centru vada direktors, kuru apstiprina un atbrīvo no amata Dibinātājs normatīvajos aktos noteiktajā kārtībā.</w:t>
      </w:r>
    </w:p>
    <w:p w14:paraId="2F503EE8" w14:textId="77777777" w:rsidR="001F56AF" w:rsidRPr="001F56AF" w:rsidRDefault="001F56AF" w:rsidP="001F56AF">
      <w:pPr>
        <w:spacing w:after="0" w:line="240" w:lineRule="auto"/>
        <w:ind w:left="425" w:hanging="420"/>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32. Direktora kompetence noteikta Izglītības likumā, citos normatīvajos aktos, Centra Nolikumā un darba līgumā. </w:t>
      </w:r>
    </w:p>
    <w:p w14:paraId="348A130A" w14:textId="77777777" w:rsidR="001F56AF" w:rsidRPr="001F56AF" w:rsidRDefault="001F56AF" w:rsidP="001F56AF">
      <w:pPr>
        <w:spacing w:after="0" w:line="240" w:lineRule="auto"/>
        <w:ind w:left="425" w:hanging="420"/>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33. Direktors ir Centra finanšu līdzekļu rīkotājs un atbild par finanšu līdzekļu racionālu izmantošanu.</w:t>
      </w:r>
    </w:p>
    <w:p w14:paraId="3009286C" w14:textId="77777777" w:rsidR="001F56AF" w:rsidRPr="001F56AF" w:rsidRDefault="001F56AF" w:rsidP="001F56AF">
      <w:pPr>
        <w:spacing w:after="0" w:line="240" w:lineRule="auto"/>
        <w:ind w:left="425" w:hanging="420"/>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 Direktora pienākumi un tiesības:</w:t>
      </w:r>
    </w:p>
    <w:p w14:paraId="6A607D24"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 nodrošināt normatīvo aktu, pašvaldības lēmumu, rīkojumu un Centra nolikumā noteikto uzdevumu izpildi;</w:t>
      </w:r>
    </w:p>
    <w:p w14:paraId="12ADB9FA"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34.2. nodrošināt interešu izglītības un metodiskā darba programmu īstenošanu;</w:t>
      </w:r>
    </w:p>
    <w:p w14:paraId="2DC474E0"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34.3. nodrošināt Centra iekšējo normatīvo aktu izstrādāšanu un izpildi;</w:t>
      </w:r>
    </w:p>
    <w:p w14:paraId="64C49309"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lastRenderedPageBreak/>
        <w:t xml:space="preserve">34.4.nodrošināt Centra personāla vadību, dibināt un izbeigt darba tiesiskās attiecības ar darbiniekiem, slēdzot ar viņiem darba līgumu, noteikt darbinieku pienākumus un kontrolēt viņu darba kvalitāti; </w:t>
      </w:r>
    </w:p>
    <w:p w14:paraId="64499C0E"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34.5. apstiprināt pedagoģisko darbinieku tarifikāciju un darbinieku amatu sarakstu iedalītā algu fonda ietvaros, saskaņojot ar Dibinātāju;</w:t>
      </w:r>
    </w:p>
    <w:p w14:paraId="76F4B27A"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34.6. noteikt Centra struktūru un apstiprināt struktūrvienību reglamentus, saskaņojot ar Dibinātāju;</w:t>
      </w:r>
    </w:p>
    <w:p w14:paraId="246FFA04"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34.7. nodrošināt bērnu un jauniešu drošību pasākumos Centrā un tā organizētajos pasākumos;</w:t>
      </w:r>
    </w:p>
    <w:p w14:paraId="76D7437E"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34.8. nodrošināt normatīvo aktu prasībām atbilstošas darba vides izveidošanu; </w:t>
      </w:r>
    </w:p>
    <w:p w14:paraId="3B452306"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34.9. nodrošināt darba aizsardzības un ugunsdrošības noteikumu ievērošanu;</w:t>
      </w:r>
    </w:p>
    <w:p w14:paraId="665D6688"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34.10. organizēt un plānot Centra saimniecisko un finansiālo darbību;</w:t>
      </w:r>
    </w:p>
    <w:p w14:paraId="283368F1"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34.11. nodrošināt Centra lietvedību atbilstoši normatīvajiem aktiem;</w:t>
      </w:r>
    </w:p>
    <w:p w14:paraId="574DB0DA"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34.12. nodrošināt savlaicīgu informācijas sniegšanu valsts un pašvaldības institūcijām;</w:t>
      </w:r>
    </w:p>
    <w:p w14:paraId="5A868A16"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34.13. slēgt līgumus ar fiziskām un juridiskām personām;</w:t>
      </w:r>
    </w:p>
    <w:p w14:paraId="766C6799"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34.14. patstāvīgi izlemt centra kompetencē esošos jautājumus un bez īpaša pilnvarojuma pārstāvēt Centru savas kompetences ietvaros, t.sk. projektos un visa līmeņa tiesās;</w:t>
      </w:r>
    </w:p>
    <w:p w14:paraId="37CF5138"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34.15. piedalīties pašvaldības organizētajās sanāksmēs, sēdēs, kurās risina ar Centra darbību un jauniešiem saistītus jautājumus;</w:t>
      </w:r>
    </w:p>
    <w:p w14:paraId="276B95E8" w14:textId="77777777" w:rsidR="001F56AF" w:rsidRPr="001F56AF" w:rsidRDefault="001F56AF" w:rsidP="001F56AF">
      <w:pPr>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34.16. apstiprināt jauniešu domes nolikumu.</w:t>
      </w:r>
    </w:p>
    <w:p w14:paraId="6562A079"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35. Centra direktoru, viņa prombūtnes laikā, aizvieto vietnieks vai jaunatnes lietu speciālists.</w:t>
      </w:r>
    </w:p>
    <w:p w14:paraId="13B32ED5"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36. Centra direktoram var būt vietnieki. Direktora vietnieku skaitu nosaka Centra direktors.</w:t>
      </w:r>
    </w:p>
    <w:p w14:paraId="5C1851EE"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2C0C0C47"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VI. Darbinieku tiesības un pienākumi</w:t>
      </w:r>
    </w:p>
    <w:p w14:paraId="653FBA16"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58D2C3F8" w14:textId="77777777" w:rsidR="001F56AF" w:rsidRPr="001F56AF" w:rsidRDefault="001F56AF" w:rsidP="001F56AF">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37. Centra darbinieku pienākumi un tiesības noteiktas Izglītības likumā, Centra darba kārtības noteikumos, darbinieku amata aprakstos un darba līgumos.</w:t>
      </w:r>
    </w:p>
    <w:p w14:paraId="28B4E31A" w14:textId="77777777" w:rsidR="001F56AF" w:rsidRPr="001F56AF" w:rsidRDefault="001F56AF" w:rsidP="001F56AF">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38. Centra darbiniekiem ir pienākums ievērot darba drošības, ugunsdrošības, sanitāros un iekšējās kārtības noteikumus, atbildēt par ēkas, telpu, inventāra saglabāšanu.</w:t>
      </w:r>
    </w:p>
    <w:p w14:paraId="3E792666" w14:textId="77777777" w:rsidR="001F56AF" w:rsidRPr="001F56AF" w:rsidRDefault="001F56AF" w:rsidP="001F56AF">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39. Centra darbiniekiem ir pienākums piedalīties informatīvajās sanāksmēs, semināros, kurus rīko valsts un pašvaldības institūcijas.</w:t>
      </w:r>
    </w:p>
    <w:p w14:paraId="48C2FB9C" w14:textId="77777777" w:rsidR="001F56AF" w:rsidRPr="001F56AF" w:rsidRDefault="001F56AF" w:rsidP="001F56AF">
      <w:pPr>
        <w:pBdr>
          <w:top w:val="nil"/>
          <w:left w:val="nil"/>
          <w:bottom w:val="nil"/>
          <w:right w:val="nil"/>
          <w:between w:val="nil"/>
        </w:pBd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40. Centra pedagogiem ir tiesības iesniegt priekšlikumus interešu izglītības programmu un centra darbības pilnveidei.</w:t>
      </w:r>
    </w:p>
    <w:p w14:paraId="7B3B605E"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2FECE80A"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 xml:space="preserve">VII. Bērnu un jauniešu tiesības un pienākumi </w:t>
      </w:r>
    </w:p>
    <w:p w14:paraId="2E8EA512"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315F6A6C" w14:textId="77777777" w:rsidR="001F56AF" w:rsidRPr="001F56AF" w:rsidRDefault="001F56AF" w:rsidP="001F56AF">
      <w:pP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41. Bērnu un jauniešu pienākumi un tiesības noteiktas Izglītības likumā, Bērnu tiesību aizsardzības likumā, Centra iekšējās kārtības noteikumos un citos normatīvajos aktos, kas jāievēro apmeklējot Centru.</w:t>
      </w:r>
    </w:p>
    <w:p w14:paraId="348284A1" w14:textId="77777777" w:rsidR="001F56AF" w:rsidRPr="001F56AF" w:rsidRDefault="001F56AF" w:rsidP="001F56AF">
      <w:pPr>
        <w:spacing w:after="0" w:line="240" w:lineRule="auto"/>
        <w:rPr>
          <w:rFonts w:ascii="Times New Roman" w:eastAsia="Times New Roman" w:hAnsi="Times New Roman" w:cs="Times New Roman"/>
          <w:b/>
          <w:sz w:val="24"/>
          <w:szCs w:val="24"/>
          <w:lang w:val="lv-LV" w:eastAsia="lv-LV"/>
        </w:rPr>
      </w:pPr>
    </w:p>
    <w:p w14:paraId="0E26F4B3"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VIII. Centra iekšējo normatīvo aktu pieņemšanas kārtība</w:t>
      </w:r>
    </w:p>
    <w:p w14:paraId="07863333" w14:textId="77777777" w:rsidR="001F56AF" w:rsidRPr="001F56AF" w:rsidRDefault="001F56AF" w:rsidP="001F56AF">
      <w:pPr>
        <w:spacing w:after="0" w:line="240" w:lineRule="auto"/>
        <w:jc w:val="both"/>
        <w:rPr>
          <w:rFonts w:ascii="Times New Roman" w:eastAsia="Times New Roman" w:hAnsi="Times New Roman" w:cs="Times New Roman"/>
          <w:b/>
          <w:sz w:val="24"/>
          <w:szCs w:val="24"/>
          <w:lang w:val="lv-LV" w:eastAsia="lv-LV"/>
        </w:rPr>
      </w:pPr>
    </w:p>
    <w:p w14:paraId="4266D989" w14:textId="77777777" w:rsidR="001F56AF" w:rsidRPr="001F56AF" w:rsidRDefault="001F56AF" w:rsidP="001F56AF">
      <w:pPr>
        <w:tabs>
          <w:tab w:val="left" w:pos="0"/>
          <w:tab w:val="left" w:pos="284"/>
        </w:tabs>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42.  Centrs ir tiesīgs izstrādāt iekšējos normatīvos aktus bez saskaņošanas ar Dibinātāju:</w:t>
      </w:r>
    </w:p>
    <w:p w14:paraId="7EB42479" w14:textId="77777777" w:rsidR="001F56AF" w:rsidRPr="001F56AF" w:rsidRDefault="001F56AF" w:rsidP="001F56AF">
      <w:pPr>
        <w:tabs>
          <w:tab w:val="left" w:pos="284"/>
          <w:tab w:val="left" w:pos="567"/>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42.1. Darba kārtības noteikumus;</w:t>
      </w:r>
    </w:p>
    <w:p w14:paraId="5FE82FA4" w14:textId="77777777" w:rsidR="001F56AF" w:rsidRPr="001F56AF" w:rsidRDefault="001F56AF" w:rsidP="001F56AF">
      <w:pPr>
        <w:tabs>
          <w:tab w:val="left" w:pos="284"/>
          <w:tab w:val="left" w:pos="567"/>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42.2. Iekšējās kārtības noteikumus;</w:t>
      </w:r>
    </w:p>
    <w:p w14:paraId="69787FD1" w14:textId="77777777" w:rsidR="001F56AF" w:rsidRPr="001F56AF" w:rsidRDefault="001F56AF" w:rsidP="001F56AF">
      <w:pPr>
        <w:tabs>
          <w:tab w:val="left" w:pos="284"/>
          <w:tab w:val="left" w:pos="567"/>
        </w:tabs>
        <w:spacing w:after="0" w:line="240" w:lineRule="auto"/>
        <w:ind w:left="567"/>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42.3. kārtību, kas nosaka bērnu un jauniešu drošību Centrā.</w:t>
      </w:r>
    </w:p>
    <w:p w14:paraId="4ECC5B94"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10E210C3" w14:textId="77777777" w:rsidR="001F56AF" w:rsidRPr="001F56AF" w:rsidRDefault="001F56AF" w:rsidP="001F56AF">
      <w:pPr>
        <w:spacing w:after="0" w:line="240" w:lineRule="auto"/>
        <w:jc w:val="center"/>
        <w:rPr>
          <w:rFonts w:ascii="Times New Roman" w:eastAsia="Times New Roman" w:hAnsi="Times New Roman" w:cs="Times New Roman"/>
          <w:i/>
          <w:sz w:val="24"/>
          <w:szCs w:val="24"/>
          <w:lang w:val="lv-LV" w:eastAsia="lv-LV"/>
        </w:rPr>
      </w:pPr>
      <w:r w:rsidRPr="001F56AF">
        <w:rPr>
          <w:rFonts w:ascii="Times New Roman" w:eastAsia="Times New Roman" w:hAnsi="Times New Roman" w:cs="Times New Roman"/>
          <w:b/>
          <w:sz w:val="24"/>
          <w:szCs w:val="24"/>
          <w:lang w:val="lv-LV" w:eastAsia="lv-LV"/>
        </w:rPr>
        <w:t>IX. Centra darbības tiesiskuma nodrošināšana</w:t>
      </w:r>
    </w:p>
    <w:p w14:paraId="4BA9D411" w14:textId="77777777" w:rsidR="001F56AF" w:rsidRPr="001F56AF" w:rsidRDefault="001F56AF" w:rsidP="001F56AF">
      <w:pPr>
        <w:spacing w:after="0" w:line="240" w:lineRule="auto"/>
        <w:jc w:val="both"/>
        <w:rPr>
          <w:rFonts w:ascii="Times New Roman" w:eastAsia="Times New Roman" w:hAnsi="Times New Roman" w:cs="Times New Roman"/>
          <w:i/>
          <w:sz w:val="24"/>
          <w:szCs w:val="24"/>
          <w:lang w:val="lv-LV" w:eastAsia="lv-LV"/>
        </w:rPr>
      </w:pPr>
    </w:p>
    <w:p w14:paraId="4D39781A" w14:textId="77777777" w:rsidR="001F56AF" w:rsidRPr="001F56AF" w:rsidRDefault="001F56AF" w:rsidP="001F56AF">
      <w:pPr>
        <w:tabs>
          <w:tab w:val="left" w:pos="284"/>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43. Centra darbības tiesiskumu nodrošina Centra direktors un Centra amatpersonas/darbinieki atbilstoši darba līgumos un amatu aprakstos noteiktajai kompetencei.</w:t>
      </w:r>
    </w:p>
    <w:p w14:paraId="30C154D0" w14:textId="77777777" w:rsidR="001F56AF" w:rsidRPr="001F56AF" w:rsidRDefault="001F56AF" w:rsidP="001F56AF">
      <w:pPr>
        <w:tabs>
          <w:tab w:val="left" w:pos="284"/>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44. Direktora  faktisko rīcību var apstrīdēt Dibinātājs.</w:t>
      </w:r>
    </w:p>
    <w:p w14:paraId="03DF8177" w14:textId="77777777" w:rsidR="001F56AF" w:rsidRPr="001F56AF" w:rsidRDefault="001F56AF" w:rsidP="001F56AF">
      <w:pPr>
        <w:tabs>
          <w:tab w:val="left" w:pos="284"/>
        </w:tabs>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lastRenderedPageBreak/>
        <w:t xml:space="preserve">45. </w:t>
      </w:r>
      <w:r w:rsidRPr="001F56AF">
        <w:rPr>
          <w:rFonts w:ascii="Times New Roman" w:eastAsia="Times New Roman" w:hAnsi="Times New Roman" w:cs="Times New Roman"/>
          <w:sz w:val="24"/>
          <w:szCs w:val="24"/>
          <w:highlight w:val="white"/>
          <w:lang w:val="lv-LV" w:eastAsia="lv-LV"/>
        </w:rPr>
        <w:t>Iestādes izdotu administratīvo aktu vai faktisko rīcību privātpersona var apstrīdēt, iesniedzot attiecīgu iesniegumu Balvu novada pašvaldības Administratīvo aktu apstrīdēšanas komisijai, Bērzpils ielā 1A, Balvos, Balvu novadā, LV-4501.</w:t>
      </w:r>
    </w:p>
    <w:p w14:paraId="307653CD"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4679A156"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X. Centra finansēšanas kārtība un saimnieciskā darbība</w:t>
      </w:r>
    </w:p>
    <w:p w14:paraId="432F2D1E"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p>
    <w:p w14:paraId="03E2BFAE"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46. Centra Dibinātājs nodrošina tā uzturēšanu un materiāli tehniskās bāzes pilnveidi un attīstību saskaņā ar spēkā esošo Latvijas Republikas likumdošanu, kā arī nodrošina centra interešu un jaunatnes darba radošo, metodisko un informatīvo pasākumu plāna īstenošanas finansējumu.</w:t>
      </w:r>
    </w:p>
    <w:p w14:paraId="2CE01947"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47. Centra finanšu uzskaiti un grāmatvedības organizēšanu, dibinātāja noteiktā kārtībā, nodrošina Balvu novada administrācijas Finanšu plānošanas un centralizētā grāmatvedības nodaļa.</w:t>
      </w:r>
    </w:p>
    <w:p w14:paraId="2C3692EF" w14:textId="77777777" w:rsidR="001F56AF" w:rsidRPr="001F56AF" w:rsidRDefault="001F56AF" w:rsidP="001F56AF">
      <w:pPr>
        <w:tabs>
          <w:tab w:val="left" w:pos="426"/>
        </w:tabs>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48.  Centra materiālo vērtību uzskaiti veic Centra direktors.</w:t>
      </w:r>
    </w:p>
    <w:p w14:paraId="44AFA202" w14:textId="77777777" w:rsidR="001F56AF" w:rsidRPr="001F56AF" w:rsidRDefault="001F56AF" w:rsidP="001F56AF">
      <w:pPr>
        <w:tabs>
          <w:tab w:val="left" w:pos="426"/>
        </w:tabs>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49. Centra direktors organizē un nodrošina Centra darbību budžetā paredzēto un Centra tāmē apstiprināto līdzekļu ietvaros, atbildot par to racionālu un efektīvu izmantošanu atbilstoši paredzētajiem mērķiem.</w:t>
      </w:r>
    </w:p>
    <w:p w14:paraId="20E6EFA2" w14:textId="77777777" w:rsidR="001F56AF" w:rsidRPr="001F56AF" w:rsidRDefault="001F56AF" w:rsidP="001F56AF">
      <w:pPr>
        <w:tabs>
          <w:tab w:val="left" w:pos="284"/>
        </w:tabs>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50. Centra finanšu līdzekļus veido pašvaldības budžeta līdzekļi, valsts mērķdotācijas, programmu, fondu u.c. līdzekļi projektu īstenošanai, ārvalstu finanšu palīdzības līdzekļi, juridisko un fizisko personu ziedojumi un dāvinājumi un ieņēmumi no sniegtajiem maksas pakalpojumiem un citi pašu ieņēmumi.</w:t>
      </w:r>
    </w:p>
    <w:p w14:paraId="5683E993"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51. Atbilstoši likumdošanai direktors  slēdz līgumus ar juridiskām un fiziskām personām par dažādu centram nepieciešamu darbu veikšanu.</w:t>
      </w:r>
    </w:p>
    <w:p w14:paraId="1DA4906F"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52. Centrs var sniegt telpu un inventāra iznomāšanas vai citus maksas pakalpojumus Dibinātāja noteiktajā kārtībā, ja tie netraucē neformālās izglītības un interešu izglītības programmu īstenošanai.</w:t>
      </w:r>
    </w:p>
    <w:p w14:paraId="4D45B89B" w14:textId="77777777" w:rsidR="001F56AF" w:rsidRPr="001F56AF" w:rsidRDefault="001F56AF" w:rsidP="001F56AF">
      <w:pPr>
        <w:spacing w:after="0" w:line="240" w:lineRule="auto"/>
        <w:ind w:left="425" w:hanging="425"/>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53. Centrs var deleģēt noteiktas funkcijas sabiedriskajām organizācijām, izmantojot papildus finansu līdzekļus. </w:t>
      </w:r>
    </w:p>
    <w:p w14:paraId="06C7FAB0"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40E8E663"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XI. Centra Nolikums un tā grozījumu pieņemšanas kārtība</w:t>
      </w:r>
    </w:p>
    <w:p w14:paraId="41DB4380" w14:textId="77777777" w:rsidR="001F56AF" w:rsidRPr="001F56AF" w:rsidRDefault="001F56AF" w:rsidP="001F56AF">
      <w:pPr>
        <w:spacing w:after="0" w:line="240" w:lineRule="auto"/>
        <w:jc w:val="both"/>
        <w:rPr>
          <w:rFonts w:ascii="Times New Roman" w:eastAsia="Times New Roman" w:hAnsi="Times New Roman" w:cs="Times New Roman"/>
          <w:b/>
          <w:sz w:val="24"/>
          <w:szCs w:val="24"/>
          <w:lang w:val="lv-LV" w:eastAsia="lv-LV"/>
        </w:rPr>
      </w:pPr>
    </w:p>
    <w:p w14:paraId="13B94FAF"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54. Centra Nolikumu apstiprina Dibinātājs.</w:t>
      </w:r>
    </w:p>
    <w:p w14:paraId="4732994E"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 xml:space="preserve">55. Grozījumus Centra Nolikumā var ierosināt Dibinātājs un Centra direktors. </w:t>
      </w:r>
    </w:p>
    <w:p w14:paraId="7B303008"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56. Grozījumus Centra Nolikumā apstiprina Dibinātājs.</w:t>
      </w:r>
    </w:p>
    <w:p w14:paraId="02AF95ED" w14:textId="77777777" w:rsidR="001F56AF" w:rsidRPr="001F56AF" w:rsidRDefault="001F56AF" w:rsidP="001F56AF">
      <w:pPr>
        <w:spacing w:after="0" w:line="240" w:lineRule="auto"/>
        <w:jc w:val="both"/>
        <w:rPr>
          <w:rFonts w:ascii="Times New Roman" w:eastAsia="Times New Roman" w:hAnsi="Times New Roman" w:cs="Times New Roman"/>
          <w:b/>
          <w:sz w:val="24"/>
          <w:szCs w:val="24"/>
          <w:lang w:val="lv-LV" w:eastAsia="lv-LV"/>
        </w:rPr>
      </w:pPr>
    </w:p>
    <w:p w14:paraId="251751AF"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XII. Citi būtiski noteikumi, kas nav pretrunā ar Latvijas Republikas likumiem un citiem normatīvajiem aktiem</w:t>
      </w:r>
    </w:p>
    <w:p w14:paraId="0AA55CFA"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04ECA85C" w14:textId="77777777" w:rsidR="001F56AF" w:rsidRPr="001F56AF" w:rsidRDefault="001F56AF" w:rsidP="001F56AF">
      <w:pP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57. Centrs organizē lietvedību un arhīvu atbilstoši Latvijas Republikas normatīvajos aktos noteiktajām prasībām.</w:t>
      </w:r>
    </w:p>
    <w:p w14:paraId="0603741E" w14:textId="77777777" w:rsidR="001F56AF" w:rsidRPr="001F56AF" w:rsidRDefault="001F56AF" w:rsidP="001F56AF">
      <w:pP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58. Atbilstoši Centrālās statistikas pārvaldes noteikto izglītības iestāžu pārskatu formām, Centrs noteiktā laikā sagatavo un iesniedz atskaites.</w:t>
      </w:r>
    </w:p>
    <w:p w14:paraId="4D8A5A32"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4FB30BF3" w14:textId="77777777" w:rsidR="001F56AF" w:rsidRPr="001F56AF" w:rsidRDefault="001F56AF" w:rsidP="001F56AF">
      <w:pPr>
        <w:spacing w:after="0" w:line="240" w:lineRule="auto"/>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XIII. Centra reorganizācijas un likvidācijas kārtība</w:t>
      </w:r>
    </w:p>
    <w:p w14:paraId="22DE56AD"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46AFE5D1" w14:textId="77777777" w:rsidR="001F56AF" w:rsidRPr="001F56AF" w:rsidRDefault="001F56AF" w:rsidP="001F56AF">
      <w:pPr>
        <w:spacing w:after="0" w:line="240" w:lineRule="auto"/>
        <w:ind w:left="426" w:hanging="426"/>
        <w:jc w:val="both"/>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59. Centru reorganizē vai likvidē tā Dibinātājs, normatīvajos aktos noteiktajā kārtībā, saskaņojot ar Latvijas Republikas Izglītības un Zinātnes Ministriju.</w:t>
      </w:r>
    </w:p>
    <w:p w14:paraId="65105AE4" w14:textId="77777777" w:rsidR="001F56AF" w:rsidRPr="001F56AF" w:rsidRDefault="001F56AF" w:rsidP="001F56AF">
      <w:pPr>
        <w:spacing w:after="0" w:line="240" w:lineRule="auto"/>
        <w:jc w:val="both"/>
        <w:rPr>
          <w:rFonts w:ascii="Times New Roman" w:eastAsia="Times New Roman" w:hAnsi="Times New Roman" w:cs="Times New Roman"/>
          <w:sz w:val="24"/>
          <w:szCs w:val="24"/>
          <w:lang w:val="lv-LV" w:eastAsia="lv-LV"/>
        </w:rPr>
      </w:pPr>
    </w:p>
    <w:p w14:paraId="3F7BC01C" w14:textId="77777777" w:rsidR="001F56AF" w:rsidRPr="001F56AF" w:rsidRDefault="001F56AF" w:rsidP="001F56AF">
      <w:pPr>
        <w:spacing w:after="0" w:line="240" w:lineRule="auto"/>
        <w:ind w:left="720" w:hanging="360"/>
        <w:jc w:val="center"/>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b/>
          <w:sz w:val="24"/>
          <w:szCs w:val="24"/>
          <w:lang w:val="lv-LV" w:eastAsia="lv-LV"/>
        </w:rPr>
        <w:t>XIV. Noslēguma jautājums</w:t>
      </w:r>
    </w:p>
    <w:p w14:paraId="0985BF80" w14:textId="77777777" w:rsidR="001F56AF" w:rsidRPr="001F56AF" w:rsidRDefault="001F56AF" w:rsidP="001F56AF">
      <w:pPr>
        <w:spacing w:after="0" w:line="240" w:lineRule="auto"/>
        <w:ind w:left="720" w:hanging="360"/>
        <w:jc w:val="center"/>
        <w:rPr>
          <w:rFonts w:ascii="Times New Roman" w:eastAsia="Times New Roman" w:hAnsi="Times New Roman" w:cs="Times New Roman"/>
          <w:b/>
          <w:sz w:val="24"/>
          <w:szCs w:val="24"/>
          <w:lang w:val="lv-LV" w:eastAsia="lv-LV"/>
        </w:rPr>
      </w:pPr>
    </w:p>
    <w:p w14:paraId="6B10565B" w14:textId="77777777" w:rsidR="001F56AF" w:rsidRPr="001F56AF" w:rsidRDefault="001F56AF" w:rsidP="001F56AF">
      <w:pPr>
        <w:spacing w:after="0" w:line="240" w:lineRule="auto"/>
        <w:rPr>
          <w:rFonts w:ascii="Times New Roman" w:eastAsia="Times New Roman" w:hAnsi="Times New Roman" w:cs="Times New Roman"/>
          <w:sz w:val="24"/>
          <w:szCs w:val="24"/>
          <w:lang w:val="lv-LV" w:eastAsia="lv-LV"/>
        </w:rPr>
      </w:pPr>
      <w:r w:rsidRPr="001F56AF">
        <w:rPr>
          <w:rFonts w:ascii="Times New Roman" w:eastAsia="Times New Roman" w:hAnsi="Times New Roman" w:cs="Times New Roman"/>
          <w:sz w:val="24"/>
          <w:szCs w:val="24"/>
          <w:lang w:val="lv-LV" w:eastAsia="lv-LV"/>
        </w:rPr>
        <w:t>60. Nolikums stājas spēkā 2021.gada 10.novembrī.</w:t>
      </w:r>
    </w:p>
    <w:p w14:paraId="6CCDDE7C" w14:textId="141686A6" w:rsidR="001F56AF" w:rsidRPr="001F56AF" w:rsidRDefault="001F56AF" w:rsidP="001F56AF">
      <w:pPr>
        <w:spacing w:after="0" w:line="240" w:lineRule="auto"/>
        <w:jc w:val="both"/>
        <w:rPr>
          <w:rFonts w:ascii="Times New Roman" w:eastAsia="Times New Roman" w:hAnsi="Times New Roman" w:cs="Times New Roman"/>
          <w:b/>
          <w:sz w:val="24"/>
          <w:szCs w:val="24"/>
          <w:lang w:val="lv-LV" w:eastAsia="lv-LV"/>
        </w:rPr>
      </w:pPr>
      <w:r w:rsidRPr="001F56AF">
        <w:rPr>
          <w:rFonts w:ascii="Times New Roman" w:eastAsia="Times New Roman" w:hAnsi="Times New Roman" w:cs="Times New Roman"/>
          <w:sz w:val="24"/>
          <w:szCs w:val="24"/>
          <w:lang w:val="lv-LV" w:eastAsia="lv-LV"/>
        </w:rPr>
        <w:t xml:space="preserve">Domes priekšsēdētājs      </w:t>
      </w:r>
      <w:r>
        <w:rPr>
          <w:rFonts w:ascii="Times New Roman" w:eastAsia="Times New Roman" w:hAnsi="Times New Roman" w:cs="Times New Roman"/>
          <w:sz w:val="24"/>
          <w:szCs w:val="24"/>
          <w:lang w:val="lv-LV" w:eastAsia="lv-LV"/>
        </w:rPr>
        <w:t xml:space="preserve">  </w:t>
      </w:r>
      <w:r w:rsidRPr="001F56A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              (personiskais paraksts)</w:t>
      </w:r>
      <w:r w:rsidRPr="001F56AF">
        <w:rPr>
          <w:rFonts w:ascii="Times New Roman" w:eastAsia="Times New Roman" w:hAnsi="Times New Roman" w:cs="Times New Roman"/>
          <w:sz w:val="24"/>
          <w:szCs w:val="24"/>
          <w:lang w:val="lv-LV" w:eastAsia="lv-LV"/>
        </w:rPr>
        <w:t xml:space="preserve">                                                      S.Maksimovs</w:t>
      </w:r>
    </w:p>
    <w:p w14:paraId="74F8183C" w14:textId="77777777" w:rsidR="000B69F8" w:rsidRPr="008C31CF" w:rsidRDefault="000B69F8"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0B424DDD"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7929F8">
        <w:rPr>
          <w:rFonts w:ascii="Times New Roman" w:eastAsia="Lucida Sans Unicode" w:hAnsi="Times New Roman" w:cs="Times New Roman"/>
          <w:bCs/>
          <w:kern w:val="2"/>
          <w:sz w:val="20"/>
          <w:szCs w:val="20"/>
          <w:lang w:val="lv-LV"/>
        </w:rPr>
        <w:t>31.oktobrī</w:t>
      </w:r>
    </w:p>
    <w:p w14:paraId="1E0A5222" w14:textId="77777777" w:rsidR="000B69F8" w:rsidRDefault="000B69F8" w:rsidP="000B69F8">
      <w:pPr>
        <w:spacing w:after="0" w:line="240" w:lineRule="auto"/>
        <w:jc w:val="center"/>
        <w:rPr>
          <w:rFonts w:ascii="Times New Roman" w:eastAsia="Lucida Sans Unicode" w:hAnsi="Times New Roman" w:cs="Times New Roman"/>
          <w:bCs/>
          <w:kern w:val="2"/>
          <w:sz w:val="24"/>
          <w:szCs w:val="24"/>
          <w:lang w:val="lv-LV"/>
        </w:rPr>
      </w:pPr>
    </w:p>
    <w:p w14:paraId="616125EB" w14:textId="6CC6B493" w:rsidR="004675CD" w:rsidRPr="008C31CF" w:rsidRDefault="008C31CF" w:rsidP="000B69F8">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22C80A"/>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49D121B3"/>
    <w:multiLevelType w:val="multilevel"/>
    <w:tmpl w:val="14D6A62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A12CA8"/>
    <w:multiLevelType w:val="multilevel"/>
    <w:tmpl w:val="849266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953AE6"/>
    <w:multiLevelType w:val="multilevel"/>
    <w:tmpl w:val="A688250C"/>
    <w:lvl w:ilvl="0">
      <w:start w:val="1"/>
      <w:numFmt w:val="decimal"/>
      <w:lvlText w:val="%1."/>
      <w:lvlJc w:val="left"/>
      <w:pPr>
        <w:ind w:left="360" w:hanging="360"/>
      </w:pPr>
      <w:rPr>
        <w:b w:val="0"/>
      </w:rPr>
    </w:lvl>
    <w:lvl w:ilvl="1">
      <w:start w:val="1"/>
      <w:numFmt w:val="decimal"/>
      <w:lvlText w:val="%2."/>
      <w:lvlJc w:val="left"/>
      <w:pPr>
        <w:ind w:left="0" w:firstLine="0"/>
      </w:pPr>
      <w:rPr>
        <w:b w:val="0"/>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0"/>
  </w:num>
  <w:num w:numId="3">
    <w:abstractNumId w:val="4"/>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6308A"/>
    <w:rsid w:val="000B69F8"/>
    <w:rsid w:val="000C070E"/>
    <w:rsid w:val="000C4EB0"/>
    <w:rsid w:val="00145991"/>
    <w:rsid w:val="001B6C48"/>
    <w:rsid w:val="001F56AF"/>
    <w:rsid w:val="003012D6"/>
    <w:rsid w:val="003378CE"/>
    <w:rsid w:val="00381D3A"/>
    <w:rsid w:val="004277E4"/>
    <w:rsid w:val="004675CD"/>
    <w:rsid w:val="00475057"/>
    <w:rsid w:val="00565A79"/>
    <w:rsid w:val="0075766A"/>
    <w:rsid w:val="00764B7E"/>
    <w:rsid w:val="007929F8"/>
    <w:rsid w:val="007E5B60"/>
    <w:rsid w:val="00810008"/>
    <w:rsid w:val="008C31CF"/>
    <w:rsid w:val="009E6631"/>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paragraph" w:styleId="Heading1">
    <w:name w:val="heading 1"/>
    <w:basedOn w:val="Normal"/>
    <w:next w:val="Normal"/>
    <w:link w:val="Heading1Char"/>
    <w:uiPriority w:val="9"/>
    <w:qFormat/>
    <w:rsid w:val="004277E4"/>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Heading2">
    <w:name w:val="heading 2"/>
    <w:basedOn w:val="Normal"/>
    <w:link w:val="Heading2Char"/>
    <w:unhideWhenUsed/>
    <w:qFormat/>
    <w:rsid w:val="004277E4"/>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Heading3">
    <w:name w:val="heading 3"/>
    <w:basedOn w:val="Normal"/>
    <w:next w:val="Normal"/>
    <w:link w:val="Heading3Char"/>
    <w:unhideWhenUsed/>
    <w:qFormat/>
    <w:rsid w:val="004277E4"/>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qFormat/>
    <w:rsid w:val="004277E4"/>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Heading5">
    <w:name w:val="heading 5"/>
    <w:basedOn w:val="Normal"/>
    <w:next w:val="Normal"/>
    <w:link w:val="Heading5Char"/>
    <w:uiPriority w:val="9"/>
    <w:unhideWhenUsed/>
    <w:qFormat/>
    <w:rsid w:val="004277E4"/>
    <w:pPr>
      <w:spacing w:before="240" w:after="60" w:line="240" w:lineRule="auto"/>
      <w:outlineLvl w:val="4"/>
    </w:pPr>
    <w:rPr>
      <w:rFonts w:eastAsia="Times New Roman" w:cs="DokChampa"/>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 w:type="character" w:customStyle="1" w:styleId="Heading1Char">
    <w:name w:val="Heading 1 Char"/>
    <w:basedOn w:val="DefaultParagraphFont"/>
    <w:link w:val="Heading1"/>
    <w:uiPriority w:val="9"/>
    <w:rsid w:val="004277E4"/>
    <w:rPr>
      <w:rFonts w:ascii="Cambria" w:eastAsia="Times New Roman" w:hAnsi="Cambria" w:cs="Times New Roman"/>
      <w:b/>
      <w:bCs/>
      <w:color w:val="365F91"/>
      <w:sz w:val="28"/>
      <w:szCs w:val="28"/>
      <w:lang w:eastAsia="x-none"/>
    </w:rPr>
  </w:style>
  <w:style w:type="character" w:customStyle="1" w:styleId="Heading2Char">
    <w:name w:val="Heading 2 Char"/>
    <w:basedOn w:val="DefaultParagraphFont"/>
    <w:link w:val="Heading2"/>
    <w:rsid w:val="004277E4"/>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4277E4"/>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uiPriority w:val="9"/>
    <w:rsid w:val="004277E4"/>
    <w:rPr>
      <w:rFonts w:ascii="Cambria" w:eastAsia="Times New Roman" w:hAnsi="Cambria" w:cs="Times New Roman"/>
      <w:b/>
      <w:bCs/>
      <w:i/>
      <w:iCs/>
      <w:color w:val="4F81BD"/>
      <w:sz w:val="24"/>
      <w:szCs w:val="24"/>
      <w:lang w:eastAsia="x-none"/>
    </w:rPr>
  </w:style>
  <w:style w:type="character" w:customStyle="1" w:styleId="Heading5Char">
    <w:name w:val="Heading 5 Char"/>
    <w:basedOn w:val="DefaultParagraphFont"/>
    <w:link w:val="Heading5"/>
    <w:uiPriority w:val="9"/>
    <w:rsid w:val="004277E4"/>
    <w:rPr>
      <w:rFonts w:ascii="Calibri" w:eastAsia="Times New Roman" w:hAnsi="Calibri" w:cs="DokChampa"/>
      <w:b/>
      <w:bCs/>
      <w:i/>
      <w:iCs/>
      <w:sz w:val="26"/>
      <w:szCs w:val="26"/>
      <w:lang w:val="x-none"/>
    </w:rPr>
  </w:style>
  <w:style w:type="table" w:styleId="TableGrid">
    <w:name w:val="Table Grid"/>
    <w:basedOn w:val="TableNormal"/>
    <w:uiPriority w:val="5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277E4"/>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link w:val="ListParagraph"/>
    <w:uiPriority w:val="34"/>
    <w:qFormat/>
    <w:locked/>
    <w:rsid w:val="004277E4"/>
    <w:rPr>
      <w:rFonts w:ascii="Calibri" w:eastAsia="Calibri" w:hAnsi="Calibri" w:cs="Arial"/>
      <w:lang w:val="en-US"/>
    </w:rPr>
  </w:style>
  <w:style w:type="table" w:customStyle="1" w:styleId="TableGrid1">
    <w:name w:val="Table Grid1"/>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Normal"/>
    <w:uiPriority w:val="99"/>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CommentText">
    <w:name w:val="annotation text"/>
    <w:basedOn w:val="Normal"/>
    <w:link w:val="CommentTextChar"/>
    <w:uiPriority w:val="99"/>
    <w:semiHidden/>
    <w:unhideWhenUsed/>
    <w:rsid w:val="004277E4"/>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4277E4"/>
    <w:rPr>
      <w:rFonts w:ascii="Calibri" w:eastAsia="Calibri" w:hAnsi="Calibri" w:cs="Arial"/>
      <w:sz w:val="20"/>
      <w:szCs w:val="20"/>
    </w:rPr>
  </w:style>
  <w:style w:type="character" w:styleId="CommentReference">
    <w:name w:val="annotation reference"/>
    <w:uiPriority w:val="99"/>
    <w:semiHidden/>
    <w:unhideWhenUsed/>
    <w:rsid w:val="004277E4"/>
    <w:rPr>
      <w:sz w:val="16"/>
      <w:szCs w:val="16"/>
    </w:rPr>
  </w:style>
  <w:style w:type="paragraph" w:styleId="BalloonText">
    <w:name w:val="Balloon Text"/>
    <w:basedOn w:val="Normal"/>
    <w:link w:val="BalloonTextChar"/>
    <w:uiPriority w:val="99"/>
    <w:semiHidden/>
    <w:unhideWhenUsed/>
    <w:rsid w:val="004277E4"/>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4277E4"/>
    <w:rPr>
      <w:rFonts w:ascii="Segoe UI" w:eastAsia="Calibri" w:hAnsi="Segoe UI" w:cs="Segoe UI"/>
      <w:sz w:val="18"/>
      <w:szCs w:val="18"/>
    </w:rPr>
  </w:style>
  <w:style w:type="numbering" w:customStyle="1" w:styleId="NoList11">
    <w:name w:val="No List11"/>
    <w:next w:val="NoList"/>
    <w:uiPriority w:val="99"/>
    <w:semiHidden/>
    <w:unhideWhenUsed/>
    <w:rsid w:val="004277E4"/>
  </w:style>
  <w:style w:type="numbering" w:customStyle="1" w:styleId="NoList2">
    <w:name w:val="No List2"/>
    <w:next w:val="NoList"/>
    <w:uiPriority w:val="99"/>
    <w:semiHidden/>
    <w:unhideWhenUsed/>
    <w:rsid w:val="004277E4"/>
  </w:style>
  <w:style w:type="table" w:customStyle="1" w:styleId="TableGrid3">
    <w:name w:val="Table Grid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4277E4"/>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rmalWebChar">
    <w:name w:val="Normal (Web) Char"/>
    <w:link w:val="NormalWeb"/>
    <w:uiPriority w:val="99"/>
    <w:locked/>
    <w:rsid w:val="004277E4"/>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4277E4"/>
    <w:rPr>
      <w:b/>
      <w:bCs/>
    </w:rPr>
  </w:style>
  <w:style w:type="character" w:customStyle="1" w:styleId="CommentSubjectChar">
    <w:name w:val="Comment Subject Char"/>
    <w:basedOn w:val="CommentTextChar"/>
    <w:link w:val="CommentSubject"/>
    <w:uiPriority w:val="99"/>
    <w:semiHidden/>
    <w:rsid w:val="004277E4"/>
    <w:rPr>
      <w:rFonts w:ascii="Calibri" w:eastAsia="Calibri" w:hAnsi="Calibri" w:cs="Arial"/>
      <w:b/>
      <w:bCs/>
      <w:sz w:val="20"/>
      <w:szCs w:val="20"/>
    </w:rPr>
  </w:style>
  <w:style w:type="paragraph" w:customStyle="1" w:styleId="Rakstz">
    <w:name w:val="Rakstz."/>
    <w:basedOn w:val="Normal"/>
    <w:rsid w:val="004277E4"/>
    <w:pPr>
      <w:spacing w:line="240" w:lineRule="exact"/>
    </w:pPr>
    <w:rPr>
      <w:rFonts w:ascii="Tahoma" w:hAnsi="Tahoma" w:cs="Times New Roman"/>
      <w:sz w:val="20"/>
      <w:szCs w:val="20"/>
    </w:rPr>
  </w:style>
  <w:style w:type="table" w:customStyle="1" w:styleId="Reatabula1">
    <w:name w:val="Režģa tabula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7E4"/>
    <w:pPr>
      <w:tabs>
        <w:tab w:val="center" w:pos="4680"/>
        <w:tab w:val="right" w:pos="9360"/>
      </w:tabs>
      <w:spacing w:after="0" w:line="240" w:lineRule="auto"/>
    </w:pPr>
    <w:rPr>
      <w:lang w:val="lv-LV"/>
    </w:rPr>
  </w:style>
  <w:style w:type="character" w:customStyle="1" w:styleId="HeaderChar">
    <w:name w:val="Header Char"/>
    <w:basedOn w:val="DefaultParagraphFont"/>
    <w:link w:val="Header"/>
    <w:uiPriority w:val="99"/>
    <w:rsid w:val="004277E4"/>
    <w:rPr>
      <w:rFonts w:ascii="Calibri" w:eastAsia="Calibri" w:hAnsi="Calibri" w:cs="Arial"/>
    </w:rPr>
  </w:style>
  <w:style w:type="paragraph" w:styleId="Footer">
    <w:name w:val="footer"/>
    <w:basedOn w:val="Normal"/>
    <w:link w:val="FooterChar"/>
    <w:uiPriority w:val="99"/>
    <w:unhideWhenUsed/>
    <w:rsid w:val="004277E4"/>
    <w:pPr>
      <w:tabs>
        <w:tab w:val="center" w:pos="4680"/>
        <w:tab w:val="right" w:pos="9360"/>
      </w:tabs>
      <w:spacing w:after="0" w:line="240" w:lineRule="auto"/>
    </w:pPr>
    <w:rPr>
      <w:lang w:val="lv-LV"/>
    </w:rPr>
  </w:style>
  <w:style w:type="character" w:customStyle="1" w:styleId="FooterChar">
    <w:name w:val="Footer Char"/>
    <w:basedOn w:val="DefaultParagraphFont"/>
    <w:link w:val="Footer"/>
    <w:uiPriority w:val="99"/>
    <w:rsid w:val="004277E4"/>
    <w:rPr>
      <w:rFonts w:ascii="Calibri" w:eastAsia="Calibri" w:hAnsi="Calibri" w:cs="Arial"/>
    </w:rPr>
  </w:style>
  <w:style w:type="numbering" w:customStyle="1" w:styleId="NoList3">
    <w:name w:val="No List3"/>
    <w:next w:val="NoList"/>
    <w:uiPriority w:val="99"/>
    <w:semiHidden/>
    <w:unhideWhenUsed/>
    <w:rsid w:val="004277E4"/>
  </w:style>
  <w:style w:type="character" w:customStyle="1" w:styleId="postheader">
    <w:name w:val="postheader"/>
    <w:basedOn w:val="DefaultParagraphFont"/>
    <w:rsid w:val="004277E4"/>
  </w:style>
  <w:style w:type="numbering" w:customStyle="1" w:styleId="NoList4">
    <w:name w:val="No List4"/>
    <w:next w:val="NoList"/>
    <w:uiPriority w:val="99"/>
    <w:semiHidden/>
    <w:unhideWhenUsed/>
    <w:rsid w:val="004277E4"/>
  </w:style>
  <w:style w:type="table" w:customStyle="1" w:styleId="TableGrid4">
    <w:name w:val="Table Grid4"/>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77E4"/>
  </w:style>
  <w:style w:type="character" w:customStyle="1" w:styleId="FollowedHyperlink1">
    <w:name w:val="FollowedHyperlink1"/>
    <w:uiPriority w:val="99"/>
    <w:semiHidden/>
    <w:unhideWhenUsed/>
    <w:rsid w:val="004277E4"/>
    <w:rPr>
      <w:color w:val="800080"/>
      <w:u w:val="single"/>
    </w:rPr>
  </w:style>
  <w:style w:type="paragraph" w:customStyle="1" w:styleId="msonormal0">
    <w:name w:val="msonormal"/>
    <w:basedOn w:val="Normal"/>
    <w:rsid w:val="004277E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4277E4"/>
    <w:rPr>
      <w:color w:val="954F72"/>
      <w:u w:val="single"/>
    </w:rPr>
  </w:style>
  <w:style w:type="numbering" w:customStyle="1" w:styleId="NoList21">
    <w:name w:val="No List21"/>
    <w:next w:val="NoList"/>
    <w:uiPriority w:val="99"/>
    <w:semiHidden/>
    <w:unhideWhenUsed/>
    <w:rsid w:val="004277E4"/>
  </w:style>
  <w:style w:type="numbering" w:customStyle="1" w:styleId="NoList31">
    <w:name w:val="No List31"/>
    <w:next w:val="NoList"/>
    <w:uiPriority w:val="99"/>
    <w:semiHidden/>
    <w:unhideWhenUsed/>
    <w:rsid w:val="004277E4"/>
  </w:style>
  <w:style w:type="character" w:styleId="PlaceholderText">
    <w:name w:val="Placeholder Text"/>
    <w:uiPriority w:val="99"/>
    <w:semiHidden/>
    <w:rsid w:val="004277E4"/>
    <w:rPr>
      <w:color w:val="808080"/>
    </w:rPr>
  </w:style>
  <w:style w:type="character" w:styleId="Strong">
    <w:name w:val="Strong"/>
    <w:uiPriority w:val="22"/>
    <w:qFormat/>
    <w:rsid w:val="004277E4"/>
    <w:rPr>
      <w:b/>
      <w:bCs/>
    </w:rPr>
  </w:style>
  <w:style w:type="character" w:styleId="Emphasis">
    <w:name w:val="Emphasis"/>
    <w:uiPriority w:val="20"/>
    <w:qFormat/>
    <w:rsid w:val="004277E4"/>
    <w:rPr>
      <w:i/>
      <w:iCs/>
    </w:rPr>
  </w:style>
  <w:style w:type="table" w:customStyle="1" w:styleId="TableGrid31">
    <w:name w:val="Table Grid3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4277E4"/>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277E4"/>
  </w:style>
  <w:style w:type="paragraph" w:styleId="BodyTextIndent">
    <w:name w:val="Body Text Indent"/>
    <w:basedOn w:val="Normal"/>
    <w:link w:val="BodyTextIndentChar"/>
    <w:semiHidden/>
    <w:rsid w:val="004277E4"/>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BodyTextIndentChar">
    <w:name w:val="Body Text Indent Char"/>
    <w:basedOn w:val="DefaultParagraphFont"/>
    <w:link w:val="BodyTextIndent"/>
    <w:semiHidden/>
    <w:rsid w:val="004277E4"/>
    <w:rPr>
      <w:rFonts w:ascii="Times New Roman" w:eastAsia="Times New Roman" w:hAnsi="Times New Roman" w:cs="Times New Roman"/>
      <w:sz w:val="24"/>
      <w:szCs w:val="24"/>
      <w:shd w:val="clear" w:color="auto" w:fill="FFFFFF"/>
      <w:lang w:eastAsia="x-none"/>
    </w:rPr>
  </w:style>
  <w:style w:type="paragraph" w:styleId="BodyTextIndent2">
    <w:name w:val="Body Text Indent 2"/>
    <w:basedOn w:val="Normal"/>
    <w:link w:val="BodyTextIndent2Char"/>
    <w:semiHidden/>
    <w:rsid w:val="004277E4"/>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BodyTextIndent2Char">
    <w:name w:val="Body Text Indent 2 Char"/>
    <w:basedOn w:val="DefaultParagraphFont"/>
    <w:link w:val="BodyTextIndent2"/>
    <w:semiHidden/>
    <w:rsid w:val="004277E4"/>
    <w:rPr>
      <w:rFonts w:ascii="Times New Roman" w:eastAsia="Times New Roman" w:hAnsi="Times New Roman" w:cs="Times New Roman"/>
      <w:sz w:val="24"/>
      <w:szCs w:val="24"/>
      <w:lang w:eastAsia="x-none"/>
    </w:rPr>
  </w:style>
  <w:style w:type="paragraph" w:styleId="BodyTextIndent3">
    <w:name w:val="Body Text Indent 3"/>
    <w:basedOn w:val="Normal"/>
    <w:link w:val="BodyTextIndent3Char"/>
    <w:semiHidden/>
    <w:rsid w:val="004277E4"/>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BodyTextIndent3Char">
    <w:name w:val="Body Text Indent 3 Char"/>
    <w:basedOn w:val="DefaultParagraphFont"/>
    <w:link w:val="BodyTextIndent3"/>
    <w:semiHidden/>
    <w:rsid w:val="004277E4"/>
    <w:rPr>
      <w:rFonts w:ascii="Times New Roman" w:eastAsia="Times New Roman" w:hAnsi="Times New Roman" w:cs="Times New Roman"/>
      <w:color w:val="000000"/>
      <w:sz w:val="24"/>
      <w:szCs w:val="26"/>
      <w:shd w:val="clear" w:color="auto" w:fill="FFFFFF"/>
      <w:lang w:eastAsia="x-none"/>
    </w:rPr>
  </w:style>
  <w:style w:type="paragraph" w:styleId="BodyText2">
    <w:name w:val="Body Text 2"/>
    <w:basedOn w:val="Normal"/>
    <w:link w:val="BodyText2Char"/>
    <w:semiHidden/>
    <w:rsid w:val="004277E4"/>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BodyText2Char">
    <w:name w:val="Body Text 2 Char"/>
    <w:basedOn w:val="DefaultParagraphFont"/>
    <w:link w:val="BodyText2"/>
    <w:semiHidden/>
    <w:rsid w:val="004277E4"/>
    <w:rPr>
      <w:rFonts w:ascii="Times New Roman" w:eastAsia="Times New Roman" w:hAnsi="Times New Roman" w:cs="Times New Roman"/>
      <w:sz w:val="24"/>
      <w:szCs w:val="24"/>
      <w:lang w:eastAsia="x-none"/>
    </w:rPr>
  </w:style>
  <w:style w:type="paragraph" w:styleId="BlockText">
    <w:name w:val="Block Text"/>
    <w:basedOn w:val="Normal"/>
    <w:semiHidden/>
    <w:rsid w:val="004277E4"/>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BodyText">
    <w:name w:val="Body Text"/>
    <w:basedOn w:val="Normal"/>
    <w:link w:val="BodyTextChar"/>
    <w:semiHidden/>
    <w:rsid w:val="004277E4"/>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BodyTextChar">
    <w:name w:val="Body Text Char"/>
    <w:basedOn w:val="DefaultParagraphFont"/>
    <w:link w:val="BodyText"/>
    <w:semiHidden/>
    <w:rsid w:val="004277E4"/>
    <w:rPr>
      <w:rFonts w:ascii="Times New Roman" w:eastAsia="Times New Roman" w:hAnsi="Times New Roman" w:cs="Times New Roman"/>
      <w:color w:val="000000"/>
      <w:sz w:val="24"/>
      <w:szCs w:val="27"/>
      <w:shd w:val="clear" w:color="auto" w:fill="FFFFFF"/>
      <w:lang w:eastAsia="x-none"/>
    </w:rPr>
  </w:style>
  <w:style w:type="paragraph" w:styleId="HTMLPreformatted">
    <w:name w:val="HTML Preformatted"/>
    <w:basedOn w:val="Normal"/>
    <w:link w:val="HTMLPreformattedChar"/>
    <w:semiHidden/>
    <w:rsid w:val="0042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4277E4"/>
    <w:rPr>
      <w:rFonts w:ascii="Courier New" w:eastAsia="Courier New" w:hAnsi="Courier New" w:cs="Times New Roman"/>
      <w:sz w:val="20"/>
      <w:szCs w:val="20"/>
      <w:lang w:val="en-GB" w:eastAsia="x-none"/>
    </w:rPr>
  </w:style>
  <w:style w:type="character" w:styleId="PageNumber">
    <w:name w:val="page number"/>
    <w:basedOn w:val="DefaultParagraphFont"/>
    <w:semiHidden/>
    <w:rsid w:val="004277E4"/>
  </w:style>
  <w:style w:type="paragraph" w:customStyle="1" w:styleId="tv2131">
    <w:name w:val="tv2131"/>
    <w:basedOn w:val="Normal"/>
    <w:rsid w:val="004277E4"/>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TableNormal"/>
    <w:next w:val="TableGrid"/>
    <w:uiPriority w:val="59"/>
    <w:rsid w:val="004277E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4277E4"/>
    <w:pPr>
      <w:numPr>
        <w:ilvl w:val="1"/>
        <w:numId w:val="1"/>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4277E4"/>
    <w:pPr>
      <w:numPr>
        <w:numId w:val="1"/>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4277E4"/>
    <w:pPr>
      <w:numPr>
        <w:numId w:val="2"/>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4277E4"/>
  </w:style>
  <w:style w:type="paragraph" w:styleId="Title">
    <w:name w:val="Title"/>
    <w:basedOn w:val="Normal"/>
    <w:link w:val="TitleChar"/>
    <w:qFormat/>
    <w:rsid w:val="004277E4"/>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4277E4"/>
    <w:rPr>
      <w:rFonts w:ascii="Times New Roman" w:eastAsia="Times New Roman" w:hAnsi="Times New Roman" w:cs="Times New Roman"/>
      <w:b/>
      <w:sz w:val="28"/>
      <w:szCs w:val="20"/>
      <w:lang w:eastAsia="ru-RU"/>
    </w:rPr>
  </w:style>
  <w:style w:type="paragraph" w:customStyle="1" w:styleId="Web">
    <w:name w:val="Обычный (Web)"/>
    <w:basedOn w:val="Normal"/>
    <w:rsid w:val="004277E4"/>
    <w:pPr>
      <w:spacing w:before="100" w:after="100" w:line="240" w:lineRule="auto"/>
    </w:pPr>
    <w:rPr>
      <w:rFonts w:ascii="Times New Roman" w:eastAsia="Times New Roman" w:hAnsi="Times New Roman" w:cs="Times New Roman"/>
      <w:sz w:val="24"/>
      <w:szCs w:val="20"/>
      <w:lang w:val="ru-RU" w:eastAsia="ru-RU"/>
    </w:rPr>
  </w:style>
  <w:style w:type="table" w:customStyle="1" w:styleId="TableGrid9">
    <w:name w:val="Table Grid9"/>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277E4"/>
  </w:style>
  <w:style w:type="table" w:customStyle="1" w:styleId="TableGrid11">
    <w:name w:val="Table Grid11"/>
    <w:basedOn w:val="TableNormal"/>
    <w:next w:val="TableGrid"/>
    <w:uiPriority w:val="39"/>
    <w:rsid w:val="004277E4"/>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277E4"/>
  </w:style>
  <w:style w:type="numbering" w:customStyle="1" w:styleId="NoList22">
    <w:name w:val="No List22"/>
    <w:next w:val="NoList"/>
    <w:uiPriority w:val="99"/>
    <w:semiHidden/>
    <w:unhideWhenUsed/>
    <w:rsid w:val="004277E4"/>
  </w:style>
  <w:style w:type="numbering" w:customStyle="1" w:styleId="NoList32">
    <w:name w:val="No List32"/>
    <w:next w:val="NoList"/>
    <w:uiPriority w:val="99"/>
    <w:semiHidden/>
    <w:unhideWhenUsed/>
    <w:rsid w:val="004277E4"/>
  </w:style>
  <w:style w:type="table" w:customStyle="1" w:styleId="TableGrid33">
    <w:name w:val="Table Grid33"/>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4277E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277E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277E4"/>
  </w:style>
  <w:style w:type="numbering" w:customStyle="1" w:styleId="NoList6">
    <w:name w:val="No List6"/>
    <w:next w:val="NoList"/>
    <w:uiPriority w:val="99"/>
    <w:semiHidden/>
    <w:unhideWhenUsed/>
    <w:rsid w:val="004277E4"/>
  </w:style>
  <w:style w:type="numbering" w:customStyle="1" w:styleId="NoList14">
    <w:name w:val="No List14"/>
    <w:next w:val="NoList"/>
    <w:uiPriority w:val="99"/>
    <w:semiHidden/>
    <w:unhideWhenUsed/>
    <w:rsid w:val="004277E4"/>
  </w:style>
  <w:style w:type="table" w:customStyle="1" w:styleId="Reatabula7">
    <w:name w:val="Režģa tabula7"/>
    <w:basedOn w:val="TableNormal"/>
    <w:next w:val="TableGrid"/>
    <w:uiPriority w:val="39"/>
    <w:rsid w:val="004277E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4277E4"/>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lv-LV"/>
    </w:rPr>
  </w:style>
  <w:style w:type="character" w:customStyle="1" w:styleId="EndnoteTextChar">
    <w:name w:val="Endnote Text Char"/>
    <w:basedOn w:val="DefaultParagraphFont"/>
    <w:link w:val="EndnoteText"/>
    <w:semiHidden/>
    <w:rsid w:val="004277E4"/>
    <w:rPr>
      <w:rFonts w:ascii="Times New Roman" w:eastAsia="Times New Roman" w:hAnsi="Times New Roman" w:cs="Times New Roman"/>
      <w:sz w:val="20"/>
      <w:szCs w:val="20"/>
      <w:lang w:val="x-none" w:eastAsia="lv-LV"/>
    </w:rPr>
  </w:style>
  <w:style w:type="character" w:styleId="EndnoteReference">
    <w:name w:val="endnote reference"/>
    <w:uiPriority w:val="99"/>
    <w:semiHidden/>
    <w:unhideWhenUsed/>
    <w:rsid w:val="004277E4"/>
    <w:rPr>
      <w:vertAlign w:val="superscript"/>
    </w:rPr>
  </w:style>
  <w:style w:type="table" w:customStyle="1" w:styleId="TableGrid12">
    <w:name w:val="Table Grid12"/>
    <w:basedOn w:val="TableNormal"/>
    <w:next w:val="TableGrid"/>
    <w:uiPriority w:val="39"/>
    <w:rsid w:val="004277E4"/>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277E4"/>
    <w:pPr>
      <w:spacing w:after="0" w:line="240" w:lineRule="auto"/>
      <w:ind w:left="360" w:right="-1"/>
      <w:jc w:val="center"/>
    </w:pPr>
    <w:rPr>
      <w:rFonts w:ascii="Times New Roman" w:eastAsia="Times New Roman" w:hAnsi="Times New Roman" w:cs="Times New Roman"/>
      <w:b/>
      <w:color w:val="0070C0"/>
      <w:sz w:val="28"/>
      <w:szCs w:val="28"/>
      <w:lang w:val="x-none"/>
    </w:rPr>
  </w:style>
  <w:style w:type="character" w:customStyle="1" w:styleId="SubtitleChar">
    <w:name w:val="Subtitle Char"/>
    <w:basedOn w:val="DefaultParagraphFont"/>
    <w:link w:val="Subtitle"/>
    <w:rsid w:val="004277E4"/>
    <w:rPr>
      <w:rFonts w:ascii="Times New Roman" w:eastAsia="Times New Roman" w:hAnsi="Times New Roman" w:cs="Times New Roman"/>
      <w:b/>
      <w:color w:val="0070C0"/>
      <w:sz w:val="28"/>
      <w:szCs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2102</Words>
  <Characters>11986</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2021-10-29T10:29:00Z</dcterms:created>
  <dcterms:modified xsi:type="dcterms:W3CDTF">2021-10-31T08:58:00Z</dcterms:modified>
</cp:coreProperties>
</file>